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Projet didactique 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Langue française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Classe : 8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e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A2.4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Temps : 45 min</w:t>
      </w:r>
    </w:p>
    <w:p w:rsidR="00000000" w:rsidDel="00000000" w:rsidP="00000000" w:rsidRDefault="00000000" w:rsidRPr="00000000" w14:paraId="00000005">
      <w:pPr>
        <w:spacing w:line="360" w:lineRule="auto"/>
        <w:rPr>
          <w:rFonts w:ascii="Times New Roman" w:cs="Times New Roman" w:eastAsia="Times New Roman" w:hAnsi="Times New Roman"/>
          <w:b w:val="1"/>
          <w:color w:val="00000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Unité 6: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a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7030a0"/>
          <w:sz w:val="24"/>
          <w:szCs w:val="24"/>
          <w:rtl w:val="0"/>
        </w:rPr>
        <w:t xml:space="preserve">Mon univers social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rFonts w:ascii="Times New Roman" w:cs="Times New Roman" w:eastAsia="Times New Roman" w:hAnsi="Times New Roman"/>
          <w:b w:val="1"/>
          <w:color w:val="00000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Leçon 6: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a"/>
          <w:sz w:val="24"/>
          <w:szCs w:val="24"/>
          <w:rtl w:val="0"/>
        </w:rPr>
        <w:t xml:space="preserve">Les ados dans le monde  « tout info »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Times New Roman" w:cs="Times New Roman" w:eastAsia="Times New Roman" w:hAnsi="Times New Roman"/>
          <w:b w:val="1"/>
          <w:color w:val="00000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Type: Leçon mixte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Compétences spécifiques: CS1, CS2, CS3, CS4</w:t>
      </w:r>
    </w:p>
    <w:p w:rsidR="00000000" w:rsidDel="00000000" w:rsidP="00000000" w:rsidRDefault="00000000" w:rsidRPr="00000000" w14:paraId="00000009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Unités de compétence: </w:t>
      </w: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1.3; 1.8; 1.9; 2.4; 2.6; 3.8; 4.7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rFonts w:ascii="Times New Roman" w:cs="Times New Roman" w:eastAsia="Times New Roman" w:hAnsi="Times New Roman"/>
          <w:color w:val="00000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1.3. Identificarea structurilor gramaticale simple specifice limbii străine în contexte cotidiene; </w:t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rFonts w:ascii="Times New Roman" w:cs="Times New Roman" w:eastAsia="Times New Roman" w:hAnsi="Times New Roman"/>
          <w:color w:val="00000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1.8. Înțelegerea sensului cuvintelor și expresiilor necunoscute din contexte uzuale; </w:t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rFonts w:ascii="Times New Roman" w:cs="Times New Roman" w:eastAsia="Times New Roman" w:hAnsi="Times New Roman"/>
          <w:color w:val="00000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1.9. Identificarea structurilor gramaticale simple specifice limbii străine în contexte uzuale;</w:t>
      </w:r>
    </w:p>
    <w:p w:rsidR="00000000" w:rsidDel="00000000" w:rsidP="00000000" w:rsidRDefault="00000000" w:rsidRPr="00000000" w14:paraId="0000000D">
      <w:pPr>
        <w:widowControl w:val="0"/>
        <w:tabs>
          <w:tab w:val="left" w:leader="none" w:pos="648"/>
        </w:tabs>
        <w:spacing w:line="360" w:lineRule="auto"/>
        <w:ind w:left="394" w:right="181" w:hanging="394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2.4. Respectarea unor norme de comunicare scrisă în scrisori formale și nonformale;</w:t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2.6. Aplicarea normelor de comportament verbal și nonverbal în cadrul interacțiunilor orale și scrise;</w:t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3.8. Utilizarea limbajului nonverbal pentru a exprima emoţii pozitive/ negative în cadrul unui schimb direct de informaţii;</w:t>
      </w:r>
    </w:p>
    <w:p w:rsidR="00000000" w:rsidDel="00000000" w:rsidP="00000000" w:rsidRDefault="00000000" w:rsidRPr="00000000" w14:paraId="00000010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4.7. Aplicarea resurselor lingvistice pertinente pentru a identifica și soluționa dezacordul în schimbul intercultural;</w:t>
      </w:r>
    </w:p>
    <w:p w:rsidR="00000000" w:rsidDel="00000000" w:rsidP="00000000" w:rsidRDefault="00000000" w:rsidRPr="00000000" w14:paraId="00000011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Objectifs opérationnels: </w:t>
      </w:r>
    </w:p>
    <w:p w:rsidR="00000000" w:rsidDel="00000000" w:rsidP="00000000" w:rsidRDefault="00000000" w:rsidRPr="00000000" w14:paraId="00000013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 la fin de la leçon l’élève sera capable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O1 – distinguer le sens global de messages simples à partir de courts infos;</w:t>
      </w:r>
    </w:p>
    <w:p w:rsidR="00000000" w:rsidDel="00000000" w:rsidP="00000000" w:rsidRDefault="00000000" w:rsidRPr="00000000" w14:paraId="00000015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O2 – identifier le sens global du texte sur les sources d’info en complétant les tableaux;</w:t>
      </w:r>
    </w:p>
    <w:p w:rsidR="00000000" w:rsidDel="00000000" w:rsidP="00000000" w:rsidRDefault="00000000" w:rsidRPr="00000000" w14:paraId="00000016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O3 – discerner la vérité de l’information découverte dans le document lu en justifiant les réponses;</w:t>
      </w:r>
    </w:p>
    <w:p w:rsidR="00000000" w:rsidDel="00000000" w:rsidP="00000000" w:rsidRDefault="00000000" w:rsidRPr="00000000" w14:paraId="00000017">
      <w:pPr>
        <w:spacing w:line="360" w:lineRule="auto"/>
        <w:ind w:left="4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O4 – compléter les phrases en utilisant au moins trois noms collectifs;</w:t>
      </w:r>
    </w:p>
    <w:p w:rsidR="00000000" w:rsidDel="00000000" w:rsidP="00000000" w:rsidRDefault="00000000" w:rsidRPr="00000000" w14:paraId="00000018">
      <w:pPr>
        <w:spacing w:line="360" w:lineRule="auto"/>
        <w:ind w:left="4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O5 – résumer en quelques phrases les idées principales de la rubrique lue pour faire un compte rendu de la leçon.</w:t>
      </w:r>
    </w:p>
    <w:p w:rsidR="00000000" w:rsidDel="00000000" w:rsidP="00000000" w:rsidRDefault="00000000" w:rsidRPr="00000000" w14:paraId="00000019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45"/>
        <w:gridCol w:w="510"/>
        <w:gridCol w:w="4822"/>
        <w:gridCol w:w="536"/>
        <w:gridCol w:w="1732"/>
        <w:tblGridChange w:id="0">
          <w:tblGrid>
            <w:gridCol w:w="1745"/>
            <w:gridCol w:w="510"/>
            <w:gridCol w:w="4822"/>
            <w:gridCol w:w="536"/>
            <w:gridCol w:w="1732"/>
          </w:tblGrid>
        </w:tblGridChange>
      </w:tblGrid>
      <w:tr>
        <w:trPr>
          <w:cantSplit w:val="1"/>
          <w:trHeight w:val="1501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Étapes de l’enseignement</w:t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Objectifs</w:t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Approche actionnelle/ Déroulement</w:t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Temps</w:t>
            </w:r>
          </w:p>
        </w:tc>
        <w:tc>
          <w:tcPr/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Technologie</w:t>
            </w:r>
          </w:p>
          <w:p w:rsidR="00000000" w:rsidDel="00000000" w:rsidP="00000000" w:rsidRDefault="00000000" w:rsidRPr="00000000" w14:paraId="0000001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didactique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 (Méthode\Forme d’activité\</w:t>
            </w:r>
          </w:p>
          <w:p w:rsidR="00000000" w:rsidDel="00000000" w:rsidP="00000000" w:rsidRDefault="00000000" w:rsidRPr="00000000" w14:paraId="0000002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rtl w:val="0"/>
              </w:rPr>
              <w:t xml:space="preserve">Ressources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17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Evocation</w:t>
            </w:r>
          </w:p>
          <w:p w:rsidR="00000000" w:rsidDel="00000000" w:rsidP="00000000" w:rsidRDefault="00000000" w:rsidRPr="00000000" w14:paraId="00000022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Initier une discussion sur les préférences de s’informer des ados.</w:t>
            </w:r>
          </w:p>
          <w:p w:rsidR="00000000" w:rsidDel="00000000" w:rsidP="00000000" w:rsidRDefault="00000000" w:rsidRPr="00000000" w14:paraId="00000025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Les ados et l’info c’est  une expression synonyme ou antonyme?</w:t>
            </w:r>
          </w:p>
          <w:p w:rsidR="00000000" w:rsidDel="00000000" w:rsidP="00000000" w:rsidRDefault="00000000" w:rsidRPr="00000000" w14:paraId="00000026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Justifiez votre option par deux arguments.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10΄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Conversation </w:t>
            </w:r>
          </w:p>
          <w:p w:rsidR="00000000" w:rsidDel="00000000" w:rsidP="00000000" w:rsidRDefault="00000000" w:rsidRPr="00000000" w14:paraId="00000029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Justification </w:t>
            </w:r>
          </w:p>
        </w:tc>
      </w:tr>
      <w:tr>
        <w:trPr>
          <w:cantSplit w:val="0"/>
          <w:trHeight w:val="1017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Réalisation du</w:t>
            </w:r>
          </w:p>
          <w:p w:rsidR="00000000" w:rsidDel="00000000" w:rsidP="00000000" w:rsidRDefault="00000000" w:rsidRPr="00000000" w14:paraId="0000002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sens</w:t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2D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O4</w:t>
            </w:r>
          </w:p>
        </w:tc>
        <w:tc>
          <w:tcPr/>
          <w:p w:rsidR="00000000" w:rsidDel="00000000" w:rsidP="00000000" w:rsidRDefault="00000000" w:rsidRPr="00000000" w14:paraId="0000004C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Activité prélecture</w:t>
            </w:r>
          </w:p>
          <w:p w:rsidR="00000000" w:rsidDel="00000000" w:rsidP="00000000" w:rsidRDefault="00000000" w:rsidRPr="00000000" w14:paraId="0000004D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Observez le bandeau du site Internet du collège Rabelais et trouvez:</w:t>
            </w:r>
          </w:p>
          <w:p w:rsidR="00000000" w:rsidDel="00000000" w:rsidP="00000000" w:rsidRDefault="00000000" w:rsidRPr="00000000" w14:paraId="0000004E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-les sources d’information citées;</w:t>
            </w:r>
          </w:p>
          <w:p w:rsidR="00000000" w:rsidDel="00000000" w:rsidP="00000000" w:rsidRDefault="00000000" w:rsidRPr="00000000" w14:paraId="0000004F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-le problème évoqué;</w:t>
            </w:r>
          </w:p>
          <w:p w:rsidR="00000000" w:rsidDel="00000000" w:rsidP="00000000" w:rsidRDefault="00000000" w:rsidRPr="00000000" w14:paraId="00000050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-l’évènement à préparer;</w:t>
            </w:r>
          </w:p>
          <w:p w:rsidR="00000000" w:rsidDel="00000000" w:rsidP="00000000" w:rsidRDefault="00000000" w:rsidRPr="00000000" w14:paraId="00000051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-l’invitation lancée aux collégiens.</w:t>
            </w:r>
          </w:p>
          <w:p w:rsidR="00000000" w:rsidDel="00000000" w:rsidP="00000000" w:rsidRDefault="00000000" w:rsidRPr="00000000" w14:paraId="00000052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Activité de lecture</w:t>
            </w:r>
          </w:p>
          <w:p w:rsidR="00000000" w:rsidDel="00000000" w:rsidP="00000000" w:rsidRDefault="00000000" w:rsidRPr="00000000" w14:paraId="00000054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On propose la lecture de la rubrique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Savez-vous que...</w:t>
            </w:r>
          </w:p>
          <w:p w:rsidR="00000000" w:rsidDel="00000000" w:rsidP="00000000" w:rsidRDefault="00000000" w:rsidRPr="00000000" w14:paraId="00000055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La tâche pour la première lecture:</w:t>
            </w:r>
          </w:p>
          <w:p w:rsidR="00000000" w:rsidDel="00000000" w:rsidP="00000000" w:rsidRDefault="00000000" w:rsidRPr="00000000" w14:paraId="00000056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Lisez le document et complétez le tableau.</w:t>
            </w:r>
          </w:p>
          <w:tbl>
            <w:tblPr>
              <w:tblStyle w:val="Table2"/>
              <w:tblW w:w="4596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1078"/>
              <w:gridCol w:w="940"/>
              <w:gridCol w:w="871"/>
              <w:gridCol w:w="745"/>
              <w:gridCol w:w="962"/>
              <w:tblGridChange w:id="0">
                <w:tblGrid>
                  <w:gridCol w:w="1078"/>
                  <w:gridCol w:w="940"/>
                  <w:gridCol w:w="871"/>
                  <w:gridCol w:w="745"/>
                  <w:gridCol w:w="962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gridSpan w:val="5"/>
                </w:tcPr>
                <w:p w:rsidR="00000000" w:rsidDel="00000000" w:rsidP="00000000" w:rsidRDefault="00000000" w:rsidRPr="00000000" w14:paraId="00000057">
                  <w:pPr>
                    <w:jc w:val="center"/>
                    <w:rPr/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i w:val="1"/>
                      <w:sz w:val="24"/>
                      <w:szCs w:val="24"/>
                      <w:rtl w:val="0"/>
                    </w:rPr>
                    <w:t xml:space="preserve">Les sources d’information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5C">
                  <w:pPr>
                    <w:rPr/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Les réseaux sociaux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5D">
                  <w:pPr>
                    <w:rPr/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Les applis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5E">
                  <w:pPr>
                    <w:rPr/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La radio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5F">
                  <w:pPr>
                    <w:rPr/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La télé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60">
                  <w:pPr>
                    <w:rPr/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La presse écrite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61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62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63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64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65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66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La consigne pour la deuxième lecture</w:t>
            </w:r>
          </w:p>
          <w:p w:rsidR="00000000" w:rsidDel="00000000" w:rsidP="00000000" w:rsidRDefault="00000000" w:rsidRPr="00000000" w14:paraId="00000068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Relisez la rubrique et répondez  aux questions.</w:t>
            </w:r>
          </w:p>
          <w:p w:rsidR="00000000" w:rsidDel="00000000" w:rsidP="00000000" w:rsidRDefault="00000000" w:rsidRPr="00000000" w14:paraId="00000069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Travaillez par deux.</w:t>
            </w:r>
          </w:p>
          <w:p w:rsidR="00000000" w:rsidDel="00000000" w:rsidP="00000000" w:rsidRDefault="00000000" w:rsidRPr="00000000" w14:paraId="0000006A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Faire un sondage instantané et déduire les préférences pour s’informer et demander s’ils connaissent l’appli Give Me Five.</w:t>
            </w:r>
          </w:p>
          <w:p w:rsidR="00000000" w:rsidDel="00000000" w:rsidP="00000000" w:rsidRDefault="00000000" w:rsidRPr="00000000" w14:paraId="0000006C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L’activité de regarder une vidéo</w:t>
            </w:r>
          </w:p>
          <w:p w:rsidR="00000000" w:rsidDel="00000000" w:rsidP="00000000" w:rsidRDefault="00000000" w:rsidRPr="00000000" w14:paraId="0000006D">
            <w:pPr>
              <w:rPr>
                <w:rFonts w:ascii="Times New Roman" w:cs="Times New Roman" w:eastAsia="Times New Roman" w:hAnsi="Times New Roman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color w:val="0563c1"/>
                  <w:u w:val="single"/>
                  <w:rtl w:val="0"/>
                </w:rPr>
                <w:t xml:space="preserve">https://www.youtube.com/watch?v=uUBueq0RZNo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E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Regardez la vidéo (séquence 0.01 – 1.30) et dites si les affirmations de l’ex.5, p. 127 sont vraies ou fausses. Justifiez les réponses.</w:t>
            </w:r>
          </w:p>
          <w:p w:rsidR="00000000" w:rsidDel="00000000" w:rsidP="00000000" w:rsidRDefault="00000000" w:rsidRPr="00000000" w14:paraId="0000006F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La case Grammaire est précédée d’un exercice de repérage des mots du texte pour compléter les blancs d’ex. 7, p.127</w:t>
            </w:r>
          </w:p>
          <w:p w:rsidR="00000000" w:rsidDel="00000000" w:rsidP="00000000" w:rsidRDefault="00000000" w:rsidRPr="00000000" w14:paraId="00000071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Cette activité facilite l’explication du sujet de grammaire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Les noms collectifs.</w:t>
            </w:r>
          </w:p>
          <w:p w:rsidR="00000000" w:rsidDel="00000000" w:rsidP="00000000" w:rsidRDefault="00000000" w:rsidRPr="00000000" w14:paraId="00000072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L’activité de consolidation du sujet de grammaire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1) À partir des chiffres, formez les noms collectifs numéraux à l’aide du suffixe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-aine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 – ex. 9, p.127</w:t>
            </w:r>
          </w:p>
          <w:p w:rsidR="00000000" w:rsidDel="00000000" w:rsidP="00000000" w:rsidRDefault="00000000" w:rsidRPr="00000000" w14:paraId="00000074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2) Choisissez la bonne variante de la forme du verbe pour faire l’accord avec le nom collectif. - ex.10, p. 127</w:t>
            </w:r>
          </w:p>
        </w:tc>
        <w:tc>
          <w:tcPr/>
          <w:p w:rsidR="00000000" w:rsidDel="00000000" w:rsidP="00000000" w:rsidRDefault="00000000" w:rsidRPr="00000000" w14:paraId="00000075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20΄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Observation</w:t>
            </w:r>
          </w:p>
          <w:p w:rsidR="00000000" w:rsidDel="00000000" w:rsidP="00000000" w:rsidRDefault="00000000" w:rsidRPr="00000000" w14:paraId="00000077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Lecture </w:t>
            </w:r>
          </w:p>
          <w:p w:rsidR="00000000" w:rsidDel="00000000" w:rsidP="00000000" w:rsidRDefault="00000000" w:rsidRPr="00000000" w14:paraId="00000080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Jeu didactique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La pêche d’info</w:t>
            </w:r>
          </w:p>
          <w:p w:rsidR="00000000" w:rsidDel="00000000" w:rsidP="00000000" w:rsidRDefault="00000000" w:rsidRPr="00000000" w14:paraId="00000081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Travail en tandem</w:t>
            </w:r>
          </w:p>
          <w:p w:rsidR="00000000" w:rsidDel="00000000" w:rsidP="00000000" w:rsidRDefault="00000000" w:rsidRPr="00000000" w14:paraId="0000008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Questionnement </w:t>
            </w:r>
          </w:p>
          <w:p w:rsidR="00000000" w:rsidDel="00000000" w:rsidP="00000000" w:rsidRDefault="00000000" w:rsidRPr="00000000" w14:paraId="0000008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Vidéo </w:t>
            </w:r>
          </w:p>
          <w:p w:rsidR="00000000" w:rsidDel="00000000" w:rsidP="00000000" w:rsidRDefault="00000000" w:rsidRPr="00000000" w14:paraId="0000008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Vrai ou faux</w:t>
            </w:r>
          </w:p>
          <w:p w:rsidR="00000000" w:rsidDel="00000000" w:rsidP="00000000" w:rsidRDefault="00000000" w:rsidRPr="00000000" w14:paraId="0000009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Exercice</w:t>
            </w:r>
          </w:p>
          <w:p w:rsidR="00000000" w:rsidDel="00000000" w:rsidP="00000000" w:rsidRDefault="00000000" w:rsidRPr="00000000" w14:paraId="0000009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Explication</w:t>
            </w:r>
          </w:p>
          <w:p w:rsidR="00000000" w:rsidDel="00000000" w:rsidP="00000000" w:rsidRDefault="00000000" w:rsidRPr="00000000" w14:paraId="0000009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Découverte </w:t>
            </w:r>
          </w:p>
          <w:p w:rsidR="00000000" w:rsidDel="00000000" w:rsidP="00000000" w:rsidRDefault="00000000" w:rsidRPr="00000000" w14:paraId="0000009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Exercice de transformation</w:t>
            </w:r>
          </w:p>
          <w:p w:rsidR="00000000" w:rsidDel="00000000" w:rsidP="00000000" w:rsidRDefault="00000000" w:rsidRPr="00000000" w14:paraId="0000009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Exercice à choix multiple</w:t>
            </w:r>
          </w:p>
        </w:tc>
      </w:tr>
      <w:tr>
        <w:trPr>
          <w:cantSplit w:val="0"/>
          <w:trHeight w:val="995" w:hRule="atLeast"/>
          <w:tblHeader w:val="0"/>
        </w:trPr>
        <w:tc>
          <w:tcPr/>
          <w:p w:rsidR="00000000" w:rsidDel="00000000" w:rsidP="00000000" w:rsidRDefault="00000000" w:rsidRPr="00000000" w14:paraId="0000009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Réflexion</w:t>
            </w:r>
          </w:p>
          <w:p w:rsidR="00000000" w:rsidDel="00000000" w:rsidP="00000000" w:rsidRDefault="00000000" w:rsidRPr="00000000" w14:paraId="000000A0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Pour résumer l’info pêchée pendant la leçon, on propose de répondre aux questions d’ex.6, p. 127. </w:t>
            </w:r>
          </w:p>
        </w:tc>
        <w:tc>
          <w:tcPr/>
          <w:p w:rsidR="00000000" w:rsidDel="00000000" w:rsidP="00000000" w:rsidRDefault="00000000" w:rsidRPr="00000000" w14:paraId="000000A3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10΄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Jeu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Compte rendu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/>
          <w:p w:rsidR="00000000" w:rsidDel="00000000" w:rsidP="00000000" w:rsidRDefault="00000000" w:rsidRPr="00000000" w14:paraId="000000A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Devoir à la maison</w:t>
            </w:r>
          </w:p>
          <w:p w:rsidR="00000000" w:rsidDel="00000000" w:rsidP="00000000" w:rsidRDefault="00000000" w:rsidRPr="00000000" w14:paraId="000000A8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 Ex.7, p. 127</w:t>
            </w:r>
          </w:p>
          <w:p w:rsidR="00000000" w:rsidDel="00000000" w:rsidP="00000000" w:rsidRDefault="00000000" w:rsidRPr="00000000" w14:paraId="000000A9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 Réalisez un top des médias parmi les jeunes de ton école, au moins cinq sources, et leur courte présentation. Ne pas oublier les  curiosités sur les sources d’infos.</w:t>
            </w:r>
          </w:p>
        </w:tc>
        <w:tc>
          <w:tcPr/>
          <w:p w:rsidR="00000000" w:rsidDel="00000000" w:rsidP="00000000" w:rsidRDefault="00000000" w:rsidRPr="00000000" w14:paraId="000000AA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5΄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Note </w:t>
            </w:r>
          </w:p>
        </w:tc>
      </w:tr>
    </w:tbl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o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youtube.com/watch?v=uUBueq0RZ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