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D21" w:rsidRPr="00BE23C8" w:rsidRDefault="003E5D21" w:rsidP="003E5D2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b/>
          <w:sz w:val="24"/>
          <w:szCs w:val="24"/>
          <w:lang w:val="en-US"/>
        </w:rPr>
        <w:t>PROIECT DIDACTIC</w:t>
      </w:r>
    </w:p>
    <w:p w:rsidR="003E5D21" w:rsidRPr="00BE23C8" w:rsidRDefault="003E5D21" w:rsidP="003E5D2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Disciplina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RO"/>
        </w:rPr>
        <w:t>: Educația plastică</w:t>
      </w:r>
    </w:p>
    <w:p w:rsidR="003E5D21" w:rsidRPr="00BE23C8" w:rsidRDefault="003E5D21" w:rsidP="003E5D2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Clasa: VI-a</w:t>
      </w:r>
    </w:p>
    <w:p w:rsidR="003E5D21" w:rsidRPr="00BE23C8" w:rsidRDefault="003E5D21" w:rsidP="003E5D2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Timp disponibil: 45 min</w:t>
      </w:r>
    </w:p>
    <w:p w:rsidR="003E5D21" w:rsidRPr="00BE23C8" w:rsidRDefault="003E5D21" w:rsidP="003E5D21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Unitatea de învățare: </w:t>
      </w:r>
      <w:r>
        <w:rPr>
          <w:rFonts w:ascii="Times New Roman" w:hAnsi="Times New Roman" w:cs="Times New Roman"/>
          <w:sz w:val="24"/>
          <w:szCs w:val="24"/>
          <w:lang w:val="ro-RO"/>
        </w:rPr>
        <w:t>Limbajul plastic</w:t>
      </w:r>
    </w:p>
    <w:p w:rsidR="003E5D21" w:rsidRDefault="003E5D21" w:rsidP="003E5D21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Lecția: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Gradaţia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valorică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a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culorii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. </w:t>
      </w:r>
      <w:proofErr w:type="spellStart"/>
      <w:proofErr w:type="gram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Imagini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monocrome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şi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policrome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</w:t>
      </w:r>
      <w:proofErr w:type="gram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Acorduri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cromatice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</w:t>
      </w:r>
      <w:proofErr w:type="gram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Dominanta</w:t>
      </w:r>
      <w:proofErr w:type="spellEnd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cromatică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3E5D21" w:rsidRPr="003E5D21" w:rsidRDefault="003E5D21" w:rsidP="003E5D21">
      <w:pPr>
        <w:spacing w:line="25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Unitate de competență</w:t>
      </w:r>
      <w:r>
        <w:rPr>
          <w:rFonts w:ascii="Arial" w:hAnsi="Arial" w:cs="Arial"/>
          <w:color w:val="212529"/>
          <w:sz w:val="18"/>
          <w:szCs w:val="18"/>
          <w:shd w:val="clear" w:color="auto" w:fill="FFFFFF"/>
          <w:lang w:val="en-US"/>
        </w:rPr>
        <w:t xml:space="preserve">: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Experimentarea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amestecului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culori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tratarea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picturală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imaginii</w:t>
      </w:r>
      <w:proofErr w:type="spellEnd"/>
      <w:r w:rsidRPr="003E5D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 </w:t>
      </w:r>
    </w:p>
    <w:p w:rsidR="003E5D21" w:rsidRPr="00BE23C8" w:rsidRDefault="003E5D21" w:rsidP="003E5D21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Obiective operaționale: </w:t>
      </w:r>
    </w:p>
    <w:p w:rsidR="008A399D" w:rsidRDefault="003E5D21" w:rsidP="008A399D">
      <w:pPr>
        <w:rPr>
          <w:lang w:val="en-US"/>
        </w:rPr>
      </w:pPr>
      <w:r w:rsidRPr="00C23CE7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</w:t>
      </w:r>
      <w:r w:rsidRPr="00F67269">
        <w:rPr>
          <w:rFonts w:ascii="Arial" w:hAnsi="Arial" w:cs="Arial"/>
          <w:color w:val="212529"/>
          <w:sz w:val="18"/>
          <w:szCs w:val="18"/>
          <w:shd w:val="clear" w:color="auto" w:fill="FFFFFF"/>
          <w:lang w:val="en-US"/>
        </w:rPr>
        <w:t xml:space="preserve"> </w:t>
      </w:r>
      <w:r w:rsidR="008A399D">
        <w:rPr>
          <w:rFonts w:ascii="Times New Roman" w:hAnsi="Times New Roman" w:cs="Times New Roman"/>
          <w:iCs/>
          <w:sz w:val="24"/>
          <w:szCs w:val="24"/>
          <w:lang w:val="fr-FR"/>
        </w:rPr>
        <w:t>S</w:t>
      </w:r>
      <w:r w:rsidR="008A399D" w:rsidRPr="008A399D">
        <w:rPr>
          <w:rFonts w:ascii="Times New Roman" w:hAnsi="Times New Roman" w:cs="Times New Roman"/>
          <w:iCs/>
          <w:sz w:val="24"/>
          <w:szCs w:val="24"/>
          <w:lang w:val="fr-FR"/>
        </w:rPr>
        <w:t>ă clasifice culorile după criteriile învăţate</w:t>
      </w:r>
      <w:r w:rsidR="008A399D">
        <w:rPr>
          <w:lang w:val="en-US"/>
        </w:rPr>
        <w:t>;</w:t>
      </w:r>
    </w:p>
    <w:p w:rsidR="003E5D21" w:rsidRPr="002C5124" w:rsidRDefault="003E5D21" w:rsidP="003E5D2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C5124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en-US"/>
        </w:rPr>
        <w:t xml:space="preserve">O2- </w:t>
      </w:r>
      <w:proofErr w:type="spellStart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Să</w:t>
      </w:r>
      <w:proofErr w:type="spellEnd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reactualizeze</w:t>
      </w:r>
      <w:proofErr w:type="spellEnd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informația</w:t>
      </w:r>
      <w:proofErr w:type="spellEnd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referitor</w:t>
      </w:r>
      <w:proofErr w:type="spellEnd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la </w:t>
      </w:r>
      <w:proofErr w:type="spellStart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noțiunea</w:t>
      </w:r>
      <w:proofErr w:type="spellEnd"/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de </w:t>
      </w:r>
      <w:proofErr w:type="gramStart"/>
      <w:r w:rsidR="008A39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,,</w:t>
      </w:r>
      <w:proofErr w:type="spellStart"/>
      <w:r w:rsidR="008A39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culoare</w:t>
      </w:r>
      <w:proofErr w:type="spellEnd"/>
      <w:proofErr w:type="gramEnd"/>
      <w:r w:rsidR="008A39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”, ,,</w:t>
      </w:r>
      <w:proofErr w:type="spellStart"/>
      <w:r w:rsidR="008A39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pictură</w:t>
      </w:r>
      <w:proofErr w:type="spellEnd"/>
      <w:r w:rsidR="008A39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”</w:t>
      </w:r>
      <w:r w:rsid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urmărind</w:t>
      </w:r>
      <w:proofErr w:type="spellEnd"/>
      <w:r w:rsid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informația</w:t>
      </w:r>
      <w:proofErr w:type="spellEnd"/>
      <w:r w:rsid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din manual</w:t>
      </w:r>
      <w:r w:rsidRPr="002C512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;</w:t>
      </w:r>
    </w:p>
    <w:p w:rsidR="003E5D21" w:rsidRPr="00F67269" w:rsidRDefault="003E5D21" w:rsidP="003E5D2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MO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</w:t>
      </w:r>
      <w:r w:rsidRPr="00F67269">
        <w:rPr>
          <w:sz w:val="28"/>
          <w:szCs w:val="28"/>
          <w:lang w:val="ro-MO"/>
        </w:rPr>
        <w:t xml:space="preserve"> </w:t>
      </w:r>
      <w:r w:rsidRPr="00F67269">
        <w:rPr>
          <w:rFonts w:ascii="Times New Roman" w:hAnsi="Times New Roman" w:cs="Times New Roman"/>
          <w:sz w:val="24"/>
          <w:szCs w:val="24"/>
          <w:lang w:val="ro-MO"/>
        </w:rPr>
        <w:t xml:space="preserve">Să </w:t>
      </w:r>
      <w:r w:rsidR="008A399D">
        <w:rPr>
          <w:rFonts w:ascii="Times New Roman" w:hAnsi="Times New Roman" w:cs="Times New Roman"/>
          <w:sz w:val="24"/>
          <w:szCs w:val="24"/>
          <w:lang w:val="ro-MO"/>
        </w:rPr>
        <w:t>interpreteze noțiunea de ,,monocromie” prin obținerea amestecurilor de culoare;</w:t>
      </w:r>
    </w:p>
    <w:p w:rsidR="003E5D21" w:rsidRPr="00E47DEC" w:rsidRDefault="003E5D21" w:rsidP="003E5D2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 w:rsidR="00E47DEC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O4</w:t>
      </w:r>
      <w:r w:rsidRPr="00E47DEC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</w:t>
      </w:r>
      <w:r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Să</w:t>
      </w:r>
      <w:proofErr w:type="spellEnd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realizeze</w:t>
      </w:r>
      <w:proofErr w:type="spellEnd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o  </w:t>
      </w:r>
      <w:proofErr w:type="spellStart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lu</w:t>
      </w:r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crare</w:t>
      </w:r>
      <w:proofErr w:type="spellEnd"/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plastică</w:t>
      </w:r>
      <w:proofErr w:type="spellEnd"/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scurtă</w:t>
      </w:r>
      <w:proofErr w:type="spellEnd"/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E32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durată</w:t>
      </w:r>
      <w:proofErr w:type="spellEnd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utilizând</w:t>
      </w:r>
      <w:proofErr w:type="spellEnd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o </w:t>
      </w:r>
      <w:proofErr w:type="spellStart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schemă</w:t>
      </w:r>
      <w:proofErr w:type="spellEnd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culoare</w:t>
      </w:r>
      <w:proofErr w:type="spellEnd"/>
      <w:r w:rsidR="008A399D" w:rsidRPr="00E47DE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. </w:t>
      </w:r>
    </w:p>
    <w:p w:rsidR="003E5D21" w:rsidRPr="00BE23C8" w:rsidRDefault="003E5D21" w:rsidP="003E5D21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u w:val="single"/>
          <w:lang w:val="ro-RO"/>
        </w:rPr>
        <w:t>Tehnologie didactică</w:t>
      </w:r>
    </w:p>
    <w:p w:rsidR="003E5D21" w:rsidRPr="00BE23C8" w:rsidRDefault="003E5D21" w:rsidP="003E5D21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Metode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>/T</w:t>
      </w:r>
      <w:r w:rsidRPr="00BE23C8">
        <w:rPr>
          <w:rFonts w:ascii="Times New Roman" w:hAnsi="Times New Roman" w:cs="Times New Roman"/>
          <w:sz w:val="24"/>
          <w:szCs w:val="24"/>
          <w:lang w:val="ro-RO"/>
        </w:rPr>
        <w:t>ehnici:</w:t>
      </w:r>
    </w:p>
    <w:p w:rsidR="003E5D21" w:rsidRPr="00BE23C8" w:rsidRDefault="003E5D21" w:rsidP="003E5D2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Conversaţia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MO"/>
        </w:rPr>
        <w:t>;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Observația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Problematizarea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Explicaţia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MO"/>
        </w:rPr>
        <w:t xml:space="preserve">;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 Dialogul dirijat ; </w:t>
      </w:r>
      <w:r>
        <w:rPr>
          <w:rFonts w:ascii="Times New Roman" w:hAnsi="Times New Roman" w:cs="Times New Roman"/>
          <w:sz w:val="24"/>
          <w:szCs w:val="24"/>
          <w:lang w:val="fr-FR"/>
        </w:rPr>
        <w:t>Exersare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 ; </w:t>
      </w:r>
      <w:r>
        <w:rPr>
          <w:rFonts w:ascii="Times New Roman" w:hAnsi="Times New Roman" w:cs="Times New Roman"/>
          <w:sz w:val="24"/>
          <w:szCs w:val="24"/>
          <w:lang w:val="fr-FR"/>
        </w:rPr>
        <w:t>Cercetare ;</w:t>
      </w:r>
      <w:r w:rsidR="002761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761F3">
        <w:rPr>
          <w:rFonts w:ascii="Times New Roman" w:hAnsi="Times New Roman" w:cs="Times New Roman"/>
          <w:sz w:val="24"/>
          <w:szCs w:val="24"/>
          <w:lang w:val="ro-RO"/>
        </w:rPr>
        <w:t>Exercițiu plastic;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>Activitatea practică individuală</w:t>
      </w:r>
      <w:r w:rsidR="00E47DE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3E5D21" w:rsidRPr="00BE23C8" w:rsidRDefault="003E5D21" w:rsidP="003E5D21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Forme de organizare a activității:</w:t>
      </w:r>
    </w:p>
    <w:p w:rsidR="003E5D21" w:rsidRPr="00BE23C8" w:rsidRDefault="003E5D21" w:rsidP="003E5D2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E47DEC">
        <w:rPr>
          <w:rFonts w:ascii="Times New Roman" w:hAnsi="Times New Roman" w:cs="Times New Roman"/>
          <w:sz w:val="24"/>
          <w:szCs w:val="24"/>
          <w:lang w:val="ro-RO"/>
        </w:rPr>
        <w:t xml:space="preserve">ctivități frontale, individuale, </w:t>
      </w:r>
      <w:r w:rsidR="00E47DEC">
        <w:rPr>
          <w:rFonts w:ascii="Times New Roman" w:hAnsi="Times New Roman" w:cs="Times New Roman"/>
          <w:sz w:val="24"/>
          <w:szCs w:val="24"/>
          <w:lang w:val="fr-FR"/>
        </w:rPr>
        <w:t>pe grupe mari.</w:t>
      </w:r>
    </w:p>
    <w:p w:rsidR="003E5D21" w:rsidRPr="00BE23C8" w:rsidRDefault="003E5D21" w:rsidP="003E5D2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3E5D21" w:rsidRPr="00BE23C8" w:rsidRDefault="003E5D21" w:rsidP="003E5D21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Resurse didactice:</w:t>
      </w:r>
    </w:p>
    <w:p w:rsidR="003E5D21" w:rsidRDefault="003E5D21" w:rsidP="003E5D2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Zinaida Ursu, Eliza Puică-Vasilache. Manual de Educație plastică. Clasa VI, Ed.LITERA, Chișinău 2020;</w:t>
      </w:r>
    </w:p>
    <w:p w:rsidR="00E47DEC" w:rsidRPr="00BE23C8" w:rsidRDefault="007E3236" w:rsidP="003E5D2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6" w:history="1"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Educația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plastică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,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clasa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a III-a,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Perceperea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culorilor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în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natură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și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arta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>plastică</w:t>
        </w:r>
        <w:proofErr w:type="spellEnd"/>
        <w:r w:rsidR="00E47DEC" w:rsidRPr="00E47DEC">
          <w:rPr>
            <w:rStyle w:val="a6"/>
            <w:rFonts w:ascii="Arial" w:hAnsi="Arial" w:cs="Arial"/>
            <w:color w:val="0D6EFD"/>
            <w:sz w:val="18"/>
            <w:szCs w:val="18"/>
            <w:shd w:val="clear" w:color="auto" w:fill="FFFFFF"/>
            <w:lang w:val="en-US"/>
          </w:rPr>
          <w:t xml:space="preserve"> - YouTube</w:t>
        </w:r>
      </w:hyperlink>
    </w:p>
    <w:p w:rsidR="003E5D21" w:rsidRDefault="003E5D21" w:rsidP="003E5D2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oala de desen, </w:t>
      </w:r>
      <w:r>
        <w:rPr>
          <w:rFonts w:ascii="Times New Roman" w:hAnsi="Times New Roman" w:cs="Times New Roman"/>
          <w:sz w:val="24"/>
          <w:szCs w:val="24"/>
          <w:lang w:val="fr-FR"/>
        </w:rPr>
        <w:t>instrumente de lucru</w:t>
      </w:r>
      <w:r w:rsidR="002761F3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E5D21" w:rsidRDefault="003E5D21" w:rsidP="003E5D21">
      <w:pPr>
        <w:rPr>
          <w:lang w:val="ro-RO"/>
        </w:rPr>
        <w:sectPr w:rsidR="003E5D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center" w:tblpY="-413"/>
        <w:tblW w:w="15735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8080"/>
        <w:gridCol w:w="1104"/>
        <w:gridCol w:w="3432"/>
      </w:tblGrid>
      <w:tr w:rsidR="003E5D21" w:rsidRPr="00BE23C8" w:rsidTr="003E5D21">
        <w:tc>
          <w:tcPr>
            <w:tcW w:w="2268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Secvențele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851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8080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1104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</w:t>
            </w:r>
          </w:p>
        </w:tc>
        <w:tc>
          <w:tcPr>
            <w:tcW w:w="3432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Tehnologia realizării</w:t>
            </w:r>
          </w:p>
        </w:tc>
      </w:tr>
      <w:tr w:rsidR="003E5D21" w:rsidRPr="003E5D21" w:rsidTr="003E5D21">
        <w:tc>
          <w:tcPr>
            <w:tcW w:w="2268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851" w:type="dxa"/>
          </w:tcPr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Pr="00BE23C8" w:rsidRDefault="009A3A3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</w:tc>
        <w:tc>
          <w:tcPr>
            <w:tcW w:w="8080" w:type="dxa"/>
          </w:tcPr>
          <w:p w:rsidR="003E5D21" w:rsidRPr="00E47DEC" w:rsidRDefault="003E5D21" w:rsidP="003E5D2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47DEC" w:rsidRPr="00E47DEC" w:rsidRDefault="00E47DEC" w:rsidP="00E47DEC">
            <w:pPr>
              <w:pStyle w:val="3"/>
              <w:tabs>
                <w:tab w:val="left" w:pos="300"/>
              </w:tabs>
              <w:jc w:val="left"/>
              <w:outlineLvl w:val="2"/>
              <w:rPr>
                <w:iCs/>
                <w:sz w:val="24"/>
              </w:rPr>
            </w:pPr>
            <w:r w:rsidRPr="00E47DEC">
              <w:rPr>
                <w:iCs/>
                <w:sz w:val="24"/>
              </w:rPr>
              <w:t>Completați propoziţiile cu cuvintele lipsă:</w:t>
            </w:r>
          </w:p>
          <w:p w:rsidR="00E47DEC" w:rsidRPr="00E47DEC" w:rsidRDefault="00E47DEC" w:rsidP="00E47DEC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Culorile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principale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sunt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fr-FR"/>
              </w:rPr>
              <w:t>:</w:t>
            </w: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fr-FR"/>
              </w:rPr>
              <w:t>…….…,…………….. şi ………………….. .</w:t>
            </w:r>
          </w:p>
          <w:p w:rsidR="00E47DEC" w:rsidRPr="00E47DEC" w:rsidRDefault="00E47DEC" w:rsidP="00E47DEC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Culorile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secundare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obţin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din ……………………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culorilor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principale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. </w:t>
            </w:r>
          </w:p>
          <w:p w:rsidR="00E47DEC" w:rsidRPr="00E47DEC" w:rsidRDefault="00E47DEC" w:rsidP="00E47DEC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Albul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şi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negrul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sunt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……………………………. .</w:t>
            </w:r>
          </w:p>
          <w:p w:rsidR="00E47DEC" w:rsidRPr="00E47DEC" w:rsidRDefault="00E47DEC" w:rsidP="00E47DEC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Amestecând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culoare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alb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sau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negru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obţinem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………ale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culorii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respective.</w:t>
            </w:r>
          </w:p>
          <w:p w:rsidR="00E47DEC" w:rsidRPr="00E47DEC" w:rsidRDefault="00E47DEC" w:rsidP="00E47DEC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Toate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culorile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sunt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redate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Cercul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lui</w:t>
            </w:r>
            <w:proofErr w:type="spellEnd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…………………</w:t>
            </w:r>
            <w:proofErr w:type="gramStart"/>
            <w:r w:rsidRPr="00E47DE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… .</w:t>
            </w:r>
            <w:proofErr w:type="gramEnd"/>
          </w:p>
          <w:p w:rsidR="00E47DEC" w:rsidRPr="00E47DEC" w:rsidRDefault="00E47DEC" w:rsidP="00E47DEC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E5D21" w:rsidRPr="00E47DEC" w:rsidRDefault="003E5D21" w:rsidP="003E5D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04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2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Explicația 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E5D21" w:rsidRPr="00BE3649" w:rsidTr="003E5D21">
        <w:tc>
          <w:tcPr>
            <w:tcW w:w="2268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sensului</w:t>
            </w:r>
          </w:p>
        </w:tc>
        <w:tc>
          <w:tcPr>
            <w:tcW w:w="851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O1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3E5D21" w:rsidRDefault="003E5D21" w:rsidP="003E5D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E5D21" w:rsidRDefault="009A3A3B" w:rsidP="003E5D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Urmărind informația din manual, explicați:</w:t>
            </w:r>
          </w:p>
          <w:p w:rsidR="009A3A3B" w:rsidRDefault="009A3A3B" w:rsidP="009A3A3B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E36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culorilor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9A3A3B" w:rsidRDefault="009A3A3B" w:rsidP="009A3A3B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Definiți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termenul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monocromie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BE3649" w:rsidRPr="0035104B" w:rsidRDefault="009A3A3B" w:rsidP="0035104B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Determinați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modalitățile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obținere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amestecurilor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culoare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  <w:tc>
          <w:tcPr>
            <w:tcW w:w="1104" w:type="dxa"/>
          </w:tcPr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 </w:t>
            </w: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2" w:type="dxa"/>
          </w:tcPr>
          <w:p w:rsidR="003E5D21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Manualul pag.32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Observația 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Problematizarea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Dialogul diirijat</w:t>
            </w:r>
          </w:p>
          <w:p w:rsidR="003E5D21" w:rsidRDefault="00BE3649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E5D21" w:rsidRPr="007E3236" w:rsidTr="003E5D21">
        <w:tc>
          <w:tcPr>
            <w:tcW w:w="2268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Reflecția</w:t>
            </w:r>
          </w:p>
        </w:tc>
        <w:tc>
          <w:tcPr>
            <w:tcW w:w="851" w:type="dxa"/>
          </w:tcPr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3E5D21" w:rsidRDefault="00EA50F5" w:rsidP="003E5D21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Exercițiu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plastic</w:t>
            </w:r>
            <w:r w:rsidR="003E5D21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:</w:t>
            </w:r>
          </w:p>
          <w:p w:rsidR="003E5D21" w:rsidRDefault="00EA50F5" w:rsidP="003E5D21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Așezați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marginea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hârtiei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suportului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stânga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dreapta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pete</w:t>
            </w:r>
            <w:proofErr w:type="spellEnd"/>
            <w:proofErr w:type="gram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tuțe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de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culori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găsind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corespondentele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nuanțele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cromatice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acestor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culori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amestecuri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fizice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denumindu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-le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așezându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-le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jos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verticală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sub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culorile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respective. (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Exemplu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/.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Galben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lămâia</w:t>
            </w:r>
            <w:proofErr w:type="spellEnd"/>
            <w:proofErr w:type="gram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,,</w:t>
            </w:r>
            <w:proofErr w:type="gram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nisipul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/,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roșu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caramiziu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  <w:proofErr w:type="spellEnd"/>
            <w:r w:rsidR="00783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:rsidR="007834F6" w:rsidRDefault="007834F6" w:rsidP="007834F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Încercați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găsiți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denumiți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corespondente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cromatice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nuanțe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puteți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5104B" w:rsidRDefault="0035104B" w:rsidP="0035104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Evidenț</w:t>
            </w:r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iați</w:t>
            </w:r>
            <w:proofErr w:type="spellEnd"/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rolul</w:t>
            </w:r>
            <w:proofErr w:type="spellEnd"/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dominantei</w:t>
            </w:r>
            <w:proofErr w:type="spellEnd"/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E32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cromatice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determinând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culoare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mesajul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lucrării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35104B" w:rsidRDefault="0035104B" w:rsidP="0035104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manual.</w:t>
            </w:r>
          </w:p>
          <w:p w:rsidR="0035104B" w:rsidRDefault="0035104B" w:rsidP="0035104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Sarcina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35104B" w:rsidRDefault="0035104B" w:rsidP="0035104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plastică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Bucurie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”/,,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Melancolie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”.</w:t>
            </w:r>
          </w:p>
          <w:p w:rsidR="007834F6" w:rsidRPr="0035104B" w:rsidRDefault="007834F6" w:rsidP="0035104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4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5104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5104B" w:rsidRPr="00BE23C8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min</w:t>
            </w:r>
          </w:p>
        </w:tc>
        <w:tc>
          <w:tcPr>
            <w:tcW w:w="3432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 </w:t>
            </w:r>
          </w:p>
          <w:p w:rsidR="003E5D21" w:rsidRPr="00BE23C8" w:rsidRDefault="0035104B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 plastic de dezvoltare a sensibilității cromatice vizuale</w:t>
            </w:r>
          </w:p>
          <w:p w:rsidR="003E5D21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Manualul pag.34</w:t>
            </w:r>
          </w:p>
          <w:p w:rsidR="002761F3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2761F3" w:rsidRPr="002761F3" w:rsidRDefault="002761F3" w:rsidP="002761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761F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Activitatea practică individuală. </w:t>
            </w:r>
          </w:p>
          <w:p w:rsidR="002761F3" w:rsidRPr="00BE23C8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E5D21" w:rsidRPr="00BE23C8" w:rsidTr="003E5D21">
        <w:tc>
          <w:tcPr>
            <w:tcW w:w="2268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Extensia</w:t>
            </w:r>
          </w:p>
        </w:tc>
        <w:tc>
          <w:tcPr>
            <w:tcW w:w="851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3E5D21" w:rsidRDefault="002761F3" w:rsidP="003E5D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Se va analiza asimilarea informației prin adresare de întrebări.</w:t>
            </w:r>
          </w:p>
          <w:p w:rsidR="002761F3" w:rsidRDefault="002761F3" w:rsidP="003E5D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Sarcina practiciă va fi finalizată acasă.</w:t>
            </w:r>
          </w:p>
          <w:p w:rsidR="003E5D21" w:rsidRPr="00025332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04" w:type="dxa"/>
          </w:tcPr>
          <w:p w:rsidR="003E5D21" w:rsidRPr="00BE23C8" w:rsidRDefault="003E5D21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432" w:type="dxa"/>
          </w:tcPr>
          <w:p w:rsidR="003E5D21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Evaluarea</w:t>
            </w:r>
          </w:p>
          <w:p w:rsidR="002761F3" w:rsidRPr="00BE23C8" w:rsidRDefault="002761F3" w:rsidP="003E5D2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Sarcina practică</w:t>
            </w:r>
          </w:p>
        </w:tc>
      </w:tr>
    </w:tbl>
    <w:p w:rsidR="00E264D5" w:rsidRPr="003E5D21" w:rsidRDefault="00E264D5" w:rsidP="003E5D21">
      <w:pPr>
        <w:rPr>
          <w:lang w:val="ro-RO"/>
        </w:rPr>
      </w:pPr>
    </w:p>
    <w:sectPr w:rsidR="00E264D5" w:rsidRPr="003E5D21" w:rsidSect="003E5D2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64B2"/>
    <w:multiLevelType w:val="hybridMultilevel"/>
    <w:tmpl w:val="C8B0AC1E"/>
    <w:lvl w:ilvl="0" w:tplc="3CE0A9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AF48C1"/>
    <w:multiLevelType w:val="hybridMultilevel"/>
    <w:tmpl w:val="E4C4E29C"/>
    <w:lvl w:ilvl="0" w:tplc="9DAEC4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37C30"/>
    <w:multiLevelType w:val="hybridMultilevel"/>
    <w:tmpl w:val="7A20ACC6"/>
    <w:lvl w:ilvl="0" w:tplc="C0FAAC6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D21"/>
    <w:rsid w:val="002761F3"/>
    <w:rsid w:val="0035104B"/>
    <w:rsid w:val="003E5D21"/>
    <w:rsid w:val="005C7674"/>
    <w:rsid w:val="007834F6"/>
    <w:rsid w:val="007E3236"/>
    <w:rsid w:val="008A399D"/>
    <w:rsid w:val="009A3A3B"/>
    <w:rsid w:val="00BE3649"/>
    <w:rsid w:val="00E264D5"/>
    <w:rsid w:val="00E47DEC"/>
    <w:rsid w:val="00EA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D21"/>
  </w:style>
  <w:style w:type="paragraph" w:styleId="3">
    <w:name w:val="heading 3"/>
    <w:basedOn w:val="a"/>
    <w:next w:val="a"/>
    <w:link w:val="30"/>
    <w:qFormat/>
    <w:rsid w:val="00E47DEC"/>
    <w:pPr>
      <w:keepNext/>
      <w:tabs>
        <w:tab w:val="left" w:pos="542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val="fr-FR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D21"/>
    <w:pPr>
      <w:ind w:left="720"/>
      <w:contextualSpacing/>
    </w:pPr>
  </w:style>
  <w:style w:type="table" w:styleId="a4">
    <w:name w:val="Table Grid"/>
    <w:basedOn w:val="a1"/>
    <w:uiPriority w:val="59"/>
    <w:rsid w:val="003E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"/>
    <w:basedOn w:val="a0"/>
    <w:rsid w:val="003E5D21"/>
  </w:style>
  <w:style w:type="character" w:styleId="a6">
    <w:name w:val="Hyperlink"/>
    <w:basedOn w:val="a0"/>
    <w:uiPriority w:val="99"/>
    <w:semiHidden/>
    <w:unhideWhenUsed/>
    <w:rsid w:val="00E47DEC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E47DEC"/>
    <w:rPr>
      <w:rFonts w:ascii="Times New Roman" w:eastAsia="Times New Roman" w:hAnsi="Times New Roman" w:cs="Times New Roman"/>
      <w:sz w:val="28"/>
      <w:szCs w:val="24"/>
      <w:lang w:val="fr-FR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D21"/>
  </w:style>
  <w:style w:type="paragraph" w:styleId="3">
    <w:name w:val="heading 3"/>
    <w:basedOn w:val="a"/>
    <w:next w:val="a"/>
    <w:link w:val="30"/>
    <w:qFormat/>
    <w:rsid w:val="00E47DEC"/>
    <w:pPr>
      <w:keepNext/>
      <w:tabs>
        <w:tab w:val="left" w:pos="542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val="fr-FR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D21"/>
    <w:pPr>
      <w:ind w:left="720"/>
      <w:contextualSpacing/>
    </w:pPr>
  </w:style>
  <w:style w:type="table" w:styleId="a4">
    <w:name w:val="Table Grid"/>
    <w:basedOn w:val="a1"/>
    <w:uiPriority w:val="59"/>
    <w:rsid w:val="003E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"/>
    <w:basedOn w:val="a0"/>
    <w:rsid w:val="003E5D21"/>
  </w:style>
  <w:style w:type="character" w:styleId="a6">
    <w:name w:val="Hyperlink"/>
    <w:basedOn w:val="a0"/>
    <w:uiPriority w:val="99"/>
    <w:semiHidden/>
    <w:unhideWhenUsed/>
    <w:rsid w:val="00E47DEC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E47DEC"/>
    <w:rPr>
      <w:rFonts w:ascii="Times New Roman" w:eastAsia="Times New Roman" w:hAnsi="Times New Roman" w:cs="Times New Roman"/>
      <w:sz w:val="28"/>
      <w:szCs w:val="24"/>
      <w:lang w:val="fr-FR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3wIc0_Kmn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 Orhei Lenovo</dc:creator>
  <cp:lastModifiedBy>CCC Orhei Lenovo</cp:lastModifiedBy>
  <cp:revision>2</cp:revision>
  <dcterms:created xsi:type="dcterms:W3CDTF">2024-06-14T16:53:00Z</dcterms:created>
  <dcterms:modified xsi:type="dcterms:W3CDTF">2024-06-30T17:04:00Z</dcterms:modified>
</cp:coreProperties>
</file>