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Proiectul didactic al lecției</w:t>
      </w:r>
    </w:p>
    <w:p w:rsidR="00000000" w:rsidDel="00000000" w:rsidP="00000000" w:rsidRDefault="00000000" w:rsidRPr="00000000" w14:paraId="00000002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Disciplina: Limba germană ( LS I)</w:t>
      </w:r>
    </w:p>
    <w:p w:rsidR="00000000" w:rsidDel="00000000" w:rsidP="00000000" w:rsidRDefault="00000000" w:rsidRPr="00000000" w14:paraId="00000003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Clasa: a IV-a</w:t>
      </w:r>
    </w:p>
    <w:p w:rsidR="00000000" w:rsidDel="00000000" w:rsidP="00000000" w:rsidRDefault="00000000" w:rsidRPr="00000000" w14:paraId="00000004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Capitolul/Unitatea de conținut:  Einheit 1: Schule ist cool.</w:t>
      </w:r>
    </w:p>
    <w:p w:rsidR="00000000" w:rsidDel="00000000" w:rsidP="00000000" w:rsidRDefault="00000000" w:rsidRPr="00000000" w14:paraId="00000005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Numărul lecției în capitol (conform proiectării didactice de lungă durată): 9</w:t>
      </w:r>
    </w:p>
    <w:p w:rsidR="00000000" w:rsidDel="00000000" w:rsidP="00000000" w:rsidRDefault="00000000" w:rsidRPr="00000000" w14:paraId="00000006">
      <w:pPr>
        <w:spacing w:after="0" w:before="0" w:line="360" w:lineRule="auto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Subiectul lecției: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Landeskunde: Wie der Schulanfang in Deutschland gefeiert wird. Schultüte/Rituale.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Unități de competență:</w:t>
      </w:r>
    </w:p>
    <w:p w:rsidR="00000000" w:rsidDel="00000000" w:rsidP="00000000" w:rsidRDefault="00000000" w:rsidRPr="00000000" w14:paraId="00000008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Competența lingvistică</w:t>
      </w:r>
    </w:p>
    <w:p w:rsidR="00000000" w:rsidDel="00000000" w:rsidP="00000000" w:rsidRDefault="00000000" w:rsidRPr="00000000" w14:paraId="00000009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Recunoașterea prin audiere a grupurilor de sunete, cuvintelor specifice limbii străine, rostite izolat și în enunțuri simple.</w:t>
      </w:r>
    </w:p>
    <w:p w:rsidR="00000000" w:rsidDel="00000000" w:rsidP="00000000" w:rsidRDefault="00000000" w:rsidRPr="00000000" w14:paraId="0000000A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Distingerea cuvintelor care conțin sunete și grupuri de sunete specifice limbii străine în contexte simple și familiare, emise lent, clar și repetat.</w:t>
      </w:r>
    </w:p>
    <w:p w:rsidR="00000000" w:rsidDel="00000000" w:rsidP="00000000" w:rsidRDefault="00000000" w:rsidRPr="00000000" w14:paraId="0000000B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Observarea structurilor gramaticale specifice limbii străine în texte scurte și simple.</w:t>
      </w:r>
    </w:p>
    <w:p w:rsidR="00000000" w:rsidDel="00000000" w:rsidP="00000000" w:rsidRDefault="00000000" w:rsidRPr="00000000" w14:paraId="0000000C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1.7. Utilizarea  de enunțuri simple și texte scurte, care conțin sunete specifice limbii străine în diferite situații de comunicare în contexte simple și familiare,prin imitarea unor modele..</w:t>
      </w:r>
    </w:p>
    <w:p w:rsidR="00000000" w:rsidDel="00000000" w:rsidP="00000000" w:rsidRDefault="00000000" w:rsidRPr="00000000" w14:paraId="0000000D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Componenta gramaticală: </w:t>
      </w:r>
    </w:p>
    <w:p w:rsidR="00000000" w:rsidDel="00000000" w:rsidP="00000000" w:rsidRDefault="00000000" w:rsidRPr="00000000" w14:paraId="0000000E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1.8.Utilizarea corectă a structurilor gramaticale specifice limbii străine, în bază de modele, de enunțuri scurte și simple în contexte familiare.</w:t>
      </w:r>
    </w:p>
    <w:p w:rsidR="00000000" w:rsidDel="00000000" w:rsidP="00000000" w:rsidRDefault="00000000" w:rsidRPr="00000000" w14:paraId="0000000F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1.11. Deducerea prin citire a mesajului unor enunțuri simple și texte, care descriu persoane/obiecte și situații familiare.</w:t>
      </w:r>
    </w:p>
    <w:p w:rsidR="00000000" w:rsidDel="00000000" w:rsidP="00000000" w:rsidRDefault="00000000" w:rsidRPr="00000000" w14:paraId="00000010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Componența gramaticală:</w:t>
      </w:r>
    </w:p>
    <w:p w:rsidR="00000000" w:rsidDel="00000000" w:rsidP="00000000" w:rsidRDefault="00000000" w:rsidRPr="00000000" w14:paraId="00000011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1.12. Observarea structurilor gramaticale specifice limbii străine în enunțuri scurte.</w:t>
      </w:r>
    </w:p>
    <w:p w:rsidR="00000000" w:rsidDel="00000000" w:rsidP="00000000" w:rsidRDefault="00000000" w:rsidRPr="00000000" w14:paraId="00000012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1.14. Scrierea lizibilă și îngrijită, cu respectarea formei și mărimii literelor, spațiului dintre cuvinte.</w:t>
      </w:r>
    </w:p>
    <w:p w:rsidR="00000000" w:rsidDel="00000000" w:rsidP="00000000" w:rsidRDefault="00000000" w:rsidRPr="00000000" w14:paraId="00000013">
      <w:pPr>
        <w:spacing w:after="0" w:before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Competența  socio-lingvistică</w:t>
      </w:r>
    </w:p>
    <w:p w:rsidR="00000000" w:rsidDel="00000000" w:rsidP="00000000" w:rsidRDefault="00000000" w:rsidRPr="00000000" w14:paraId="00000014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Receptarea formulelor elementare de adresare și de de politețe în mesaje simple și scurte cu referință la activități cotidiene.</w:t>
      </w:r>
    </w:p>
    <w:p w:rsidR="00000000" w:rsidDel="00000000" w:rsidP="00000000" w:rsidRDefault="00000000" w:rsidRPr="00000000" w14:paraId="00000015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Recunoașterea sensului unor instrucțiuni scurte și simple, orale și scrise în situații de comunicare simple și familiare.</w:t>
      </w:r>
    </w:p>
    <w:p w:rsidR="00000000" w:rsidDel="00000000" w:rsidP="00000000" w:rsidRDefault="00000000" w:rsidRPr="00000000" w14:paraId="00000016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Identificarea sensului unor cuvinte și intagme în texte autentice scurte uzuale, în situații de orientare și informare.</w:t>
      </w:r>
    </w:p>
    <w:p w:rsidR="00000000" w:rsidDel="00000000" w:rsidP="00000000" w:rsidRDefault="00000000" w:rsidRPr="00000000" w14:paraId="00000017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2.8. Aplicarea limbajului nonverbal pentru a  interacțiunii în contexte sociale simple și familiare.</w:t>
      </w:r>
    </w:p>
    <w:p w:rsidR="00000000" w:rsidDel="00000000" w:rsidP="00000000" w:rsidRDefault="00000000" w:rsidRPr="00000000" w14:paraId="00000018">
      <w:pPr>
        <w:spacing w:after="0" w:before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Competența pragmatică: adaptarea elementelor lingvistice la contexte uzuale/familiare, dovedind corectitudine și coerență în structurarea mesajului</w:t>
      </w:r>
    </w:p>
    <w:p w:rsidR="00000000" w:rsidDel="00000000" w:rsidP="00000000" w:rsidRDefault="00000000" w:rsidRPr="00000000" w14:paraId="00000019">
      <w:pPr>
        <w:spacing w:after="0" w:before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Identificarea sensului global al mesajelor orale și scrise simple referitoare la informații de ordin personal și obiecte familiare.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Realizarea funcțiilor comunicative și a actelor de vorbire simple, în  baza unor scheme sau descriptori ai interacțiunii.</w:t>
      </w:r>
    </w:p>
    <w:p w:rsidR="00000000" w:rsidDel="00000000" w:rsidP="00000000" w:rsidRDefault="00000000" w:rsidRPr="00000000" w14:paraId="0000001B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Organizarea resurselor lingvistice pentru realizarea funcțiilor comunicative simple.</w:t>
      </w:r>
    </w:p>
    <w:p w:rsidR="00000000" w:rsidDel="00000000" w:rsidP="00000000" w:rsidRDefault="00000000" w:rsidRPr="00000000" w14:paraId="0000001C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3.5. Aplicarea structurilor lingvistice elementare în conversații scurte cu referire la nevoi personale imediate.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3.6. Participarea în dialoguri scurte și simple.</w:t>
      </w:r>
    </w:p>
    <w:p w:rsidR="00000000" w:rsidDel="00000000" w:rsidP="00000000" w:rsidRDefault="00000000" w:rsidRPr="00000000" w14:paraId="0000001E">
      <w:pPr>
        <w:spacing w:after="0" w:before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Competența  (pluri/inter) culturală: aprecierea elementelor specifice culturii limbii străine studiate, exprimând interes și respect pentru valorile altei culturi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Identificarea unor elemente specifice culturii țării alofone (personalități, monumente, personaje celebre, valori și simboluri activități) în contexte sociale și familiare..</w:t>
      </w:r>
    </w:p>
    <w:p w:rsidR="00000000" w:rsidDel="00000000" w:rsidP="00000000" w:rsidRDefault="00000000" w:rsidRPr="00000000" w14:paraId="00000020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Descrierea unor elemente specifice culturii alofone și valori culturale (personalități, monumente,personaje celebre, sărbători, valori, simboluri, atitudini, activități) în contexte sociale simple și familiare.</w:t>
      </w:r>
    </w:p>
    <w:p w:rsidR="00000000" w:rsidDel="00000000" w:rsidP="00000000" w:rsidRDefault="00000000" w:rsidRPr="00000000" w14:paraId="00000021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4.5. Compararea unor aspecte  practici culturale specifice țării alofone și țării de origine,pentru a facilita comunicarea și cooperarea.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Obiectivele lecției:Die Schüler können</w:t>
      </w:r>
    </w:p>
    <w:p w:rsidR="00000000" w:rsidDel="00000000" w:rsidP="00000000" w:rsidRDefault="00000000" w:rsidRPr="00000000" w14:paraId="00000023">
      <w:pPr>
        <w:spacing w:after="0" w:before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O.1- einfache Informationen über den Schulanfang in Deutschland verstehen und wiedergeben</w:t>
      </w:r>
    </w:p>
    <w:p w:rsidR="00000000" w:rsidDel="00000000" w:rsidP="00000000" w:rsidRDefault="00000000" w:rsidRPr="00000000" w14:paraId="00000024">
      <w:pPr>
        <w:spacing w:after="0" w:before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O.2- die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Schultüte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als typisches Ritual benennen und beschreiben</w:t>
      </w:r>
    </w:p>
    <w:p w:rsidR="00000000" w:rsidDel="00000000" w:rsidP="00000000" w:rsidRDefault="00000000" w:rsidRPr="00000000" w14:paraId="00000025">
      <w:pPr>
        <w:spacing w:after="0" w:before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O.3- eigene Meinungen äußern („Ich finde die Schultüte … cool/schön/lustig.“)</w:t>
      </w:r>
    </w:p>
    <w:p w:rsidR="00000000" w:rsidDel="00000000" w:rsidP="00000000" w:rsidRDefault="00000000" w:rsidRPr="00000000" w14:paraId="00000026">
      <w:pPr>
        <w:spacing w:after="0" w:before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O.4- Gemeinsamkeiten und Unterschiede zum eigenen Schulanfang erkennen</w:t>
      </w:r>
    </w:p>
    <w:p w:rsidR="00000000" w:rsidDel="00000000" w:rsidP="00000000" w:rsidRDefault="00000000" w:rsidRPr="00000000" w14:paraId="00000027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Tipul lecției:mixtă</w:t>
      </w:r>
    </w:p>
    <w:p w:rsidR="00000000" w:rsidDel="00000000" w:rsidP="00000000" w:rsidRDefault="00000000" w:rsidRPr="00000000" w14:paraId="00000028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Tehnologii didactice: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Forme: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Partnerarbeit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(PA);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Gruppenarbeit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(GA);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Plenum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(PL);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Einzelarbeit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(EA).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Metode: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Poster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Gedicht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Video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Zuordnungsübungen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Wortschlange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Schultüte basteln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Mijloace de învățământ: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Bilder/Fotos/Videos vom Schulanfang in Deutschland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Tafel/Whiteboard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Bild- und Wortkarten (Memory, Zuordnung)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Bastelmaterial: Schultüten-Vorlage, Buntstifte, Scheren, Kleber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Musik/YouTube-Link auf Wunsch</w:t>
      </w:r>
    </w:p>
    <w:p w:rsidR="00000000" w:rsidDel="00000000" w:rsidP="00000000" w:rsidRDefault="00000000" w:rsidRPr="00000000" w14:paraId="00000038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Evaluarea: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formativă, evaluare orală; răspuns oral, exercițiu rezolvat; lucrare independentă</w:t>
      </w:r>
    </w:p>
    <w:p w:rsidR="00000000" w:rsidDel="00000000" w:rsidP="00000000" w:rsidRDefault="00000000" w:rsidRPr="00000000" w14:paraId="0000003A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0115" cy="3327400"/>
            <wp:effectExtent b="0" l="0" r="0" t="0"/>
            <wp:docPr id="30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3327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Unterrichtsentwurf</w:t>
      </w:r>
    </w:p>
    <w:tbl>
      <w:tblPr>
        <w:tblStyle w:val="Table1"/>
        <w:tblW w:w="15930.0" w:type="dxa"/>
        <w:jc w:val="left"/>
        <w:tblInd w:w="-7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25"/>
        <w:gridCol w:w="2025"/>
        <w:gridCol w:w="6600"/>
        <w:gridCol w:w="975"/>
        <w:gridCol w:w="4005"/>
        <w:tblGridChange w:id="0">
          <w:tblGrid>
            <w:gridCol w:w="2325"/>
            <w:gridCol w:w="2025"/>
            <w:gridCol w:w="6600"/>
            <w:gridCol w:w="975"/>
            <w:gridCol w:w="40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Etapele activității didactice</w:t>
            </w:r>
          </w:p>
          <w:p w:rsidR="00000000" w:rsidDel="00000000" w:rsidP="00000000" w:rsidRDefault="00000000" w:rsidRPr="00000000" w14:paraId="0000003D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Unterrichtsphasen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Obiective</w:t>
            </w:r>
          </w:p>
          <w:p w:rsidR="00000000" w:rsidDel="00000000" w:rsidP="00000000" w:rsidRDefault="00000000" w:rsidRPr="00000000" w14:paraId="0000003F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Teillernziele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Demers acțional</w:t>
            </w:r>
          </w:p>
          <w:p w:rsidR="00000000" w:rsidDel="00000000" w:rsidP="00000000" w:rsidRDefault="00000000" w:rsidRPr="00000000" w14:paraId="00000041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Lehraktivität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Timp</w:t>
            </w:r>
          </w:p>
          <w:p w:rsidR="00000000" w:rsidDel="00000000" w:rsidP="00000000" w:rsidRDefault="00000000" w:rsidRPr="00000000" w14:paraId="00000043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Zeit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45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Sozial- und Arbeitsform</w:t>
            </w:r>
          </w:p>
          <w:p w:rsidR="00000000" w:rsidDel="00000000" w:rsidP="00000000" w:rsidRDefault="00000000" w:rsidRPr="00000000" w14:paraId="00000046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Medien/Hilfsmittel</w:t>
            </w:r>
          </w:p>
        </w:tc>
      </w:tr>
      <w:tr>
        <w:trPr>
          <w:cantSplit w:val="0"/>
          <w:trHeight w:val="378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Einstieg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 ins Thema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Sprechorgane vorbereiten</w:t>
            </w:r>
          </w:p>
          <w:p w:rsidR="00000000" w:rsidDel="00000000" w:rsidP="00000000" w:rsidRDefault="00000000" w:rsidRPr="00000000" w14:paraId="0000004B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Neugier wecken</w:t>
            </w:r>
          </w:p>
          <w:p w:rsidR="00000000" w:rsidDel="00000000" w:rsidP="00000000" w:rsidRDefault="00000000" w:rsidRPr="00000000" w14:paraId="0000004D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Aktivierung von Vorwissen</w:t>
            </w:r>
          </w:p>
          <w:p w:rsidR="00000000" w:rsidDel="00000000" w:rsidP="00000000" w:rsidRDefault="00000000" w:rsidRPr="00000000" w14:paraId="0000004F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spacing w:after="0" w:before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Begrüßung/Organisatorisches:</w:t>
            </w:r>
          </w:p>
          <w:p w:rsidR="00000000" w:rsidDel="00000000" w:rsidP="00000000" w:rsidRDefault="00000000" w:rsidRPr="00000000" w14:paraId="00000051">
            <w:pPr>
              <w:spacing w:after="0" w:before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-Die Lehrerin begrüßt die Schüler. Sie schafft eine angenehme Atmosphäre.</w:t>
            </w:r>
          </w:p>
          <w:p w:rsidR="00000000" w:rsidDel="00000000" w:rsidP="00000000" w:rsidRDefault="00000000" w:rsidRPr="00000000" w14:paraId="00000052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-Die Lehrerin schlägt phonetische Übungen. Die Schüler hören und sprechen nach. Sie berücksichtigen sowohl Einzellaute als auch die Intonation.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Der Lehrer zeigt ein großes Bild einer Schultüte, ohne den Begriff zu nennen und fragt: „Was ist das? Was ist da wohl drin?“</w:t>
            </w:r>
          </w:p>
          <w:p w:rsidR="00000000" w:rsidDel="00000000" w:rsidP="00000000" w:rsidRDefault="00000000" w:rsidRPr="00000000" w14:paraId="00000054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Dann folgt Brainstorming an der Tafel: „Was könnte das sein?“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Bilder</w:t>
            </w:r>
          </w:p>
          <w:p w:rsidR="00000000" w:rsidDel="00000000" w:rsidP="00000000" w:rsidRDefault="00000000" w:rsidRPr="00000000" w14:paraId="00000057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Ratespiel</w:t>
            </w:r>
          </w:p>
          <w:p w:rsidR="00000000" w:rsidDel="00000000" w:rsidP="00000000" w:rsidRDefault="00000000" w:rsidRPr="00000000" w14:paraId="00000058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Foto einer typischen Schultüte (groß), </w:t>
            </w:r>
          </w:p>
          <w:p w:rsidR="00000000" w:rsidDel="00000000" w:rsidP="00000000" w:rsidRDefault="00000000" w:rsidRPr="00000000" w14:paraId="00000059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echte Schultüte</w:t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Präsentationsphase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Vermittlung landeskundlicher Inhalte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Lehrkraft zeigt eine kurze Bildergeschichte oder Fotoreihe zum ersten Schultag in Deutschland: Schulranzen/ Schultüte/ Familie/ feierlicher Moment. Sie erzählt  ( auf einfachem Deutsch): „In Deutschland bekommen die Kinder am ersten Schultag eine große Schultüte. Darin sind Süßigkeiten, Stifte und kleine Geschenke.“</w:t>
            </w:r>
          </w:p>
          <w:p w:rsidR="00000000" w:rsidDel="00000000" w:rsidP="00000000" w:rsidRDefault="00000000" w:rsidRPr="00000000" w14:paraId="0000005E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*Neue Wörter an der Tafel: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Schultüte, Schulanfang, Süßigkeiten, Geschenk, Tradition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F">
            <w:pPr>
              <w:spacing w:after="0" w:before="0" w:line="360" w:lineRule="auto"/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numPr>
                <w:ilvl w:val="2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160" w:right="0" w:hanging="36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Bildgestützter Mini-Vortrag</w:t>
            </w:r>
          </w:p>
          <w:p w:rsidR="00000000" w:rsidDel="00000000" w:rsidP="00000000" w:rsidRDefault="00000000" w:rsidRPr="00000000" w14:paraId="00000062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kurze Geschichte</w:t>
            </w:r>
          </w:p>
          <w:p w:rsidR="00000000" w:rsidDel="00000000" w:rsidP="00000000" w:rsidRDefault="00000000" w:rsidRPr="00000000" w14:paraId="00000063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PowerPoint</w:t>
            </w:r>
          </w:p>
          <w:p w:rsidR="00000000" w:rsidDel="00000000" w:rsidP="00000000" w:rsidRDefault="00000000" w:rsidRPr="00000000" w14:paraId="00000064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Bildergeschichte oder Video (z. B. von YouTube – auf Wunsch kann ich etwas vorschlagen)</w:t>
              <w:br w:type="textWrapping"/>
              <w:t xml:space="preserve">Visualisierung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Semantisierung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Wortschatz festigen und verstehen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*Memory-Karten mit Bild und Wort: Schultüte – Süßigkeiten –  Geschenk – Familie – Schulranzen.</w:t>
            </w:r>
          </w:p>
          <w:p w:rsidR="00000000" w:rsidDel="00000000" w:rsidP="00000000" w:rsidRDefault="00000000" w:rsidRPr="00000000" w14:paraId="00000069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 Gruppen ordnen die Schüler Bild und Wort zusammen. Danach folgt lautes Vorlesen und wiederholen der Begriffe.</w:t>
            </w:r>
          </w:p>
          <w:p w:rsidR="00000000" w:rsidDel="00000000" w:rsidP="00000000" w:rsidRDefault="00000000" w:rsidRPr="00000000" w14:paraId="0000006A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Memory</w:t>
            </w:r>
          </w:p>
          <w:p w:rsidR="00000000" w:rsidDel="00000000" w:rsidP="00000000" w:rsidRDefault="00000000" w:rsidRPr="00000000" w14:paraId="0000006D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Bild-Text-Zuordnung</w:t>
            </w:r>
          </w:p>
          <w:p w:rsidR="00000000" w:rsidDel="00000000" w:rsidP="00000000" w:rsidRDefault="00000000" w:rsidRPr="00000000" w14:paraId="0000006E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Memorykarten oder Arbeitsblatt mit Bild-Text-Zuordnung</w:t>
              <w:br w:type="textWrapping"/>
              <w:t xml:space="preserve">Partner- oder Gruppenarbeit</w:t>
            </w:r>
          </w:p>
          <w:p w:rsidR="00000000" w:rsidDel="00000000" w:rsidP="00000000" w:rsidRDefault="00000000" w:rsidRPr="00000000" w14:paraId="0000006F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spielerisch</w:t>
            </w:r>
          </w:p>
          <w:p w:rsidR="00000000" w:rsidDel="00000000" w:rsidP="00000000" w:rsidRDefault="00000000" w:rsidRPr="00000000" w14:paraId="00000070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visuell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Übungsphase</w:t>
            </w:r>
          </w:p>
          <w:p w:rsidR="00000000" w:rsidDel="00000000" w:rsidP="00000000" w:rsidRDefault="00000000" w:rsidRPr="00000000" w14:paraId="00000073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Transfer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Kreative Anwendung und Personalisierung</w:t>
            </w:r>
          </w:p>
          <w:p w:rsidR="00000000" w:rsidDel="00000000" w:rsidP="00000000" w:rsidRDefault="00000000" w:rsidRPr="00000000" w14:paraId="00000075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kreatives Gestalten</w:t>
            </w:r>
          </w:p>
          <w:p w:rsidR="00000000" w:rsidDel="00000000" w:rsidP="00000000" w:rsidRDefault="00000000" w:rsidRPr="00000000" w14:paraId="00000077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Sprachproduktion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Jeder Schüler bastelt auf Papier seine eigene Schultüte (zeichnen, ausschneiden, bemalen). Sie  dürfen kleine Bilder kleben oder malen (Was wäre drin? – z. B. Schokolade, Buntstifte, Spielzeug)</w:t>
            </w:r>
          </w:p>
          <w:p w:rsidR="00000000" w:rsidDel="00000000" w:rsidP="00000000" w:rsidRDefault="00000000" w:rsidRPr="00000000" w14:paraId="0000007A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Am Ende sagen die Schüler: „Meine Schultüte ist rot. Darin ist ein Buch und ein Lutscher.“</w:t>
            </w:r>
          </w:p>
          <w:p w:rsidR="00000000" w:rsidDel="00000000" w:rsidP="00000000" w:rsidRDefault="00000000" w:rsidRPr="00000000" w14:paraId="0000007B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15Min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Bastelaufgabe „Meine eigene Schultüte“</w:t>
            </w:r>
          </w:p>
          <w:p w:rsidR="00000000" w:rsidDel="00000000" w:rsidP="00000000" w:rsidRDefault="00000000" w:rsidRPr="00000000" w14:paraId="0000007F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Vorlage einer Schultüte (Papierform) Scheren</w:t>
            </w:r>
          </w:p>
          <w:p w:rsidR="00000000" w:rsidDel="00000000" w:rsidP="00000000" w:rsidRDefault="00000000" w:rsidRPr="00000000" w14:paraId="00000080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Buntstifte</w:t>
            </w:r>
          </w:p>
          <w:p w:rsidR="00000000" w:rsidDel="00000000" w:rsidP="00000000" w:rsidRDefault="00000000" w:rsidRPr="00000000" w14:paraId="00000081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Kleber</w:t>
            </w:r>
          </w:p>
          <w:p w:rsidR="00000000" w:rsidDel="00000000" w:rsidP="00000000" w:rsidRDefault="00000000" w:rsidRPr="00000000" w14:paraId="00000082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kleine Bildchen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Reflexion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Rückmeldung</w:t>
            </w:r>
          </w:p>
          <w:p w:rsidR="00000000" w:rsidDel="00000000" w:rsidP="00000000" w:rsidRDefault="00000000" w:rsidRPr="00000000" w14:paraId="00000085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interkultureller Vergleich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Gespräch im Sitzkreis:</w:t>
            </w:r>
          </w:p>
          <w:p w:rsidR="00000000" w:rsidDel="00000000" w:rsidP="00000000" w:rsidRDefault="00000000" w:rsidRPr="00000000" w14:paraId="00000088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Kurze Gesprächsrunde:  „Wie war dein erster Schultag?“/  „Gibt es in unserem Land auch Geschenke zum Schulanfang?“/  „Gefällt dir die Idee mit der Schultüte?“</w:t>
            </w:r>
          </w:p>
          <w:p w:rsidR="00000000" w:rsidDel="00000000" w:rsidP="00000000" w:rsidRDefault="00000000" w:rsidRPr="00000000" w14:paraId="00000089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*Gemeinsamkeiten und Unterschiede zur eigenen Kultur sammeln.</w:t>
            </w:r>
          </w:p>
          <w:p w:rsidR="00000000" w:rsidDel="00000000" w:rsidP="00000000" w:rsidRDefault="00000000" w:rsidRPr="00000000" w14:paraId="0000008A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5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Weltkarte / Länderflaggen</w:t>
            </w:r>
          </w:p>
          <w:p w:rsidR="00000000" w:rsidDel="00000000" w:rsidP="00000000" w:rsidRDefault="00000000" w:rsidRPr="00000000" w14:paraId="0000008D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interkultureller Austausch</w:t>
            </w:r>
          </w:p>
          <w:p w:rsidR="00000000" w:rsidDel="00000000" w:rsidP="00000000" w:rsidRDefault="00000000" w:rsidRPr="00000000" w14:paraId="0000008E">
            <w:pPr>
              <w:spacing w:after="0" w:line="360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mündliche Reflexion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701" w:top="850" w:left="1134" w:right="113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i w:val="1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0"/>
      <w:numFmt w:val="decimal"/>
      <w:lvlText w:val="%3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d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20" w:customStyle="1">
    <w:name w:val="Заголовок 2 Знак"/>
    <w:basedOn w:val="a0"/>
    <w:link w:val="2"/>
    <w:uiPriority w:val="9"/>
    <w:rsid w:val="00AC1E21"/>
    <w:rPr>
      <w:rFonts w:ascii="Times New Roman" w:cs="Times New Roman" w:eastAsia="Times New Roman" w:hAnsi="Times New Roman"/>
      <w:b w:val="1"/>
      <w:bCs w:val="1"/>
      <w:sz w:val="36"/>
      <w:szCs w:val="36"/>
      <w:lang w:eastAsia="ru-RU"/>
    </w:rPr>
  </w:style>
  <w:style w:type="character" w:styleId="30" w:customStyle="1">
    <w:name w:val="Заголовок 3 Знак"/>
    <w:basedOn w:val="a0"/>
    <w:link w:val="3"/>
    <w:uiPriority w:val="9"/>
    <w:rsid w:val="00AC1E21"/>
    <w:rPr>
      <w:rFonts w:ascii="Times New Roman" w:cs="Times New Roman" w:eastAsia="Times New Roman" w:hAnsi="Times New Roman"/>
      <w:b w:val="1"/>
      <w:bCs w:val="1"/>
      <w:sz w:val="27"/>
      <w:szCs w:val="27"/>
      <w:lang w:eastAsia="ru-RU"/>
    </w:rPr>
  </w:style>
  <w:style w:type="character" w:styleId="a3">
    <w:name w:val="Strong"/>
    <w:basedOn w:val="a0"/>
    <w:uiPriority w:val="22"/>
    <w:qFormat w:val="1"/>
    <w:rsid w:val="00AC1E21"/>
    <w:rPr>
      <w:b w:val="1"/>
      <w:bCs w:val="1"/>
    </w:rPr>
  </w:style>
  <w:style w:type="paragraph" w:styleId="a4">
    <w:name w:val="Normal (Web)"/>
    <w:basedOn w:val="a"/>
    <w:uiPriority w:val="99"/>
    <w:semiHidden w:val="1"/>
    <w:unhideWhenUsed w:val="1"/>
    <w:rsid w:val="00AC1E2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 w:val="1"/>
    <w:uiPriority w:val="99"/>
    <w:semiHidden w:val="1"/>
    <w:unhideWhenUsed w:val="1"/>
    <w:rsid w:val="00AC1E21"/>
    <w:pPr>
      <w:pBdr>
        <w:bottom w:color="auto" w:space="1" w:sz="6" w:val="single"/>
      </w:pBdr>
      <w:spacing w:after="0" w:line="240" w:lineRule="auto"/>
      <w:jc w:val="center"/>
    </w:pPr>
    <w:rPr>
      <w:rFonts w:ascii="Arial" w:cs="Arial" w:eastAsia="Times New Roman" w:hAnsi="Arial"/>
      <w:vanish w:val="1"/>
      <w:sz w:val="16"/>
      <w:szCs w:val="16"/>
      <w:lang w:eastAsia="ru-RU"/>
    </w:rPr>
  </w:style>
  <w:style w:type="character" w:styleId="z-0" w:customStyle="1">
    <w:name w:val="z-Начало формы Знак"/>
    <w:basedOn w:val="a0"/>
    <w:link w:val="z-"/>
    <w:uiPriority w:val="99"/>
    <w:semiHidden w:val="1"/>
    <w:rsid w:val="00AC1E21"/>
    <w:rPr>
      <w:rFonts w:ascii="Arial" w:cs="Arial" w:eastAsia="Times New Roman" w:hAnsi="Arial"/>
      <w:vanish w:val="1"/>
      <w:sz w:val="16"/>
      <w:szCs w:val="16"/>
      <w:lang w:eastAsia="ru-RU"/>
    </w:rPr>
  </w:style>
  <w:style w:type="paragraph" w:styleId="placeholder" w:customStyle="1">
    <w:name w:val="placeholder"/>
    <w:basedOn w:val="a"/>
    <w:rsid w:val="00AC1E21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ms-15" w:customStyle="1">
    <w:name w:val="ms-1.5"/>
    <w:basedOn w:val="a0"/>
    <w:rsid w:val="00AC1E21"/>
  </w:style>
  <w:style w:type="paragraph" w:styleId="z-1">
    <w:name w:val="HTML Bottom of Form"/>
    <w:basedOn w:val="a"/>
    <w:next w:val="a"/>
    <w:link w:val="z-2"/>
    <w:hidden w:val="1"/>
    <w:uiPriority w:val="99"/>
    <w:semiHidden w:val="1"/>
    <w:unhideWhenUsed w:val="1"/>
    <w:rsid w:val="00AC1E21"/>
    <w:pPr>
      <w:pBdr>
        <w:top w:color="auto" w:space="1" w:sz="6" w:val="single"/>
      </w:pBdr>
      <w:spacing w:after="0" w:line="240" w:lineRule="auto"/>
      <w:jc w:val="center"/>
    </w:pPr>
    <w:rPr>
      <w:rFonts w:ascii="Arial" w:cs="Arial" w:eastAsia="Times New Roman" w:hAnsi="Arial"/>
      <w:vanish w:val="1"/>
      <w:sz w:val="16"/>
      <w:szCs w:val="16"/>
      <w:lang w:eastAsia="ru-RU"/>
    </w:rPr>
  </w:style>
  <w:style w:type="character" w:styleId="z-2" w:customStyle="1">
    <w:name w:val="z-Конец формы Знак"/>
    <w:basedOn w:val="a0"/>
    <w:link w:val="z-1"/>
    <w:uiPriority w:val="99"/>
    <w:semiHidden w:val="1"/>
    <w:rsid w:val="00AC1E21"/>
    <w:rPr>
      <w:rFonts w:ascii="Arial" w:cs="Arial" w:eastAsia="Times New Roman" w:hAnsi="Arial"/>
      <w:vanish w:val="1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 w:val="1"/>
    <w:unhideWhenUsed w:val="1"/>
    <w:rsid w:val="000C2525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a6" w:customStyle="1">
    <w:name w:val="Текст выноски Знак"/>
    <w:basedOn w:val="a0"/>
    <w:link w:val="a5"/>
    <w:uiPriority w:val="99"/>
    <w:semiHidden w:val="1"/>
    <w:rsid w:val="000C2525"/>
    <w:rPr>
      <w:rFonts w:ascii="Tahoma" w:cs="Tahoma" w:hAnsi="Tahoma"/>
      <w:sz w:val="16"/>
      <w:szCs w:val="16"/>
    </w:rPr>
  </w:style>
  <w:style w:type="paragraph" w:styleId="a7">
    <w:name w:val="List Paragraph"/>
    <w:basedOn w:val="a"/>
    <w:uiPriority w:val="34"/>
    <w:qFormat w:val="1"/>
    <w:rsid w:val="00EC7619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jVPGQF/okn0c9wYVPmXxgTNBLg==">CgMxLjA4AHIhMWxZLS13dUhway1Tel9JdDVxbTEzRHRDcGtoQnM2ektn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2025-07-27T17:23:00Z</dcterms:created>
  <dc:creator>Asus</dc:creator>
</cp:coreProperties>
</file>