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deebf6" w:val="clea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Proiect didactic de scurtă durată</w:t>
      </w:r>
    </w:p>
    <w:p w:rsidR="00000000" w:rsidDel="00000000" w:rsidP="00000000" w:rsidRDefault="00000000" w:rsidRPr="00000000" w14:paraId="00000002">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Clasa: a II - a </w:t>
      </w:r>
    </w:p>
    <w:p w:rsidR="00000000" w:rsidDel="00000000" w:rsidP="00000000" w:rsidRDefault="00000000" w:rsidRPr="00000000" w14:paraId="0000000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Disciplina:</w:t>
      </w:r>
      <w:r w:rsidDel="00000000" w:rsidR="00000000" w:rsidRPr="00000000">
        <w:rPr>
          <w:rFonts w:ascii="Times New Roman" w:cs="Times New Roman" w:eastAsia="Times New Roman" w:hAnsi="Times New Roman"/>
          <w:sz w:val="24"/>
          <w:szCs w:val="24"/>
          <w:rtl w:val="0"/>
        </w:rPr>
        <w:t xml:space="preserve"> Științe</w:t>
      </w:r>
    </w:p>
    <w:p w:rsidR="00000000" w:rsidDel="00000000" w:rsidP="00000000" w:rsidRDefault="00000000" w:rsidRPr="00000000" w14:paraId="00000004">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Unitatea de învățare: </w:t>
      </w:r>
      <w:r w:rsidDel="00000000" w:rsidR="00000000" w:rsidRPr="00000000">
        <w:rPr>
          <w:rFonts w:ascii="Times New Roman" w:cs="Times New Roman" w:eastAsia="Times New Roman" w:hAnsi="Times New Roman"/>
          <w:sz w:val="24"/>
          <w:szCs w:val="24"/>
          <w:rtl w:val="0"/>
        </w:rPr>
        <w:t xml:space="preserve">Vara</w:t>
      </w:r>
      <w:r w:rsidDel="00000000" w:rsidR="00000000" w:rsidRPr="00000000">
        <w:rPr>
          <w:rtl w:val="0"/>
        </w:rPr>
      </w:r>
    </w:p>
    <w:p w:rsidR="00000000" w:rsidDel="00000000" w:rsidP="00000000" w:rsidRDefault="00000000" w:rsidRPr="00000000" w14:paraId="0000000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Nr. lecției:</w:t>
      </w:r>
      <w:r w:rsidDel="00000000" w:rsidR="00000000" w:rsidRPr="00000000">
        <w:rPr>
          <w:rFonts w:ascii="Times New Roman" w:cs="Times New Roman" w:eastAsia="Times New Roman" w:hAnsi="Times New Roman"/>
          <w:sz w:val="24"/>
          <w:szCs w:val="24"/>
          <w:rtl w:val="0"/>
        </w:rPr>
        <w:t xml:space="preserve"> 4 </w:t>
      </w:r>
    </w:p>
    <w:p w:rsidR="00000000" w:rsidDel="00000000" w:rsidP="00000000" w:rsidRDefault="00000000" w:rsidRPr="00000000" w14:paraId="00000006">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Subiectul lecției: </w:t>
      </w:r>
      <w:r w:rsidDel="00000000" w:rsidR="00000000" w:rsidRPr="00000000">
        <w:rPr>
          <w:rFonts w:ascii="Times New Roman" w:cs="Times New Roman" w:eastAsia="Times New Roman" w:hAnsi="Times New Roman"/>
          <w:sz w:val="24"/>
          <w:szCs w:val="24"/>
          <w:rtl w:val="0"/>
        </w:rPr>
        <w:t xml:space="preserve">Insectele </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Tipul lecției:</w:t>
      </w:r>
      <w:r w:rsidDel="00000000" w:rsidR="00000000" w:rsidRPr="00000000">
        <w:rPr>
          <w:rFonts w:ascii="Times New Roman" w:cs="Times New Roman" w:eastAsia="Times New Roman" w:hAnsi="Times New Roman"/>
          <w:sz w:val="24"/>
          <w:szCs w:val="24"/>
          <w:rtl w:val="0"/>
        </w:rPr>
        <w:t xml:space="preserve"> mixtă</w:t>
      </w:r>
    </w:p>
    <w:p w:rsidR="00000000" w:rsidDel="00000000" w:rsidP="00000000" w:rsidRDefault="00000000" w:rsidRPr="00000000" w14:paraId="00000008">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Distingerea părţilor componente ale unui animal. </w:t>
      </w:r>
    </w:p>
    <w:p w:rsidR="00000000" w:rsidDel="00000000" w:rsidP="00000000" w:rsidRDefault="00000000" w:rsidRPr="00000000" w14:paraId="0000000A">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Explicarea în cuvinte proprii a influenţei plantelor și animalelor, a fenomenelor naturii asupra mediului înconjurător.</w:t>
      </w:r>
    </w:p>
    <w:p w:rsidR="00000000" w:rsidDel="00000000" w:rsidP="00000000" w:rsidRDefault="00000000" w:rsidRPr="00000000" w14:paraId="0000000B">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lecției: </w:t>
      </w:r>
    </w:p>
    <w:p w:rsidR="00000000" w:rsidDel="00000000" w:rsidP="00000000" w:rsidRDefault="00000000" w:rsidRPr="00000000" w14:paraId="0000000C">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lecţiei, elevul va fi capabil: </w:t>
      </w:r>
    </w:p>
    <w:p w:rsidR="00000000" w:rsidDel="00000000" w:rsidP="00000000" w:rsidRDefault="00000000" w:rsidRPr="00000000" w14:paraId="0000000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să identifice părţile componente ale insectelor din imaginile date;</w:t>
      </w:r>
    </w:p>
    <w:p w:rsidR="00000000" w:rsidDel="00000000" w:rsidP="00000000" w:rsidRDefault="00000000" w:rsidRPr="00000000" w14:paraId="0000000E">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să recunoască insectele din imagini după structura corpului;</w:t>
      </w:r>
    </w:p>
    <w:p w:rsidR="00000000" w:rsidDel="00000000" w:rsidP="00000000" w:rsidRDefault="00000000" w:rsidRPr="00000000" w14:paraId="0000000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să explice oral importanţa insectelor pentru mediul înconjurător utilizând elementele de limbaj specific;</w:t>
      </w:r>
    </w:p>
    <w:p w:rsidR="00000000" w:rsidDel="00000000" w:rsidP="00000000" w:rsidRDefault="00000000" w:rsidRPr="00000000" w14:paraId="0000001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să manifeste responsabilitate față de protecția insectelor.</w:t>
      </w:r>
    </w:p>
    <w:p w:rsidR="00000000" w:rsidDel="00000000" w:rsidP="00000000" w:rsidRDefault="00000000" w:rsidRPr="00000000" w14:paraId="00000011">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Forme de organizare: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frontal, individual;</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Metode și procedee: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activitatea ludică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Ghici, cine este?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demonstrația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conversația; demonstrația; explicația; situația - problemă; 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Dezleagă nodul,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investigația constatativă, tehnica Diagrama Venn, 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Termometrul emoțiilor;</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Mijloace didactice: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manual; </w:t>
      </w:r>
      <w:r w:rsidDel="00000000" w:rsidR="00000000" w:rsidRPr="00000000">
        <w:rPr>
          <w:rFonts w:ascii="Times New Roman" w:cs="Times New Roman" w:eastAsia="Times New Roman" w:hAnsi="Times New Roman"/>
          <w:sz w:val="24"/>
          <w:szCs w:val="24"/>
          <w:rtl w:val="0"/>
        </w:rPr>
        <w:t xml:space="preserve">fișe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lucru, </w:t>
      </w:r>
      <w:r w:rsidDel="00000000" w:rsidR="00000000" w:rsidRPr="00000000">
        <w:rPr>
          <w:rFonts w:ascii="Times New Roman" w:cs="Times New Roman" w:eastAsia="Times New Roman" w:hAnsi="Times New Roman"/>
          <w:sz w:val="24"/>
          <w:szCs w:val="24"/>
          <w:rtl w:val="0"/>
        </w:rPr>
        <w:t xml:space="preserve">imagini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ale licuricilor, planșa termometrul emoțiilor.</w:t>
      </w:r>
    </w:p>
    <w:p w:rsidR="00000000" w:rsidDel="00000000" w:rsidP="00000000" w:rsidRDefault="00000000" w:rsidRPr="00000000" w14:paraId="0000001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Strategii de evaluare:</w:t>
      </w:r>
      <w:r w:rsidDel="00000000" w:rsidR="00000000" w:rsidRPr="00000000">
        <w:rPr>
          <w:rFonts w:ascii="Times New Roman" w:cs="Times New Roman" w:eastAsia="Times New Roman" w:hAnsi="Times New Roman"/>
          <w:sz w:val="24"/>
          <w:szCs w:val="24"/>
          <w:rtl w:val="0"/>
        </w:rPr>
        <w:t xml:space="preserve">  evaluare formativă interactivă.</w:t>
      </w:r>
    </w:p>
    <w:p w:rsidR="00000000" w:rsidDel="00000000" w:rsidP="00000000" w:rsidRDefault="00000000" w:rsidRPr="00000000" w14:paraId="00000016">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1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pentru învățământul primar. Chișinău: MECC, 2018. </w:t>
      </w:r>
    </w:p>
    <w:p w:rsidR="00000000" w:rsidDel="00000000" w:rsidP="00000000" w:rsidRDefault="00000000" w:rsidRPr="00000000" w14:paraId="0000001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pentru învățământul primar. Chișinău: MECC, 2018</w:t>
      </w:r>
    </w:p>
    <w:p w:rsidR="00000000" w:rsidDel="00000000" w:rsidP="00000000" w:rsidRDefault="00000000" w:rsidRPr="00000000" w14:paraId="0000001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284"/>
        </w:tabs>
        <w:spacing w:after="0" w:before="0" w:line="240" w:lineRule="auto"/>
        <w:ind w:left="4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Bărbulescu, D.E. Ioniță, A.M. Cănăvoiu. Științe, manual pentru clasa a II-a. Chișinău: Litera, 2019.</w:t>
      </w:r>
    </w:p>
    <w:p w:rsidR="00000000" w:rsidDel="00000000" w:rsidP="00000000" w:rsidRDefault="00000000" w:rsidRPr="00000000" w14:paraId="0000001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7" w:type="default"/>
          <w:pgSz w:h="16838" w:w="11906" w:orient="portrait"/>
          <w:pgMar w:bottom="1418" w:top="1418" w:left="1418" w:right="566" w:header="709" w:footer="709"/>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Metodologia privind evaluarea criterială prin descriptori în învățământul primar clasele I-IV. Chișinău: MECC, 2019.</w:t>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Demersul didactic al lecției</w:t>
      </w:r>
    </w:p>
    <w:tbl>
      <w:tblPr>
        <w:tblStyle w:val="Table1"/>
        <w:tblW w:w="147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8080"/>
        <w:gridCol w:w="851"/>
        <w:gridCol w:w="1134"/>
        <w:gridCol w:w="1417"/>
        <w:gridCol w:w="1418"/>
        <w:gridCol w:w="1275"/>
        <w:tblGridChange w:id="0">
          <w:tblGrid>
            <w:gridCol w:w="562"/>
            <w:gridCol w:w="8080"/>
            <w:gridCol w:w="851"/>
            <w:gridCol w:w="1134"/>
            <w:gridCol w:w="1417"/>
            <w:gridCol w:w="1418"/>
            <w:gridCol w:w="1275"/>
          </w:tblGrid>
        </w:tblGridChange>
      </w:tblGrid>
      <w:tr>
        <w:trPr>
          <w:cantSplit w:val="0"/>
          <w:tblHeader w:val="0"/>
        </w:trPr>
        <w:tc>
          <w:tcPr>
            <w:vMerge w:val="restart"/>
          </w:tcPr>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w:t>
            </w:r>
          </w:p>
        </w:tc>
        <w:tc>
          <w:tcPr/>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Elemente de conținut</w:t>
            </w:r>
          </w:p>
        </w:tc>
        <w:tc>
          <w:tcPr>
            <w:vMerge w:val="restart"/>
          </w:tcPr>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w:t>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w:t>
            </w:r>
          </w:p>
        </w:tc>
        <w:tc>
          <w:tcPr>
            <w:gridSpan w:val="3"/>
          </w:tcPr>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tc>
        <w:tc>
          <w:tcPr>
            <w:vMerge w:val="restart"/>
          </w:tcPr>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de evaluare</w:t>
            </w:r>
          </w:p>
        </w:tc>
      </w:tr>
      <w:tr>
        <w:trPr>
          <w:cantSplit w:val="0"/>
          <w:tblHeader w:val="0"/>
        </w:trPr>
        <w:tc>
          <w:tcPr>
            <w:vMerge w:val="continue"/>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 acțional</w:t>
            </w:r>
          </w:p>
        </w:tc>
        <w:tc>
          <w:tcPr>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Forme</w:t>
            </w:r>
          </w:p>
        </w:tc>
        <w:tc>
          <w:tcPr/>
          <w:p w:rsidR="00000000" w:rsidDel="00000000" w:rsidP="00000000" w:rsidRDefault="00000000" w:rsidRPr="00000000" w14:paraId="0000002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w:t>
            </w:r>
          </w:p>
          <w:p w:rsidR="00000000" w:rsidDel="00000000" w:rsidP="00000000" w:rsidRDefault="00000000" w:rsidRPr="00000000" w14:paraId="0000002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procedee</w:t>
            </w:r>
          </w:p>
        </w:tc>
        <w:tc>
          <w:tcPr/>
          <w:p w:rsidR="00000000" w:rsidDel="00000000" w:rsidP="00000000" w:rsidRDefault="00000000" w:rsidRPr="00000000" w14:paraId="0000002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Mijloace</w:t>
            </w:r>
          </w:p>
        </w:tc>
        <w:tc>
          <w:tcPr>
            <w:vMerge w:val="continue"/>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2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1.Organizarea clasei</w:t>
            </w:r>
          </w:p>
        </w:tc>
      </w:tr>
      <w:tr>
        <w:trPr>
          <w:cantSplit w:val="0"/>
          <w:tblHeader w:val="0"/>
        </w:trPr>
        <w:tc>
          <w:tcPr/>
          <w:p w:rsidR="00000000" w:rsidDel="00000000" w:rsidP="00000000" w:rsidRDefault="00000000" w:rsidRPr="00000000" w14:paraId="00000033">
            <w:pPr>
              <w:jc w:val="center"/>
              <w:rPr>
                <w:rFonts w:ascii="Times New Roman" w:cs="Times New Roman" w:eastAsia="Times New Roman" w:hAnsi="Times New Roman"/>
                <w:b w:val="1"/>
                <w:sz w:val="32"/>
                <w:szCs w:val="32"/>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Pregătirea mijloacelor didactice necesare lecției.</w:t>
            </w:r>
            <w:r w:rsidDel="00000000" w:rsidR="00000000" w:rsidRPr="00000000">
              <w:rPr>
                <w:rtl w:val="0"/>
              </w:rPr>
            </w:r>
          </w:p>
        </w:tc>
        <w:tc>
          <w:tcPr/>
          <w:p w:rsidR="00000000" w:rsidDel="00000000" w:rsidP="00000000" w:rsidRDefault="00000000" w:rsidRPr="00000000" w14:paraId="0000003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p w:rsidR="00000000" w:rsidDel="00000000" w:rsidP="00000000" w:rsidRDefault="00000000" w:rsidRPr="00000000" w14:paraId="00000036">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7">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8">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9">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2.Verificarea temei pentru acasă. Reactualizarea cunoștințelor și a capacităților</w:t>
            </w:r>
          </w:p>
        </w:tc>
      </w:tr>
      <w:tr>
        <w:trPr>
          <w:cantSplit w:val="0"/>
          <w:trHeight w:val="5424" w:hRule="atLeast"/>
          <w:tblHeader w:val="0"/>
        </w:trPr>
        <w:tc>
          <w:tcPr/>
          <w:p w:rsidR="00000000" w:rsidDel="00000000" w:rsidP="00000000" w:rsidRDefault="00000000" w:rsidRPr="00000000" w14:paraId="00000041">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Verificarea temei pentru acasă.</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Cadrul didactic pregăteşte un fular, care are atâtea noduri, câte întrebări se vor adresa copiilor. Se dezleagă treptat la fiecare răspuns.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sunt numite plantele care sunt crescute de om?</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au comun toate plantele?(părțile componente)</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Poate o plantă exista fără rădăcină?</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Puteți afirma că pălămida nu este necesară pe pământ dacă este strivită în terenurile agricole? De ce?</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este importanța plantelor?</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sunt utilizările cunoscute? </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Produsele, lucrurile realizate din plante, sunt sănătoase, adică ecologice? </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Realizarea sarcinii evaluative. Anunțarea criteriilor de succes. Scrierea datei și a sarcinii </w:t>
            </w:r>
            <w:r w:rsidDel="00000000" w:rsidR="00000000" w:rsidRPr="00000000">
              <w:rPr>
                <w:rFonts w:ascii="Times New Roman" w:cs="Times New Roman" w:eastAsia="Times New Roman" w:hAnsi="Times New Roman"/>
                <w:rtl w:val="0"/>
              </w:rPr>
              <w:t xml:space="preserve">pe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caiet.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deebf6" w:val="clear"/>
              <w:spacing w:after="0" w:before="0" w:line="259" w:lineRule="auto"/>
              <w:ind w:left="320" w:right="0" w:firstLine="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Completează enunțurile: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deebf6" w:val="clear"/>
              <w:spacing w:after="0" w:before="0" w:line="259" w:lineRule="auto"/>
              <w:ind w:left="320" w:right="0" w:firstLine="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Plantele ... nu sunt îngrijite de om. Părțile plantei sunt: ..., ..., ..., ..., ..., ... .Planta este sus ținută în sol prin .... Hrana plantei se prepară în ... . Din ... se formează fructul cu semințele. Fructul are rolul de a ... semința. Dă naștere la o plantă nouă ... .  Urzica este o plantă ... .</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Autoevaluare. Corectarea greșelilor. Cadrul didactică prezintă răspunsurile corecte la tablă. Se citește fiecare propoziție și se determină câți elevi au răspuns corect și câți au răspuns greșit.</w:t>
            </w:r>
          </w:p>
        </w:tc>
        <w:tc>
          <w:tcPr/>
          <w:p w:rsidR="00000000" w:rsidDel="00000000" w:rsidP="00000000" w:rsidRDefault="00000000" w:rsidRPr="00000000" w14:paraId="000000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0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5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w:t>
            </w:r>
          </w:p>
        </w:tc>
        <w:tc>
          <w:tcPr/>
          <w:p w:rsidR="00000000" w:rsidDel="00000000" w:rsidP="00000000" w:rsidRDefault="00000000" w:rsidRPr="00000000" w14:paraId="0000005C">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Tehnica </w:t>
            </w:r>
            <w:r w:rsidDel="00000000" w:rsidR="00000000" w:rsidRPr="00000000">
              <w:rPr>
                <w:rFonts w:ascii="Times New Roman" w:cs="Times New Roman" w:eastAsia="Times New Roman" w:hAnsi="Times New Roman"/>
                <w:i w:val="1"/>
                <w:rtl w:val="0"/>
              </w:rPr>
              <w:t xml:space="preserve">Dezleagă nodul</w:t>
            </w:r>
          </w:p>
          <w:p w:rsidR="00000000" w:rsidDel="00000000" w:rsidP="00000000" w:rsidRDefault="00000000" w:rsidRPr="00000000" w14:paraId="0000005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E">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3">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Probă scrisă</w:t>
            </w:r>
            <w:r w:rsidDel="00000000" w:rsidR="00000000" w:rsidRPr="00000000">
              <w:rPr>
                <w:rtl w:val="0"/>
              </w:rPr>
            </w:r>
          </w:p>
        </w:tc>
        <w:tc>
          <w:tcPr/>
          <w:p w:rsidR="00000000" w:rsidDel="00000000" w:rsidP="00000000" w:rsidRDefault="00000000" w:rsidRPr="00000000" w14:paraId="000000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fular</w:t>
            </w:r>
          </w:p>
        </w:tc>
        <w:tc>
          <w:tcPr/>
          <w:p w:rsidR="00000000" w:rsidDel="00000000" w:rsidP="00000000" w:rsidRDefault="00000000" w:rsidRPr="00000000" w14:paraId="000000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EFI</w:t>
            </w:r>
          </w:p>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EFP</w:t>
            </w:r>
          </w:p>
          <w:p w:rsidR="00000000" w:rsidDel="00000000" w:rsidP="00000000" w:rsidRDefault="00000000" w:rsidRPr="00000000" w14:paraId="000000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Autoevaluare</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3.Predarea-învățarea materiei noi </w:t>
            </w:r>
          </w:p>
        </w:tc>
      </w:tr>
      <w:tr>
        <w:trPr>
          <w:cantSplit w:val="0"/>
          <w:tblHeader w:val="0"/>
        </w:trPr>
        <w:tc>
          <w:tcPr/>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O1</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O2</w:t>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O3</w:t>
            </w:r>
          </w:p>
        </w:tc>
        <w:tc>
          <w:tcPr/>
          <w:p w:rsidR="00000000" w:rsidDel="00000000" w:rsidP="00000000" w:rsidRDefault="00000000" w:rsidRPr="00000000" w14:paraId="000000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Cadrul didactic oferă următoarea descriere: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Este considerat un animal minune. Bucură privirile în serile de vară cu minunatele culori de galben-verde, roșu strălucitor, portocaliu. Are o particularitate pot fi zărite noaptea pe alei datorită luminii. Lumina este o reacție chimică în burtica acestora. Animalul mascul prin lumina emisă își caută perechea. Sunt foarte fragile. Se hrănește cu acarieni sau polen. Ghiciți, cine este? (Licuriciul)</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Cunoașteți alte animale sau plante care ar fi luminiscente? (Gândacii clic, ciuperci)</w:t>
            </w:r>
          </w:p>
          <w:p w:rsidR="00000000" w:rsidDel="00000000" w:rsidP="00000000" w:rsidRDefault="00000000" w:rsidRPr="00000000" w14:paraId="000000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li se mai spune </w:t>
            </w:r>
            <w:r w:rsidDel="00000000" w:rsidR="00000000" w:rsidRPr="00000000">
              <w:rPr>
                <w:rFonts w:ascii="Times New Roman" w:cs="Times New Roman" w:eastAsia="Times New Roman" w:hAnsi="Times New Roman"/>
                <w:i w:val="1"/>
                <w:rtl w:val="0"/>
              </w:rPr>
              <w:t xml:space="preserve">acestor</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animale?</w:t>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Anunțarea temei și a obiectivelor. Scrierea </w:t>
            </w:r>
            <w:r w:rsidDel="00000000" w:rsidR="00000000" w:rsidRPr="00000000">
              <w:rPr>
                <w:rFonts w:ascii="Times New Roman" w:cs="Times New Roman" w:eastAsia="Times New Roman" w:hAnsi="Times New Roman"/>
                <w:rtl w:val="0"/>
              </w:rPr>
              <w:t xml:space="preserve">pe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caiet.</w:t>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Deschiderea manualului la rubrica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Observă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pag. 16.</w:t>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Intuirea imaginilor. Observarea dirijată:</w:t>
            </w:r>
          </w:p>
          <w:p w:rsidR="00000000" w:rsidDel="00000000" w:rsidP="00000000" w:rsidRDefault="00000000" w:rsidRPr="00000000" w14:paraId="000000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animale ați recunoscut în imagine? </w:t>
            </w:r>
          </w:p>
          <w:p w:rsidR="00000000" w:rsidDel="00000000" w:rsidP="00000000" w:rsidRDefault="00000000" w:rsidRPr="00000000" w14:paraId="000000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Unde locuiesc? </w:t>
            </w:r>
          </w:p>
          <w:p w:rsidR="00000000" w:rsidDel="00000000" w:rsidP="00000000" w:rsidRDefault="00000000" w:rsidRPr="00000000" w14:paraId="000000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se deplasează?</w:t>
            </w:r>
          </w:p>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7"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 ce se hrănesc? </w:t>
            </w:r>
          </w:p>
          <w:p w:rsidR="00000000" w:rsidDel="00000000" w:rsidP="00000000" w:rsidRDefault="00000000" w:rsidRPr="00000000" w14:paraId="000000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7"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este importanță pentru natură?</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Prezentarea sintezei parțiale: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Toate aceste animale sunt numite insecte. Dintre toate vietățile pe pământ cele mai numeroase sunt insectele. Albina, fluturele, libelula, furnica, buburuza sunt insecte. Unele insecte sunt îngrijite de om pentru beneficiile pe care le obținem de la ele, de exemplu: albinele, de la care luăm mierea, sau fluturele de mătase, pentru firele sale de mătase. Insectele trăiesc singure sau în colonii (grupuri mari).</w:t>
            </w:r>
          </w:p>
          <w:p w:rsidR="00000000" w:rsidDel="00000000" w:rsidP="00000000" w:rsidRDefault="00000000" w:rsidRPr="00000000" w14:paraId="000000B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40"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Priviți imaginea.Care sunt părțile componente ale corpului unei insecte?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4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1399616" cy="1758647"/>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99616" cy="1758647"/>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Sinteză parțială.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Corpul insectelor este format din trei părți: cap (1), torace (2), abdomen (3). Pe cap se găsesc ochii, antenele, gura. Pe torace sunt 3 perechi de membre și de regulă aripi. Există însă și insecte care nu au aripi.</w:t>
            </w:r>
          </w:p>
          <w:p w:rsidR="00000000" w:rsidDel="00000000" w:rsidP="00000000" w:rsidRDefault="00000000" w:rsidRPr="00000000" w14:paraId="000000B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Determinarea valorii de adevăr a afirmațiilor ( Da, nu, argumentăm).</w:t>
            </w:r>
          </w:p>
          <w:p w:rsidR="00000000" w:rsidDel="00000000" w:rsidP="00000000" w:rsidRDefault="00000000" w:rsidRPr="00000000" w14:paraId="000000B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4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Insectele pot trăi peste tot? </w:t>
            </w:r>
          </w:p>
          <w:p w:rsidR="00000000" w:rsidDel="00000000" w:rsidP="00000000" w:rsidRDefault="00000000" w:rsidRPr="00000000" w14:paraId="000000B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4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Insectele pot fi folositoare și dăunătoare? </w:t>
            </w:r>
          </w:p>
          <w:p w:rsidR="00000000" w:rsidDel="00000000" w:rsidP="00000000" w:rsidRDefault="00000000" w:rsidRPr="00000000" w14:paraId="000000C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Sinteză finală: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Toate insectele au un rol în natură. Printre cele folositoare putem numi: buburuza - consumă păduchii plantelor; albina - polenizează florile și produce miere. Dauna insectelor se manifestă prin devorarea plantelor, diverselor obiecte (mobilă, haine) sau transmiterea infecțiilor și multor boli. Multe insecte servesc hrană pentru alte animale.</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Scrierea </w:t>
            </w:r>
            <w:r w:rsidDel="00000000" w:rsidR="00000000" w:rsidRPr="00000000">
              <w:rPr>
                <w:rFonts w:ascii="Times New Roman" w:cs="Times New Roman" w:eastAsia="Times New Roman" w:hAnsi="Times New Roman"/>
                <w:rtl w:val="0"/>
              </w:rPr>
              <w:t xml:space="preserve">pe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caiete a elementelor de vocabular:</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primul segment al corpului insectelor.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Torace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parte a corpului de care sunt fixate picioarele; al doilea segment al corpului insectelor.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Abdomen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ultimul segment al corpului insectelor.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Membre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picioarele animalelor.</w:t>
            </w:r>
          </w:p>
        </w:tc>
        <w:tc>
          <w:tcPr/>
          <w:p w:rsidR="00000000" w:rsidDel="00000000" w:rsidP="00000000" w:rsidRDefault="00000000" w:rsidRPr="00000000" w14:paraId="000000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0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tc>
        <w:tc>
          <w:tcPr/>
          <w:p w:rsidR="00000000" w:rsidDel="00000000" w:rsidP="00000000" w:rsidRDefault="00000000" w:rsidRPr="00000000" w14:paraId="000000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Activitatea ludică </w:t>
            </w:r>
            <w:r w:rsidDel="00000000" w:rsidR="00000000" w:rsidRPr="00000000">
              <w:rPr>
                <w:rFonts w:ascii="Times New Roman" w:cs="Times New Roman" w:eastAsia="Times New Roman" w:hAnsi="Times New Roman"/>
                <w:i w:val="1"/>
                <w:rtl w:val="0"/>
              </w:rPr>
              <w:t xml:space="preserve">Ghici, cine este?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C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Conversația</w:t>
            </w:r>
          </w:p>
          <w:p w:rsidR="00000000" w:rsidDel="00000000" w:rsidP="00000000" w:rsidRDefault="00000000" w:rsidRPr="00000000" w14:paraId="000000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Explicația</w:t>
            </w:r>
          </w:p>
          <w:p w:rsidR="00000000" w:rsidDel="00000000" w:rsidP="00000000" w:rsidRDefault="00000000" w:rsidRPr="00000000" w14:paraId="000000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Demonstrația</w:t>
            </w:r>
          </w:p>
          <w:p w:rsidR="00000000" w:rsidDel="00000000" w:rsidP="00000000" w:rsidRDefault="00000000" w:rsidRPr="00000000" w14:paraId="000000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Explicația</w:t>
            </w:r>
          </w:p>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Investigația constatativă</w:t>
            </w:r>
          </w:p>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Explicația</w:t>
            </w:r>
          </w:p>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Imagine licurici, gândacii clic și ciuperci care luminează</w:t>
            </w:r>
          </w:p>
        </w:tc>
        <w:tc>
          <w:tcPr/>
          <w:p w:rsidR="00000000" w:rsidDel="00000000" w:rsidP="00000000" w:rsidRDefault="00000000" w:rsidRPr="00000000" w14:paraId="000000F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F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4.Consolidarea materiei și formarea capacităților la nivel: a) de reproducere; b) productiv, cu unele transferuri în alte domenii</w:t>
            </w:r>
          </w:p>
        </w:tc>
      </w:tr>
      <w:tr>
        <w:trPr>
          <w:cantSplit w:val="0"/>
          <w:tblHeader w:val="0"/>
        </w:trPr>
        <w:tc>
          <w:tcPr/>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O2</w:t>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O1</w:t>
            </w:r>
          </w:p>
          <w:p w:rsidR="00000000" w:rsidDel="00000000" w:rsidP="00000000" w:rsidRDefault="00000000" w:rsidRPr="00000000" w14:paraId="000000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O4</w:t>
            </w:r>
          </w:p>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O3</w:t>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Realizarea sarcinii 2, manual, pag. 17. </w:t>
            </w:r>
          </w:p>
          <w:p w:rsidR="00000000" w:rsidDel="00000000" w:rsidP="00000000" w:rsidRDefault="00000000" w:rsidRPr="00000000" w14:paraId="0000011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Ghicirea insectei după descriere. Alegerea unei insecte și </w:t>
            </w:r>
            <w:r w:rsidDel="00000000" w:rsidR="00000000" w:rsidRPr="00000000">
              <w:rPr>
                <w:rFonts w:ascii="Times New Roman" w:cs="Times New Roman" w:eastAsia="Times New Roman" w:hAnsi="Times New Roman"/>
                <w:rtl w:val="0"/>
              </w:rPr>
              <w:t xml:space="preserve">prezentarea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colegilor prin mima și sunetul emis de insecta aleasă.</w:t>
            </w:r>
          </w:p>
          <w:p w:rsidR="00000000" w:rsidDel="00000000" w:rsidP="00000000" w:rsidRDefault="00000000" w:rsidRPr="00000000" w14:paraId="000001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Realizarea sarcinii 1, pag.17. </w:t>
            </w:r>
          </w:p>
          <w:p w:rsidR="00000000" w:rsidDel="00000000" w:rsidP="00000000" w:rsidRDefault="00000000" w:rsidRPr="00000000" w14:paraId="000001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Compararea a două insecte de mai jos. Scrierea a cel puțin două asemănări şi două deosebiri. Sarcina 1, rubrica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Aplică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pag.18.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3926249" cy="1092400"/>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926249" cy="109240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Rezolvarea situației-problemă.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O buburuză s-a așezat pe pervaz. Maria a prins-o și a pus-o într-o cutie ca să se joace cu 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Ce a</w:t>
            </w:r>
            <w:r w:rsidDel="00000000" w:rsidR="00000000" w:rsidRPr="00000000">
              <w:rPr>
                <w:rFonts w:ascii="Times New Roman" w:cs="Times New Roman" w:eastAsia="Times New Roman" w:hAnsi="Times New Roman"/>
                <w:rtl w:val="0"/>
              </w:rPr>
              <w:t xml:space="preserve">ți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sfătui-o?</w:t>
            </w:r>
          </w:p>
          <w:p w:rsidR="00000000" w:rsidDel="00000000" w:rsidP="00000000" w:rsidRDefault="00000000" w:rsidRPr="00000000" w14:paraId="000001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Poți să te implici! Bifarea îndemnurilor greșite. </w:t>
            </w:r>
          </w:p>
          <w:p w:rsidR="00000000" w:rsidDel="00000000" w:rsidP="00000000" w:rsidRDefault="00000000" w:rsidRPr="00000000" w14:paraId="0000011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4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Când vezi un mușuroi, strică-l cu un băț!</w:t>
            </w:r>
          </w:p>
          <w:p w:rsidR="00000000" w:rsidDel="00000000" w:rsidP="00000000" w:rsidRDefault="00000000" w:rsidRPr="00000000" w14:paraId="0000011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4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Dacă prinzi un fluture, rupe-i aripile! </w:t>
            </w:r>
          </w:p>
          <w:p w:rsidR="00000000" w:rsidDel="00000000" w:rsidP="00000000" w:rsidRDefault="00000000" w:rsidRPr="00000000" w14:paraId="000001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40"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Nu strivi buburuzele! </w:t>
            </w:r>
          </w:p>
          <w:p w:rsidR="00000000" w:rsidDel="00000000" w:rsidP="00000000" w:rsidRDefault="00000000" w:rsidRPr="00000000" w14:paraId="00000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Strânge toată mierea, albinele o produc pentru tine!</w:t>
            </w:r>
            <w:r w:rsidDel="00000000" w:rsidR="00000000" w:rsidRPr="00000000">
              <w:rPr>
                <w:rtl w:val="0"/>
              </w:rPr>
            </w:r>
          </w:p>
        </w:tc>
        <w:tc>
          <w:tcPr/>
          <w:p w:rsidR="00000000" w:rsidDel="00000000" w:rsidP="00000000" w:rsidRDefault="00000000" w:rsidRPr="00000000" w14:paraId="000001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1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1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Individual-frontal</w:t>
            </w:r>
          </w:p>
        </w:tc>
        <w:tc>
          <w:tcPr/>
          <w:p w:rsidR="00000000" w:rsidDel="00000000" w:rsidP="00000000" w:rsidRDefault="00000000" w:rsidRPr="00000000" w14:paraId="000001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Exercițiul</w:t>
            </w:r>
          </w:p>
          <w:p w:rsidR="00000000" w:rsidDel="00000000" w:rsidP="00000000" w:rsidRDefault="00000000" w:rsidRPr="00000000" w14:paraId="000001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Joc</w:t>
            </w:r>
          </w:p>
          <w:p w:rsidR="00000000" w:rsidDel="00000000" w:rsidP="00000000" w:rsidRDefault="00000000" w:rsidRPr="00000000" w14:paraId="000001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Execițiul</w:t>
            </w:r>
          </w:p>
          <w:p w:rsidR="00000000" w:rsidDel="00000000" w:rsidP="00000000" w:rsidRDefault="00000000" w:rsidRPr="00000000" w14:paraId="000001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i w:val="1"/>
                <w:rtl w:val="0"/>
              </w:rPr>
              <w:t xml:space="preserve">Diagrama venn</w:t>
            </w:r>
            <w:r w:rsidDel="00000000" w:rsidR="00000000" w:rsidRPr="00000000">
              <w:rPr>
                <w:rtl w:val="0"/>
              </w:rPr>
            </w:r>
          </w:p>
        </w:tc>
        <w:tc>
          <w:tcPr/>
          <w:p w:rsidR="00000000" w:rsidDel="00000000" w:rsidP="00000000" w:rsidRDefault="00000000" w:rsidRPr="00000000" w14:paraId="000001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manual</w:t>
            </w:r>
          </w:p>
        </w:tc>
        <w:tc>
          <w:tcPr/>
          <w:p w:rsidR="00000000" w:rsidDel="00000000" w:rsidP="00000000" w:rsidRDefault="00000000" w:rsidRPr="00000000" w14:paraId="0000012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12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5.Evaluarea curentă, instructivă, pentru materia nouă </w:t>
            </w:r>
          </w:p>
        </w:tc>
      </w:tr>
      <w:tr>
        <w:trPr>
          <w:cantSplit w:val="0"/>
          <w:tblHeader w:val="0"/>
        </w:trPr>
        <w:tc>
          <w:tcPr/>
          <w:p w:rsidR="00000000" w:rsidDel="00000000" w:rsidP="00000000" w:rsidRDefault="00000000" w:rsidRPr="00000000" w14:paraId="00000130">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Realizarea sarcinii de pe fișă:</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Completează enunțurile. </w:t>
            </w:r>
          </w:p>
          <w:p w:rsidR="00000000" w:rsidDel="00000000" w:rsidP="00000000" w:rsidRDefault="00000000" w:rsidRPr="00000000" w14:paraId="00000133">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02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Libelula este o ... . </w:t>
            </w:r>
          </w:p>
          <w:p w:rsidR="00000000" w:rsidDel="00000000" w:rsidP="00000000" w:rsidRDefault="00000000" w:rsidRPr="00000000" w14:paraId="0000013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02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Corpul ei este format din ..., ..., ... .</w:t>
            </w:r>
          </w:p>
          <w:p w:rsidR="00000000" w:rsidDel="00000000" w:rsidP="00000000" w:rsidRDefault="00000000" w:rsidRPr="00000000" w14:paraId="0000013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02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 torace are și ... .</w:t>
            </w:r>
          </w:p>
          <w:p w:rsidR="00000000" w:rsidDel="00000000" w:rsidP="00000000" w:rsidRDefault="00000000" w:rsidRPr="00000000" w14:paraId="00000136">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02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Libelula viețuiește în apropiere de ... .</w:t>
            </w:r>
          </w:p>
          <w:p w:rsidR="00000000" w:rsidDel="00000000" w:rsidP="00000000" w:rsidRDefault="00000000" w:rsidRPr="00000000" w14:paraId="00000137">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02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Este o insectă ... naturii.</w:t>
            </w:r>
          </w:p>
          <w:p w:rsidR="00000000" w:rsidDel="00000000" w:rsidP="00000000" w:rsidRDefault="00000000" w:rsidRPr="00000000" w14:paraId="0000013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3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Verificarea frontală.</w:t>
            </w:r>
          </w:p>
        </w:tc>
        <w:tc>
          <w:tcPr/>
          <w:p w:rsidR="00000000" w:rsidDel="00000000" w:rsidP="00000000" w:rsidRDefault="00000000" w:rsidRPr="00000000" w14:paraId="00000139">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w:t>
            </w:r>
          </w:p>
          <w:p w:rsidR="00000000" w:rsidDel="00000000" w:rsidP="00000000" w:rsidRDefault="00000000" w:rsidRPr="00000000" w14:paraId="000001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tc>
        <w:tc>
          <w:tcPr/>
          <w:p w:rsidR="00000000" w:rsidDel="00000000" w:rsidP="00000000" w:rsidRDefault="00000000" w:rsidRPr="00000000" w14:paraId="000001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Probă scrisă</w:t>
            </w:r>
          </w:p>
        </w:tc>
        <w:tc>
          <w:tcPr/>
          <w:p w:rsidR="00000000" w:rsidDel="00000000" w:rsidP="00000000" w:rsidRDefault="00000000" w:rsidRPr="00000000" w14:paraId="000001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fișă</w:t>
            </w:r>
          </w:p>
        </w:tc>
        <w:tc>
          <w:tcPr/>
          <w:p w:rsidR="00000000" w:rsidDel="00000000" w:rsidP="00000000" w:rsidRDefault="00000000" w:rsidRPr="00000000" w14:paraId="0000014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14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 Bilanțul lecției. Concluzii </w:t>
            </w:r>
          </w:p>
        </w:tc>
      </w:tr>
      <w:tr>
        <w:trPr>
          <w:cantSplit w:val="0"/>
          <w:tblHeader w:val="0"/>
        </w:trPr>
        <w:tc>
          <w:tcPr/>
          <w:p w:rsidR="00000000" w:rsidDel="00000000" w:rsidP="00000000" w:rsidRDefault="00000000" w:rsidRPr="00000000" w14:paraId="0000014C">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3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Plasarea pe termometrul valoric a emoticoanelor, apreciind cât le-a reușit să însușească:</w:t>
            </w:r>
          </w:p>
          <w:p w:rsidR="00000000" w:rsidDel="00000000" w:rsidP="00000000" w:rsidRDefault="00000000" w:rsidRPr="00000000" w14:paraId="0000014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426"/>
              </w:tabs>
              <w:spacing w:after="0" w:before="0" w:line="259" w:lineRule="auto"/>
              <w:ind w:left="1244"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Albastru: recunosc insectele, știu părțile corpului, pot spune rolul lor în natură;</w:t>
            </w:r>
          </w:p>
          <w:p w:rsidR="00000000" w:rsidDel="00000000" w:rsidP="00000000" w:rsidRDefault="00000000" w:rsidRPr="00000000" w14:paraId="0000014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1244"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Galben: parțial recunosc insectele, știu părțile corpului, pot spune rolul lor în natură.</w:t>
            </w:r>
            <w:r w:rsidDel="00000000" w:rsidR="00000000" w:rsidRPr="00000000">
              <w:rPr>
                <w:rtl w:val="0"/>
              </w:rPr>
            </w:r>
          </w:p>
        </w:tc>
        <w:tc>
          <w:tcPr/>
          <w:p w:rsidR="00000000" w:rsidDel="00000000" w:rsidP="00000000" w:rsidRDefault="00000000" w:rsidRPr="00000000" w14:paraId="0000015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p w:rsidR="00000000" w:rsidDel="00000000" w:rsidP="00000000" w:rsidRDefault="00000000" w:rsidRPr="00000000" w14:paraId="000001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tc>
        <w:tc>
          <w:tcPr/>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Tehnica </w:t>
            </w:r>
            <w:r w:rsidDel="00000000" w:rsidR="00000000" w:rsidRPr="00000000">
              <w:rPr>
                <w:rFonts w:ascii="Times New Roman" w:cs="Times New Roman" w:eastAsia="Times New Roman" w:hAnsi="Times New Roman"/>
                <w:i w:val="1"/>
                <w:rtl w:val="0"/>
              </w:rPr>
              <w:t xml:space="preserve">Termometrul emoțiilor</w:t>
            </w:r>
            <w:r w:rsidDel="00000000" w:rsidR="00000000" w:rsidRPr="00000000">
              <w:rPr>
                <w:rtl w:val="0"/>
              </w:rPr>
            </w:r>
          </w:p>
        </w:tc>
        <w:tc>
          <w:tcPr/>
          <w:p w:rsidR="00000000" w:rsidDel="00000000" w:rsidP="00000000" w:rsidRDefault="00000000" w:rsidRPr="00000000" w14:paraId="000001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Planșa termometrul emoțiilor</w:t>
            </w:r>
          </w:p>
        </w:tc>
        <w:tc>
          <w:tcPr/>
          <w:p w:rsidR="00000000" w:rsidDel="00000000" w:rsidP="00000000" w:rsidRDefault="00000000" w:rsidRPr="00000000" w14:paraId="000001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EFI</w:t>
            </w:r>
          </w:p>
        </w:tc>
      </w:tr>
      <w:tr>
        <w:trPr>
          <w:cantSplit w:val="0"/>
          <w:tblHeader w:val="0"/>
        </w:trPr>
        <w:tc>
          <w:tcPr>
            <w:gridSpan w:val="7"/>
            <w:shd w:fill="deebf6" w:val="clear"/>
          </w:tcPr>
          <w:p w:rsidR="00000000" w:rsidDel="00000000" w:rsidP="00000000" w:rsidRDefault="00000000" w:rsidRPr="00000000" w14:paraId="0000015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7.Anunțarea temei pentru acasă</w:t>
            </w:r>
          </w:p>
        </w:tc>
      </w:tr>
      <w:tr>
        <w:trPr>
          <w:cantSplit w:val="0"/>
          <w:tblHeader w:val="0"/>
        </w:trPr>
        <w:tc>
          <w:tcPr/>
          <w:p w:rsidR="00000000" w:rsidDel="00000000" w:rsidP="00000000" w:rsidRDefault="00000000" w:rsidRPr="00000000" w14:paraId="0000015C">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46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Pagină de portofoliu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Completarea fișei de investigare</w:t>
            </w:r>
            <w:r w:rsidDel="00000000" w:rsidR="00000000" w:rsidRPr="00000000">
              <w:rPr>
                <w:rFonts w:ascii="Times New Roman" w:cs="Times New Roman" w:eastAsia="Times New Roman" w:hAnsi="Times New Roman"/>
                <w:rtl w:val="0"/>
              </w:rPr>
              <w:t xml:space="preserve"> prin diverse surse.</w:t>
            </w:r>
            <w:r w:rsidDel="00000000" w:rsidR="00000000" w:rsidRPr="00000000">
              <w:rPr>
                <w:rtl w:val="0"/>
              </w:rPr>
            </w:r>
          </w:p>
          <w:tbl>
            <w:tblPr>
              <w:tblStyle w:val="Table2"/>
              <w:tblW w:w="7854.0" w:type="dxa"/>
              <w:jc w:val="left"/>
              <w:tblBorders>
                <w:top w:color="bdd7ee" w:space="0" w:sz="4" w:val="single"/>
                <w:left w:color="bdd7ee" w:space="0" w:sz="4" w:val="single"/>
                <w:bottom w:color="bdd7ee" w:space="0" w:sz="4" w:val="single"/>
                <w:right w:color="bdd7ee" w:space="0" w:sz="4" w:val="single"/>
                <w:insideH w:color="bdd7ee" w:space="0" w:sz="4" w:val="single"/>
                <w:insideV w:color="bdd7ee" w:space="0" w:sz="4" w:val="single"/>
              </w:tblBorders>
              <w:tblLayout w:type="fixed"/>
              <w:tblLook w:val="04A0"/>
            </w:tblPr>
            <w:tblGrid>
              <w:gridCol w:w="1449"/>
              <w:gridCol w:w="6405"/>
              <w:tblGridChange w:id="0">
                <w:tblGrid>
                  <w:gridCol w:w="1449"/>
                  <w:gridCol w:w="6405"/>
                </w:tblGrid>
              </w:tblGridChange>
            </w:tblGrid>
            <w:tr>
              <w:trPr>
                <w:cantSplit w:val="0"/>
                <w:tblHeader w:val="0"/>
              </w:trPr>
              <w:tc>
                <w:tcPr>
                  <w:shd w:fill="deebf6" w:val="clear"/>
                </w:tcPr>
                <w:p w:rsidR="00000000" w:rsidDel="00000000" w:rsidP="00000000" w:rsidRDefault="00000000" w:rsidRPr="00000000" w14:paraId="0000015E">
                  <w:pPr>
                    <w:rPr>
                      <w:rFonts w:ascii="Times New Roman" w:cs="Times New Roman" w:eastAsia="Times New Roman" w:hAnsi="Times New Roman"/>
                      <w:b w:val="0"/>
                    </w:rPr>
                  </w:pPr>
                  <w:r w:rsidDel="00000000" w:rsidR="00000000" w:rsidRPr="00000000">
                    <w:rPr>
                      <w:rtl w:val="0"/>
                    </w:rPr>
                  </w:r>
                </w:p>
              </w:tc>
              <w:tc>
                <w:tcPr>
                  <w:shd w:fill="deebf6" w:val="clear"/>
                </w:tcPr>
                <w:p w:rsidR="00000000" w:rsidDel="00000000" w:rsidP="00000000" w:rsidRDefault="00000000" w:rsidRPr="00000000" w14:paraId="0000015F">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Fișa de investigare</w:t>
                  </w:r>
                </w:p>
              </w:tc>
            </w:tr>
            <w:tr>
              <w:trPr>
                <w:cantSplit w:val="0"/>
                <w:tblHeader w:val="0"/>
              </w:trPr>
              <w:tc>
                <w:tcPr/>
                <w:p w:rsidR="00000000" w:rsidDel="00000000" w:rsidP="00000000" w:rsidRDefault="00000000" w:rsidRPr="00000000" w14:paraId="00000160">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Întrebarea</w:t>
                  </w:r>
                </w:p>
              </w:tc>
              <w:tc>
                <w:tcPr/>
                <w:p w:rsidR="00000000" w:rsidDel="00000000" w:rsidP="00000000" w:rsidRDefault="00000000" w:rsidRPr="00000000" w14:paraId="0000016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sunt membrii familiei furnicilor? </w:t>
                  </w:r>
                  <w:r w:rsidDel="00000000" w:rsidR="00000000" w:rsidRPr="00000000">
                    <w:rPr>
                      <w:rtl w:val="0"/>
                    </w:rPr>
                  </w:r>
                </w:p>
              </w:tc>
            </w:tr>
            <w:tr>
              <w:trPr>
                <w:cantSplit w:val="0"/>
                <w:tblHeader w:val="0"/>
              </w:trPr>
              <w:tc>
                <w:tcPr/>
                <w:p w:rsidR="00000000" w:rsidDel="00000000" w:rsidP="00000000" w:rsidRDefault="00000000" w:rsidRPr="00000000" w14:paraId="00000162">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Sursa folosită</w:t>
                  </w:r>
                </w:p>
              </w:tc>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4">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Răspuns:</w:t>
                  </w:r>
                </w:p>
              </w:tc>
              <w:tc>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6">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Întrebarea</w:t>
                  </w:r>
                </w:p>
              </w:tc>
              <w:tc>
                <w:tcPr/>
                <w:p w:rsidR="00000000" w:rsidDel="00000000" w:rsidP="00000000" w:rsidRDefault="00000000" w:rsidRPr="00000000" w14:paraId="000001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comunică albinele? </w:t>
                  </w:r>
                  <w:r w:rsidDel="00000000" w:rsidR="00000000" w:rsidRPr="00000000">
                    <w:rPr>
                      <w:rtl w:val="0"/>
                    </w:rPr>
                  </w:r>
                </w:p>
              </w:tc>
            </w:tr>
            <w:tr>
              <w:trPr>
                <w:cantSplit w:val="0"/>
                <w:tblHeader w:val="0"/>
              </w:trPr>
              <w:tc>
                <w:tcPr/>
                <w:p w:rsidR="00000000" w:rsidDel="00000000" w:rsidP="00000000" w:rsidRDefault="00000000" w:rsidRPr="00000000" w14:paraId="00000168">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Sursa folosită</w:t>
                  </w:r>
                </w:p>
              </w:tc>
              <w:tc>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A">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Răspuns:</w:t>
                  </w:r>
                </w:p>
              </w:tc>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C">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Întrebarea</w:t>
                  </w:r>
                </w:p>
              </w:tc>
              <w:tc>
                <w:tcPr/>
                <w:p w:rsidR="00000000" w:rsidDel="00000000" w:rsidP="00000000" w:rsidRDefault="00000000" w:rsidRPr="00000000" w14:paraId="0000016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1"/>
                      <w:smallCaps w:val="0"/>
                      <w:strike w:val="0"/>
                      <w:color w:val="000000"/>
                      <w:sz w:val="22"/>
                      <w:szCs w:val="22"/>
                      <w:u w:val="none"/>
                      <w:shd w:fill="auto" w:val="clear"/>
                      <w:vertAlign w:val="baseline"/>
                    </w:rPr>
                  </w:pPr>
                  <w:bookmarkStart w:colFirst="0" w:colLast="0" w:name="_heading=h.x471m6nt5ixz" w:id="0"/>
                  <w:bookmarkEnd w:id="0"/>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se apără bubuza de dușmani, iar greierul? </w:t>
                  </w:r>
                  <w:r w:rsidDel="00000000" w:rsidR="00000000" w:rsidRPr="00000000">
                    <w:rPr>
                      <w:rtl w:val="0"/>
                    </w:rPr>
                  </w:r>
                </w:p>
              </w:tc>
            </w:tr>
            <w:tr>
              <w:trPr>
                <w:cantSplit w:val="0"/>
                <w:tblHeader w:val="0"/>
              </w:trPr>
              <w:tc>
                <w:tcPr/>
                <w:p w:rsidR="00000000" w:rsidDel="00000000" w:rsidP="00000000" w:rsidRDefault="00000000" w:rsidRPr="00000000" w14:paraId="0000016E">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Sursa folosită</w:t>
                  </w:r>
                </w:p>
              </w:tc>
              <w:tc>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0">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Răspuns:</w:t>
                  </w:r>
                </w:p>
              </w:tc>
              <w:tc>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2">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Întrebarea</w:t>
                  </w:r>
                </w:p>
              </w:tc>
              <w:tc>
                <w:tcPr/>
                <w:p w:rsidR="00000000" w:rsidDel="00000000" w:rsidP="00000000" w:rsidRDefault="00000000" w:rsidRPr="00000000" w14:paraId="0000017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insecte sunt incluse în Cartea Roșie?</w:t>
                  </w:r>
                  <w:r w:rsidDel="00000000" w:rsidR="00000000" w:rsidRPr="00000000">
                    <w:rPr>
                      <w:rtl w:val="0"/>
                    </w:rPr>
                  </w:r>
                </w:p>
              </w:tc>
            </w:tr>
            <w:tr>
              <w:trPr>
                <w:cantSplit w:val="0"/>
                <w:tblHeader w:val="0"/>
              </w:trPr>
              <w:tc>
                <w:tcPr/>
                <w:p w:rsidR="00000000" w:rsidDel="00000000" w:rsidP="00000000" w:rsidRDefault="00000000" w:rsidRPr="00000000" w14:paraId="00000174">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Sursa folosită</w:t>
                  </w:r>
                </w:p>
              </w:tc>
              <w:tc>
                <w:tcPr/>
                <w:p w:rsidR="00000000" w:rsidDel="00000000" w:rsidP="00000000" w:rsidRDefault="00000000" w:rsidRPr="00000000" w14:paraId="00000175">
                  <w:pPr>
                    <w:rPr>
                      <w:rFonts w:ascii="Times New Roman" w:cs="Times New Roman" w:eastAsia="Times New Roman" w:hAnsi="Times New Roman"/>
                      <w:b w:val="1"/>
                    </w:rPr>
                  </w:pPr>
                  <w:r w:rsidDel="00000000" w:rsidR="00000000" w:rsidRPr="00000000">
                    <w:rPr>
                      <w:rtl w:val="0"/>
                    </w:rPr>
                  </w:r>
                </w:p>
              </w:tc>
            </w:tr>
            <w:tr>
              <w:trPr>
                <w:cantSplit w:val="0"/>
                <w:tblHeader w:val="0"/>
              </w:trPr>
              <w:tc>
                <w:tcPr/>
                <w:p w:rsidR="00000000" w:rsidDel="00000000" w:rsidP="00000000" w:rsidRDefault="00000000" w:rsidRPr="00000000" w14:paraId="00000176">
                  <w:pPr>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Răspuns:</w:t>
                  </w:r>
                </w:p>
              </w:tc>
              <w:tc>
                <w:tcPr/>
                <w:p w:rsidR="00000000" w:rsidDel="00000000" w:rsidP="00000000" w:rsidRDefault="00000000" w:rsidRPr="00000000" w14:paraId="00000177">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78">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p w:rsidR="00000000" w:rsidDel="00000000" w:rsidP="00000000" w:rsidRDefault="00000000" w:rsidRPr="00000000" w14:paraId="000001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frotal</w:t>
            </w:r>
          </w:p>
        </w:tc>
        <w:tc>
          <w:tcPr/>
          <w:p w:rsidR="00000000" w:rsidDel="00000000" w:rsidP="00000000" w:rsidRDefault="00000000" w:rsidRPr="00000000" w14:paraId="0000017B">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Fișă de investigare</w:t>
            </w:r>
          </w:p>
        </w:tc>
        <w:tc>
          <w:tcPr/>
          <w:p w:rsidR="00000000" w:rsidDel="00000000" w:rsidP="00000000" w:rsidRDefault="00000000" w:rsidRPr="00000000" w14:paraId="0000017D">
            <w:pPr>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7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1">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82">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83">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84">
      <w:pPr>
        <w:jc w:val="center"/>
        <w:rPr>
          <w:rFonts w:ascii="Times New Roman" w:cs="Times New Roman" w:eastAsia="Times New Roman" w:hAnsi="Times New Roman"/>
          <w:b w:val="1"/>
          <w:sz w:val="32"/>
          <w:szCs w:val="32"/>
        </w:rPr>
      </w:pPr>
      <w:r w:rsidDel="00000000" w:rsidR="00000000" w:rsidRPr="00000000">
        <w:rPr>
          <w:rtl w:val="0"/>
        </w:rPr>
      </w:r>
    </w:p>
    <w:sectPr>
      <w:type w:val="nextPage"/>
      <w:pgSz w:h="11906" w:w="16838" w:orient="landscape"/>
      <w:pgMar w:bottom="1417" w:top="851"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4"/>
      <w:numFmt w:val="bullet"/>
      <w:lvlText w:val="—"/>
      <w:lvlJc w:val="left"/>
      <w:pPr>
        <w:ind w:left="2160" w:hanging="360"/>
      </w:pPr>
      <w:rPr>
        <w:rFonts w:ascii="Calibri" w:cs="Calibri" w:eastAsia="Calibri" w:hAnsi="Calibri"/>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4"/>
      <w:numFmt w:val="bullet"/>
      <w:lvlText w:val="-"/>
      <w:lvlJc w:val="left"/>
      <w:pPr>
        <w:ind w:left="777" w:hanging="360"/>
      </w:pPr>
      <w:rPr>
        <w:rFonts w:ascii="Calibri" w:cs="Calibri" w:eastAsia="Calibri" w:hAnsi="Calibri"/>
        <w:i w:val="1"/>
      </w:rPr>
    </w:lvl>
    <w:lvl w:ilvl="1">
      <w:start w:val="1"/>
      <w:numFmt w:val="bullet"/>
      <w:lvlText w:val="o"/>
      <w:lvlJc w:val="left"/>
      <w:pPr>
        <w:ind w:left="1497" w:hanging="360"/>
      </w:pPr>
      <w:rPr>
        <w:rFonts w:ascii="Courier New" w:cs="Courier New" w:eastAsia="Courier New" w:hAnsi="Courier New"/>
      </w:rPr>
    </w:lvl>
    <w:lvl w:ilvl="2">
      <w:start w:val="1"/>
      <w:numFmt w:val="bullet"/>
      <w:lvlText w:val="▪"/>
      <w:lvlJc w:val="left"/>
      <w:pPr>
        <w:ind w:left="2217" w:hanging="360"/>
      </w:pPr>
      <w:rPr>
        <w:rFonts w:ascii="Noto Sans Symbols" w:cs="Noto Sans Symbols" w:eastAsia="Noto Sans Symbols" w:hAnsi="Noto Sans Symbols"/>
      </w:rPr>
    </w:lvl>
    <w:lvl w:ilvl="3">
      <w:start w:val="1"/>
      <w:numFmt w:val="bullet"/>
      <w:lvlText w:val="●"/>
      <w:lvlJc w:val="left"/>
      <w:pPr>
        <w:ind w:left="2937" w:hanging="360"/>
      </w:pPr>
      <w:rPr>
        <w:rFonts w:ascii="Noto Sans Symbols" w:cs="Noto Sans Symbols" w:eastAsia="Noto Sans Symbols" w:hAnsi="Noto Sans Symbols"/>
      </w:rPr>
    </w:lvl>
    <w:lvl w:ilvl="4">
      <w:start w:val="1"/>
      <w:numFmt w:val="bullet"/>
      <w:lvlText w:val="o"/>
      <w:lvlJc w:val="left"/>
      <w:pPr>
        <w:ind w:left="3657" w:hanging="360"/>
      </w:pPr>
      <w:rPr>
        <w:rFonts w:ascii="Courier New" w:cs="Courier New" w:eastAsia="Courier New" w:hAnsi="Courier New"/>
      </w:rPr>
    </w:lvl>
    <w:lvl w:ilvl="5">
      <w:start w:val="1"/>
      <w:numFmt w:val="bullet"/>
      <w:lvlText w:val="▪"/>
      <w:lvlJc w:val="left"/>
      <w:pPr>
        <w:ind w:left="4377" w:hanging="360"/>
      </w:pPr>
      <w:rPr>
        <w:rFonts w:ascii="Noto Sans Symbols" w:cs="Noto Sans Symbols" w:eastAsia="Noto Sans Symbols" w:hAnsi="Noto Sans Symbols"/>
      </w:rPr>
    </w:lvl>
    <w:lvl w:ilvl="6">
      <w:start w:val="1"/>
      <w:numFmt w:val="bullet"/>
      <w:lvlText w:val="●"/>
      <w:lvlJc w:val="left"/>
      <w:pPr>
        <w:ind w:left="5097" w:hanging="360"/>
      </w:pPr>
      <w:rPr>
        <w:rFonts w:ascii="Noto Sans Symbols" w:cs="Noto Sans Symbols" w:eastAsia="Noto Sans Symbols" w:hAnsi="Noto Sans Symbols"/>
      </w:rPr>
    </w:lvl>
    <w:lvl w:ilvl="7">
      <w:start w:val="1"/>
      <w:numFmt w:val="bullet"/>
      <w:lvlText w:val="o"/>
      <w:lvlJc w:val="left"/>
      <w:pPr>
        <w:ind w:left="5817" w:hanging="360"/>
      </w:pPr>
      <w:rPr>
        <w:rFonts w:ascii="Courier New" w:cs="Courier New" w:eastAsia="Courier New" w:hAnsi="Courier New"/>
      </w:rPr>
    </w:lvl>
    <w:lvl w:ilvl="8">
      <w:start w:val="1"/>
      <w:numFmt w:val="bullet"/>
      <w:lvlText w:val="▪"/>
      <w:lvlJc w:val="left"/>
      <w:pPr>
        <w:ind w:left="6537"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180" w:hanging="360"/>
      </w:pPr>
      <w:rPr>
        <w:rFonts w:ascii="Noto Sans Symbols" w:cs="Noto Sans Symbols" w:eastAsia="Noto Sans Symbols" w:hAnsi="Noto Sans Symbols"/>
      </w:rPr>
    </w:lvl>
    <w:lvl w:ilvl="1">
      <w:start w:val="1"/>
      <w:numFmt w:val="bullet"/>
      <w:lvlText w:val="o"/>
      <w:lvlJc w:val="left"/>
      <w:pPr>
        <w:ind w:left="1900" w:hanging="360"/>
      </w:pPr>
      <w:rPr>
        <w:rFonts w:ascii="Courier New" w:cs="Courier New" w:eastAsia="Courier New" w:hAnsi="Courier New"/>
      </w:rPr>
    </w:lvl>
    <w:lvl w:ilvl="2">
      <w:start w:val="1"/>
      <w:numFmt w:val="bullet"/>
      <w:lvlText w:val="▪"/>
      <w:lvlJc w:val="left"/>
      <w:pPr>
        <w:ind w:left="2620" w:hanging="360"/>
      </w:pPr>
      <w:rPr>
        <w:rFonts w:ascii="Noto Sans Symbols" w:cs="Noto Sans Symbols" w:eastAsia="Noto Sans Symbols" w:hAnsi="Noto Sans Symbols"/>
      </w:rPr>
    </w:lvl>
    <w:lvl w:ilvl="3">
      <w:start w:val="1"/>
      <w:numFmt w:val="bullet"/>
      <w:lvlText w:val="●"/>
      <w:lvlJc w:val="left"/>
      <w:pPr>
        <w:ind w:left="3340" w:hanging="360"/>
      </w:pPr>
      <w:rPr>
        <w:rFonts w:ascii="Noto Sans Symbols" w:cs="Noto Sans Symbols" w:eastAsia="Noto Sans Symbols" w:hAnsi="Noto Sans Symbols"/>
      </w:rPr>
    </w:lvl>
    <w:lvl w:ilvl="4">
      <w:start w:val="1"/>
      <w:numFmt w:val="bullet"/>
      <w:lvlText w:val="o"/>
      <w:lvlJc w:val="left"/>
      <w:pPr>
        <w:ind w:left="4060" w:hanging="360"/>
      </w:pPr>
      <w:rPr>
        <w:rFonts w:ascii="Courier New" w:cs="Courier New" w:eastAsia="Courier New" w:hAnsi="Courier New"/>
      </w:rPr>
    </w:lvl>
    <w:lvl w:ilvl="5">
      <w:start w:val="1"/>
      <w:numFmt w:val="bullet"/>
      <w:lvlText w:val="▪"/>
      <w:lvlJc w:val="left"/>
      <w:pPr>
        <w:ind w:left="4780" w:hanging="360"/>
      </w:pPr>
      <w:rPr>
        <w:rFonts w:ascii="Noto Sans Symbols" w:cs="Noto Sans Symbols" w:eastAsia="Noto Sans Symbols" w:hAnsi="Noto Sans Symbols"/>
      </w:rPr>
    </w:lvl>
    <w:lvl w:ilvl="6">
      <w:start w:val="1"/>
      <w:numFmt w:val="bullet"/>
      <w:lvlText w:val="●"/>
      <w:lvlJc w:val="left"/>
      <w:pPr>
        <w:ind w:left="5500" w:hanging="360"/>
      </w:pPr>
      <w:rPr>
        <w:rFonts w:ascii="Noto Sans Symbols" w:cs="Noto Sans Symbols" w:eastAsia="Noto Sans Symbols" w:hAnsi="Noto Sans Symbols"/>
      </w:rPr>
    </w:lvl>
    <w:lvl w:ilvl="7">
      <w:start w:val="1"/>
      <w:numFmt w:val="bullet"/>
      <w:lvlText w:val="o"/>
      <w:lvlJc w:val="left"/>
      <w:pPr>
        <w:ind w:left="6220" w:hanging="360"/>
      </w:pPr>
      <w:rPr>
        <w:rFonts w:ascii="Courier New" w:cs="Courier New" w:eastAsia="Courier New" w:hAnsi="Courier New"/>
      </w:rPr>
    </w:lvl>
    <w:lvl w:ilvl="8">
      <w:start w:val="1"/>
      <w:numFmt w:val="bullet"/>
      <w:lvlText w:val="▪"/>
      <w:lvlJc w:val="left"/>
      <w:pPr>
        <w:ind w:left="6940" w:hanging="360"/>
      </w:pPr>
      <w:rPr>
        <w:rFonts w:ascii="Noto Sans Symbols" w:cs="Noto Sans Symbols" w:eastAsia="Noto Sans Symbols" w:hAnsi="Noto Sans Symbols"/>
      </w:rPr>
    </w:lvl>
  </w:abstractNum>
  <w:abstractNum w:abstractNumId="8">
    <w:lvl w:ilvl="0">
      <w:start w:val="14"/>
      <w:numFmt w:val="bullet"/>
      <w:lvlText w:val="-"/>
      <w:lvlJc w:val="left"/>
      <w:pPr>
        <w:ind w:left="777" w:hanging="360"/>
      </w:pPr>
      <w:rPr>
        <w:rFonts w:ascii="Calibri" w:cs="Calibri" w:eastAsia="Calibri" w:hAnsi="Calibri"/>
        <w:i w:val="1"/>
      </w:rPr>
    </w:lvl>
    <w:lvl w:ilvl="1">
      <w:start w:val="1"/>
      <w:numFmt w:val="bullet"/>
      <w:lvlText w:val="o"/>
      <w:lvlJc w:val="left"/>
      <w:pPr>
        <w:ind w:left="1497" w:hanging="360"/>
      </w:pPr>
      <w:rPr>
        <w:rFonts w:ascii="Courier New" w:cs="Courier New" w:eastAsia="Courier New" w:hAnsi="Courier New"/>
      </w:rPr>
    </w:lvl>
    <w:lvl w:ilvl="2">
      <w:start w:val="1"/>
      <w:numFmt w:val="bullet"/>
      <w:lvlText w:val="▪"/>
      <w:lvlJc w:val="left"/>
      <w:pPr>
        <w:ind w:left="2217" w:hanging="360"/>
      </w:pPr>
      <w:rPr>
        <w:rFonts w:ascii="Noto Sans Symbols" w:cs="Noto Sans Symbols" w:eastAsia="Noto Sans Symbols" w:hAnsi="Noto Sans Symbols"/>
      </w:rPr>
    </w:lvl>
    <w:lvl w:ilvl="3">
      <w:start w:val="1"/>
      <w:numFmt w:val="bullet"/>
      <w:lvlText w:val="●"/>
      <w:lvlJc w:val="left"/>
      <w:pPr>
        <w:ind w:left="2937" w:hanging="360"/>
      </w:pPr>
      <w:rPr>
        <w:rFonts w:ascii="Noto Sans Symbols" w:cs="Noto Sans Symbols" w:eastAsia="Noto Sans Symbols" w:hAnsi="Noto Sans Symbols"/>
      </w:rPr>
    </w:lvl>
    <w:lvl w:ilvl="4">
      <w:start w:val="1"/>
      <w:numFmt w:val="bullet"/>
      <w:lvlText w:val="o"/>
      <w:lvlJc w:val="left"/>
      <w:pPr>
        <w:ind w:left="3657" w:hanging="360"/>
      </w:pPr>
      <w:rPr>
        <w:rFonts w:ascii="Courier New" w:cs="Courier New" w:eastAsia="Courier New" w:hAnsi="Courier New"/>
      </w:rPr>
    </w:lvl>
    <w:lvl w:ilvl="5">
      <w:start w:val="1"/>
      <w:numFmt w:val="bullet"/>
      <w:lvlText w:val="▪"/>
      <w:lvlJc w:val="left"/>
      <w:pPr>
        <w:ind w:left="4377" w:hanging="360"/>
      </w:pPr>
      <w:rPr>
        <w:rFonts w:ascii="Noto Sans Symbols" w:cs="Noto Sans Symbols" w:eastAsia="Noto Sans Symbols" w:hAnsi="Noto Sans Symbols"/>
      </w:rPr>
    </w:lvl>
    <w:lvl w:ilvl="6">
      <w:start w:val="1"/>
      <w:numFmt w:val="bullet"/>
      <w:lvlText w:val="●"/>
      <w:lvlJc w:val="left"/>
      <w:pPr>
        <w:ind w:left="5097" w:hanging="360"/>
      </w:pPr>
      <w:rPr>
        <w:rFonts w:ascii="Noto Sans Symbols" w:cs="Noto Sans Symbols" w:eastAsia="Noto Sans Symbols" w:hAnsi="Noto Sans Symbols"/>
      </w:rPr>
    </w:lvl>
    <w:lvl w:ilvl="7">
      <w:start w:val="1"/>
      <w:numFmt w:val="bullet"/>
      <w:lvlText w:val="o"/>
      <w:lvlJc w:val="left"/>
      <w:pPr>
        <w:ind w:left="5817" w:hanging="360"/>
      </w:pPr>
      <w:rPr>
        <w:rFonts w:ascii="Courier New" w:cs="Courier New" w:eastAsia="Courier New" w:hAnsi="Courier New"/>
      </w:rPr>
    </w:lvl>
    <w:lvl w:ilvl="8">
      <w:start w:val="1"/>
      <w:numFmt w:val="bullet"/>
      <w:lvlText w:val="▪"/>
      <w:lvlJc w:val="left"/>
      <w:pPr>
        <w:ind w:left="6537"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50"/>
      <w:numFmt w:val="bullet"/>
      <w:lvlText w:val="-"/>
      <w:lvlJc w:val="left"/>
      <w:pPr>
        <w:ind w:left="1040" w:hanging="360"/>
      </w:pPr>
      <w:rPr>
        <w:rFonts w:ascii="Calibri" w:cs="Calibri" w:eastAsia="Calibri" w:hAnsi="Calibri"/>
      </w:rPr>
    </w:lvl>
    <w:lvl w:ilvl="1">
      <w:start w:val="1"/>
      <w:numFmt w:val="bullet"/>
      <w:lvlText w:val="o"/>
      <w:lvlJc w:val="left"/>
      <w:pPr>
        <w:ind w:left="1760" w:hanging="360"/>
      </w:pPr>
      <w:rPr>
        <w:rFonts w:ascii="Courier New" w:cs="Courier New" w:eastAsia="Courier New" w:hAnsi="Courier New"/>
      </w:rPr>
    </w:lvl>
    <w:lvl w:ilvl="2">
      <w:start w:val="1"/>
      <w:numFmt w:val="bullet"/>
      <w:lvlText w:val="▪"/>
      <w:lvlJc w:val="left"/>
      <w:pPr>
        <w:ind w:left="2480" w:hanging="360"/>
      </w:pPr>
      <w:rPr>
        <w:rFonts w:ascii="Noto Sans Symbols" w:cs="Noto Sans Symbols" w:eastAsia="Noto Sans Symbols" w:hAnsi="Noto Sans Symbols"/>
      </w:rPr>
    </w:lvl>
    <w:lvl w:ilvl="3">
      <w:start w:val="1"/>
      <w:numFmt w:val="bullet"/>
      <w:lvlText w:val="●"/>
      <w:lvlJc w:val="left"/>
      <w:pPr>
        <w:ind w:left="3200" w:hanging="360"/>
      </w:pPr>
      <w:rPr>
        <w:rFonts w:ascii="Noto Sans Symbols" w:cs="Noto Sans Symbols" w:eastAsia="Noto Sans Symbols" w:hAnsi="Noto Sans Symbols"/>
      </w:rPr>
    </w:lvl>
    <w:lvl w:ilvl="4">
      <w:start w:val="1"/>
      <w:numFmt w:val="bullet"/>
      <w:lvlText w:val="o"/>
      <w:lvlJc w:val="left"/>
      <w:pPr>
        <w:ind w:left="3920" w:hanging="360"/>
      </w:pPr>
      <w:rPr>
        <w:rFonts w:ascii="Courier New" w:cs="Courier New" w:eastAsia="Courier New" w:hAnsi="Courier New"/>
      </w:rPr>
    </w:lvl>
    <w:lvl w:ilvl="5">
      <w:start w:val="1"/>
      <w:numFmt w:val="bullet"/>
      <w:lvlText w:val="▪"/>
      <w:lvlJc w:val="left"/>
      <w:pPr>
        <w:ind w:left="4640" w:hanging="360"/>
      </w:pPr>
      <w:rPr>
        <w:rFonts w:ascii="Noto Sans Symbols" w:cs="Noto Sans Symbols" w:eastAsia="Noto Sans Symbols" w:hAnsi="Noto Sans Symbols"/>
      </w:rPr>
    </w:lvl>
    <w:lvl w:ilvl="6">
      <w:start w:val="1"/>
      <w:numFmt w:val="bullet"/>
      <w:lvlText w:val="●"/>
      <w:lvlJc w:val="left"/>
      <w:pPr>
        <w:ind w:left="5360" w:hanging="360"/>
      </w:pPr>
      <w:rPr>
        <w:rFonts w:ascii="Noto Sans Symbols" w:cs="Noto Sans Symbols" w:eastAsia="Noto Sans Symbols" w:hAnsi="Noto Sans Symbols"/>
      </w:rPr>
    </w:lvl>
    <w:lvl w:ilvl="7">
      <w:start w:val="1"/>
      <w:numFmt w:val="bullet"/>
      <w:lvlText w:val="o"/>
      <w:lvlJc w:val="left"/>
      <w:pPr>
        <w:ind w:left="6080" w:hanging="360"/>
      </w:pPr>
      <w:rPr>
        <w:rFonts w:ascii="Courier New" w:cs="Courier New" w:eastAsia="Courier New" w:hAnsi="Courier New"/>
      </w:rPr>
    </w:lvl>
    <w:lvl w:ilvl="8">
      <w:start w:val="1"/>
      <w:numFmt w:val="bullet"/>
      <w:lvlText w:val="▪"/>
      <w:lvlJc w:val="left"/>
      <w:pPr>
        <w:ind w:left="680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o"/>
      <w:lvlJc w:val="left"/>
      <w:pPr>
        <w:ind w:left="1040" w:hanging="360"/>
      </w:pPr>
      <w:rPr>
        <w:rFonts w:ascii="Courier New" w:cs="Courier New" w:eastAsia="Courier New" w:hAnsi="Courier New"/>
      </w:rPr>
    </w:lvl>
    <w:lvl w:ilvl="1">
      <w:start w:val="1"/>
      <w:numFmt w:val="bullet"/>
      <w:lvlText w:val="o"/>
      <w:lvlJc w:val="left"/>
      <w:pPr>
        <w:ind w:left="1760" w:hanging="360"/>
      </w:pPr>
      <w:rPr>
        <w:rFonts w:ascii="Courier New" w:cs="Courier New" w:eastAsia="Courier New" w:hAnsi="Courier New"/>
      </w:rPr>
    </w:lvl>
    <w:lvl w:ilvl="2">
      <w:start w:val="1"/>
      <w:numFmt w:val="bullet"/>
      <w:lvlText w:val="▪"/>
      <w:lvlJc w:val="left"/>
      <w:pPr>
        <w:ind w:left="2480" w:hanging="360"/>
      </w:pPr>
      <w:rPr>
        <w:rFonts w:ascii="Noto Sans Symbols" w:cs="Noto Sans Symbols" w:eastAsia="Noto Sans Symbols" w:hAnsi="Noto Sans Symbols"/>
      </w:rPr>
    </w:lvl>
    <w:lvl w:ilvl="3">
      <w:start w:val="1"/>
      <w:numFmt w:val="bullet"/>
      <w:lvlText w:val="●"/>
      <w:lvlJc w:val="left"/>
      <w:pPr>
        <w:ind w:left="3200" w:hanging="360"/>
      </w:pPr>
      <w:rPr>
        <w:rFonts w:ascii="Noto Sans Symbols" w:cs="Noto Sans Symbols" w:eastAsia="Noto Sans Symbols" w:hAnsi="Noto Sans Symbols"/>
      </w:rPr>
    </w:lvl>
    <w:lvl w:ilvl="4">
      <w:start w:val="1"/>
      <w:numFmt w:val="bullet"/>
      <w:lvlText w:val="o"/>
      <w:lvlJc w:val="left"/>
      <w:pPr>
        <w:ind w:left="3920" w:hanging="360"/>
      </w:pPr>
      <w:rPr>
        <w:rFonts w:ascii="Courier New" w:cs="Courier New" w:eastAsia="Courier New" w:hAnsi="Courier New"/>
      </w:rPr>
    </w:lvl>
    <w:lvl w:ilvl="5">
      <w:start w:val="1"/>
      <w:numFmt w:val="bullet"/>
      <w:lvlText w:val="▪"/>
      <w:lvlJc w:val="left"/>
      <w:pPr>
        <w:ind w:left="4640" w:hanging="360"/>
      </w:pPr>
      <w:rPr>
        <w:rFonts w:ascii="Noto Sans Symbols" w:cs="Noto Sans Symbols" w:eastAsia="Noto Sans Symbols" w:hAnsi="Noto Sans Symbols"/>
      </w:rPr>
    </w:lvl>
    <w:lvl w:ilvl="6">
      <w:start w:val="1"/>
      <w:numFmt w:val="bullet"/>
      <w:lvlText w:val="●"/>
      <w:lvlJc w:val="left"/>
      <w:pPr>
        <w:ind w:left="5360" w:hanging="360"/>
      </w:pPr>
      <w:rPr>
        <w:rFonts w:ascii="Noto Sans Symbols" w:cs="Noto Sans Symbols" w:eastAsia="Noto Sans Symbols" w:hAnsi="Noto Sans Symbols"/>
      </w:rPr>
    </w:lvl>
    <w:lvl w:ilvl="7">
      <w:start w:val="1"/>
      <w:numFmt w:val="bullet"/>
      <w:lvlText w:val="o"/>
      <w:lvlJc w:val="left"/>
      <w:pPr>
        <w:ind w:left="6080" w:hanging="360"/>
      </w:pPr>
      <w:rPr>
        <w:rFonts w:ascii="Courier New" w:cs="Courier New" w:eastAsia="Courier New" w:hAnsi="Courier New"/>
      </w:rPr>
    </w:lvl>
    <w:lvl w:ilvl="8">
      <w:start w:val="1"/>
      <w:numFmt w:val="bullet"/>
      <w:lvlText w:val="▪"/>
      <w:lvlJc w:val="left"/>
      <w:pPr>
        <w:ind w:left="6800" w:hanging="360"/>
      </w:pPr>
      <w:rPr>
        <w:rFonts w:ascii="Noto Sans Symbols" w:cs="Noto Sans Symbols" w:eastAsia="Noto Sans Symbols" w:hAnsi="Noto Sans Symbols"/>
      </w:rPr>
    </w:lvl>
  </w:abstractNum>
  <w:abstractNum w:abstractNumId="14">
    <w:lvl w:ilvl="0">
      <w:start w:val="1"/>
      <w:numFmt w:val="bullet"/>
      <w:lvlText w:val="▪"/>
      <w:lvlJc w:val="left"/>
      <w:pPr>
        <w:ind w:left="1040" w:hanging="360"/>
      </w:pPr>
      <w:rPr>
        <w:rFonts w:ascii="Noto Sans Symbols" w:cs="Noto Sans Symbols" w:eastAsia="Noto Sans Symbols" w:hAnsi="Noto Sans Symbols"/>
      </w:rPr>
    </w:lvl>
    <w:lvl w:ilvl="1">
      <w:start w:val="1"/>
      <w:numFmt w:val="bullet"/>
      <w:lvlText w:val="o"/>
      <w:lvlJc w:val="left"/>
      <w:pPr>
        <w:ind w:left="1760" w:hanging="360"/>
      </w:pPr>
      <w:rPr>
        <w:rFonts w:ascii="Courier New" w:cs="Courier New" w:eastAsia="Courier New" w:hAnsi="Courier New"/>
      </w:rPr>
    </w:lvl>
    <w:lvl w:ilvl="2">
      <w:start w:val="1"/>
      <w:numFmt w:val="bullet"/>
      <w:lvlText w:val="▪"/>
      <w:lvlJc w:val="left"/>
      <w:pPr>
        <w:ind w:left="2480" w:hanging="360"/>
      </w:pPr>
      <w:rPr>
        <w:rFonts w:ascii="Noto Sans Symbols" w:cs="Noto Sans Symbols" w:eastAsia="Noto Sans Symbols" w:hAnsi="Noto Sans Symbols"/>
      </w:rPr>
    </w:lvl>
    <w:lvl w:ilvl="3">
      <w:start w:val="1"/>
      <w:numFmt w:val="bullet"/>
      <w:lvlText w:val="●"/>
      <w:lvlJc w:val="left"/>
      <w:pPr>
        <w:ind w:left="3200" w:hanging="360"/>
      </w:pPr>
      <w:rPr>
        <w:rFonts w:ascii="Noto Sans Symbols" w:cs="Noto Sans Symbols" w:eastAsia="Noto Sans Symbols" w:hAnsi="Noto Sans Symbols"/>
      </w:rPr>
    </w:lvl>
    <w:lvl w:ilvl="4">
      <w:start w:val="1"/>
      <w:numFmt w:val="bullet"/>
      <w:lvlText w:val="o"/>
      <w:lvlJc w:val="left"/>
      <w:pPr>
        <w:ind w:left="3920" w:hanging="360"/>
      </w:pPr>
      <w:rPr>
        <w:rFonts w:ascii="Courier New" w:cs="Courier New" w:eastAsia="Courier New" w:hAnsi="Courier New"/>
      </w:rPr>
    </w:lvl>
    <w:lvl w:ilvl="5">
      <w:start w:val="1"/>
      <w:numFmt w:val="bullet"/>
      <w:lvlText w:val="▪"/>
      <w:lvlJc w:val="left"/>
      <w:pPr>
        <w:ind w:left="4640" w:hanging="360"/>
      </w:pPr>
      <w:rPr>
        <w:rFonts w:ascii="Noto Sans Symbols" w:cs="Noto Sans Symbols" w:eastAsia="Noto Sans Symbols" w:hAnsi="Noto Sans Symbols"/>
      </w:rPr>
    </w:lvl>
    <w:lvl w:ilvl="6">
      <w:start w:val="1"/>
      <w:numFmt w:val="bullet"/>
      <w:lvlText w:val="●"/>
      <w:lvlJc w:val="left"/>
      <w:pPr>
        <w:ind w:left="5360" w:hanging="360"/>
      </w:pPr>
      <w:rPr>
        <w:rFonts w:ascii="Noto Sans Symbols" w:cs="Noto Sans Symbols" w:eastAsia="Noto Sans Symbols" w:hAnsi="Noto Sans Symbols"/>
      </w:rPr>
    </w:lvl>
    <w:lvl w:ilvl="7">
      <w:start w:val="1"/>
      <w:numFmt w:val="bullet"/>
      <w:lvlText w:val="o"/>
      <w:lvlJc w:val="left"/>
      <w:pPr>
        <w:ind w:left="6080" w:hanging="360"/>
      </w:pPr>
      <w:rPr>
        <w:rFonts w:ascii="Courier New" w:cs="Courier New" w:eastAsia="Courier New" w:hAnsi="Courier New"/>
      </w:rPr>
    </w:lvl>
    <w:lvl w:ilvl="8">
      <w:start w:val="1"/>
      <w:numFmt w:val="bullet"/>
      <w:lvlText w:val="▪"/>
      <w:lvlJc w:val="left"/>
      <w:pPr>
        <w:ind w:left="6800" w:hanging="360"/>
      </w:pPr>
      <w:rPr>
        <w:rFonts w:ascii="Noto Sans Symbols" w:cs="Noto Sans Symbols" w:eastAsia="Noto Sans Symbols" w:hAnsi="Noto Sans Symbols"/>
      </w:rPr>
    </w:lvl>
  </w:abstractNum>
  <w:abstractNum w:abstractNumId="15">
    <w:lvl w:ilvl="0">
      <w:start w:val="14"/>
      <w:numFmt w:val="bullet"/>
      <w:lvlText w:val="-"/>
      <w:lvlJc w:val="left"/>
      <w:pPr>
        <w:ind w:left="1244" w:hanging="360"/>
      </w:pPr>
      <w:rPr>
        <w:rFonts w:ascii="Calibri" w:cs="Calibri" w:eastAsia="Calibri" w:hAnsi="Calibri"/>
        <w:i w:val="1"/>
      </w:rPr>
    </w:lvl>
    <w:lvl w:ilvl="1">
      <w:start w:val="1"/>
      <w:numFmt w:val="bullet"/>
      <w:lvlText w:val="o"/>
      <w:lvlJc w:val="left"/>
      <w:pPr>
        <w:ind w:left="1964" w:hanging="360"/>
      </w:pPr>
      <w:rPr>
        <w:rFonts w:ascii="Courier New" w:cs="Courier New" w:eastAsia="Courier New" w:hAnsi="Courier New"/>
      </w:rPr>
    </w:lvl>
    <w:lvl w:ilvl="2">
      <w:start w:val="1"/>
      <w:numFmt w:val="bullet"/>
      <w:lvlText w:val="▪"/>
      <w:lvlJc w:val="left"/>
      <w:pPr>
        <w:ind w:left="2684" w:hanging="360"/>
      </w:pPr>
      <w:rPr>
        <w:rFonts w:ascii="Noto Sans Symbols" w:cs="Noto Sans Symbols" w:eastAsia="Noto Sans Symbols" w:hAnsi="Noto Sans Symbols"/>
      </w:rPr>
    </w:lvl>
    <w:lvl w:ilvl="3">
      <w:start w:val="1"/>
      <w:numFmt w:val="bullet"/>
      <w:lvlText w:val="●"/>
      <w:lvlJc w:val="left"/>
      <w:pPr>
        <w:ind w:left="3404" w:hanging="360"/>
      </w:pPr>
      <w:rPr>
        <w:rFonts w:ascii="Noto Sans Symbols" w:cs="Noto Sans Symbols" w:eastAsia="Noto Sans Symbols" w:hAnsi="Noto Sans Symbols"/>
      </w:rPr>
    </w:lvl>
    <w:lvl w:ilvl="4">
      <w:start w:val="1"/>
      <w:numFmt w:val="bullet"/>
      <w:lvlText w:val="o"/>
      <w:lvlJc w:val="left"/>
      <w:pPr>
        <w:ind w:left="4124" w:hanging="360"/>
      </w:pPr>
      <w:rPr>
        <w:rFonts w:ascii="Courier New" w:cs="Courier New" w:eastAsia="Courier New" w:hAnsi="Courier New"/>
      </w:rPr>
    </w:lvl>
    <w:lvl w:ilvl="5">
      <w:start w:val="1"/>
      <w:numFmt w:val="bullet"/>
      <w:lvlText w:val="▪"/>
      <w:lvlJc w:val="left"/>
      <w:pPr>
        <w:ind w:left="4844" w:hanging="360"/>
      </w:pPr>
      <w:rPr>
        <w:rFonts w:ascii="Noto Sans Symbols" w:cs="Noto Sans Symbols" w:eastAsia="Noto Sans Symbols" w:hAnsi="Noto Sans Symbols"/>
      </w:rPr>
    </w:lvl>
    <w:lvl w:ilvl="6">
      <w:start w:val="1"/>
      <w:numFmt w:val="bullet"/>
      <w:lvlText w:val="●"/>
      <w:lvlJc w:val="left"/>
      <w:pPr>
        <w:ind w:left="5564" w:hanging="360"/>
      </w:pPr>
      <w:rPr>
        <w:rFonts w:ascii="Noto Sans Symbols" w:cs="Noto Sans Symbols" w:eastAsia="Noto Sans Symbols" w:hAnsi="Noto Sans Symbols"/>
      </w:rPr>
    </w:lvl>
    <w:lvl w:ilvl="7">
      <w:start w:val="1"/>
      <w:numFmt w:val="bullet"/>
      <w:lvlText w:val="o"/>
      <w:lvlJc w:val="left"/>
      <w:pPr>
        <w:ind w:left="6284" w:hanging="360"/>
      </w:pPr>
      <w:rPr>
        <w:rFonts w:ascii="Courier New" w:cs="Courier New" w:eastAsia="Courier New" w:hAnsi="Courier New"/>
      </w:rPr>
    </w:lvl>
    <w:lvl w:ilvl="8">
      <w:start w:val="1"/>
      <w:numFmt w:val="bullet"/>
      <w:lvlText w:val="▪"/>
      <w:lvlJc w:val="left"/>
      <w:pPr>
        <w:ind w:left="7004" w:hanging="360"/>
      </w:pPr>
      <w:rPr>
        <w:rFonts w:ascii="Noto Sans Symbols" w:cs="Noto Sans Symbols" w:eastAsia="Noto Sans Symbols" w:hAnsi="Noto Sans Symbols"/>
      </w:rPr>
    </w:lvl>
  </w:abstractNum>
  <w:abstractNum w:abstractNumId="16">
    <w:lvl w:ilvl="0">
      <w:start w:val="1"/>
      <w:numFmt w:val="bullet"/>
      <w:lvlText w:val="●"/>
      <w:lvlJc w:val="left"/>
      <w:pPr>
        <w:ind w:left="877" w:hanging="360"/>
      </w:pPr>
      <w:rPr>
        <w:rFonts w:ascii="Noto Sans Symbols" w:cs="Noto Sans Symbols" w:eastAsia="Noto Sans Symbols" w:hAnsi="Noto Sans Symbols"/>
      </w:rPr>
    </w:lvl>
    <w:lvl w:ilvl="1">
      <w:start w:val="1"/>
      <w:numFmt w:val="bullet"/>
      <w:lvlText w:val="o"/>
      <w:lvlJc w:val="left"/>
      <w:pPr>
        <w:ind w:left="1900" w:hanging="360"/>
      </w:pPr>
      <w:rPr>
        <w:rFonts w:ascii="Courier New" w:cs="Courier New" w:eastAsia="Courier New" w:hAnsi="Courier New"/>
      </w:rPr>
    </w:lvl>
    <w:lvl w:ilvl="2">
      <w:start w:val="1"/>
      <w:numFmt w:val="bullet"/>
      <w:lvlText w:val="▪"/>
      <w:lvlJc w:val="left"/>
      <w:pPr>
        <w:ind w:left="2620" w:hanging="360"/>
      </w:pPr>
      <w:rPr>
        <w:rFonts w:ascii="Noto Sans Symbols" w:cs="Noto Sans Symbols" w:eastAsia="Noto Sans Symbols" w:hAnsi="Noto Sans Symbols"/>
      </w:rPr>
    </w:lvl>
    <w:lvl w:ilvl="3">
      <w:start w:val="1"/>
      <w:numFmt w:val="bullet"/>
      <w:lvlText w:val="●"/>
      <w:lvlJc w:val="left"/>
      <w:pPr>
        <w:ind w:left="3340" w:hanging="360"/>
      </w:pPr>
      <w:rPr>
        <w:rFonts w:ascii="Noto Sans Symbols" w:cs="Noto Sans Symbols" w:eastAsia="Noto Sans Symbols" w:hAnsi="Noto Sans Symbols"/>
      </w:rPr>
    </w:lvl>
    <w:lvl w:ilvl="4">
      <w:start w:val="1"/>
      <w:numFmt w:val="bullet"/>
      <w:lvlText w:val="o"/>
      <w:lvlJc w:val="left"/>
      <w:pPr>
        <w:ind w:left="4060" w:hanging="360"/>
      </w:pPr>
      <w:rPr>
        <w:rFonts w:ascii="Courier New" w:cs="Courier New" w:eastAsia="Courier New" w:hAnsi="Courier New"/>
      </w:rPr>
    </w:lvl>
    <w:lvl w:ilvl="5">
      <w:start w:val="1"/>
      <w:numFmt w:val="bullet"/>
      <w:lvlText w:val="▪"/>
      <w:lvlJc w:val="left"/>
      <w:pPr>
        <w:ind w:left="4780" w:hanging="360"/>
      </w:pPr>
      <w:rPr>
        <w:rFonts w:ascii="Noto Sans Symbols" w:cs="Noto Sans Symbols" w:eastAsia="Noto Sans Symbols" w:hAnsi="Noto Sans Symbols"/>
      </w:rPr>
    </w:lvl>
    <w:lvl w:ilvl="6">
      <w:start w:val="1"/>
      <w:numFmt w:val="bullet"/>
      <w:lvlText w:val="●"/>
      <w:lvlJc w:val="left"/>
      <w:pPr>
        <w:ind w:left="5500" w:hanging="360"/>
      </w:pPr>
      <w:rPr>
        <w:rFonts w:ascii="Noto Sans Symbols" w:cs="Noto Sans Symbols" w:eastAsia="Noto Sans Symbols" w:hAnsi="Noto Sans Symbols"/>
      </w:rPr>
    </w:lvl>
    <w:lvl w:ilvl="7">
      <w:start w:val="1"/>
      <w:numFmt w:val="bullet"/>
      <w:lvlText w:val="o"/>
      <w:lvlJc w:val="left"/>
      <w:pPr>
        <w:ind w:left="6220" w:hanging="360"/>
      </w:pPr>
      <w:rPr>
        <w:rFonts w:ascii="Courier New" w:cs="Courier New" w:eastAsia="Courier New" w:hAnsi="Courier New"/>
      </w:rPr>
    </w:lvl>
    <w:lvl w:ilvl="8">
      <w:start w:val="1"/>
      <w:numFmt w:val="bullet"/>
      <w:lvlText w:val="▪"/>
      <w:lvlJc w:val="left"/>
      <w:pPr>
        <w:ind w:left="6940" w:hanging="360"/>
      </w:pPr>
      <w:rPr>
        <w:rFonts w:ascii="Noto Sans Symbols" w:cs="Noto Sans Symbols" w:eastAsia="Noto Sans Symbols" w:hAnsi="Noto Sans Symbols"/>
      </w:rPr>
    </w:lvl>
  </w:abstractNum>
  <w:abstractNum w:abstractNumId="17">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18">
    <w:lvl w:ilvl="0">
      <w:start w:val="1"/>
      <w:numFmt w:val="bullet"/>
      <w:lvlText w:val="●"/>
      <w:lvlJc w:val="left"/>
      <w:pPr>
        <w:ind w:left="1244" w:hanging="360"/>
      </w:pPr>
      <w:rPr>
        <w:rFonts w:ascii="Noto Sans Symbols" w:cs="Noto Sans Symbols" w:eastAsia="Noto Sans Symbols" w:hAnsi="Noto Sans Symbols"/>
        <w:i w:val="1"/>
      </w:rPr>
    </w:lvl>
    <w:lvl w:ilvl="1">
      <w:start w:val="1"/>
      <w:numFmt w:val="bullet"/>
      <w:lvlText w:val="o"/>
      <w:lvlJc w:val="left"/>
      <w:pPr>
        <w:ind w:left="1964" w:hanging="360"/>
      </w:pPr>
      <w:rPr>
        <w:rFonts w:ascii="Courier New" w:cs="Courier New" w:eastAsia="Courier New" w:hAnsi="Courier New"/>
      </w:rPr>
    </w:lvl>
    <w:lvl w:ilvl="2">
      <w:start w:val="1"/>
      <w:numFmt w:val="bullet"/>
      <w:lvlText w:val="▪"/>
      <w:lvlJc w:val="left"/>
      <w:pPr>
        <w:ind w:left="2684" w:hanging="360"/>
      </w:pPr>
      <w:rPr>
        <w:rFonts w:ascii="Noto Sans Symbols" w:cs="Noto Sans Symbols" w:eastAsia="Noto Sans Symbols" w:hAnsi="Noto Sans Symbols"/>
      </w:rPr>
    </w:lvl>
    <w:lvl w:ilvl="3">
      <w:start w:val="1"/>
      <w:numFmt w:val="bullet"/>
      <w:lvlText w:val="●"/>
      <w:lvlJc w:val="left"/>
      <w:pPr>
        <w:ind w:left="3404" w:hanging="360"/>
      </w:pPr>
      <w:rPr>
        <w:rFonts w:ascii="Noto Sans Symbols" w:cs="Noto Sans Symbols" w:eastAsia="Noto Sans Symbols" w:hAnsi="Noto Sans Symbols"/>
      </w:rPr>
    </w:lvl>
    <w:lvl w:ilvl="4">
      <w:start w:val="1"/>
      <w:numFmt w:val="bullet"/>
      <w:lvlText w:val="o"/>
      <w:lvlJc w:val="left"/>
      <w:pPr>
        <w:ind w:left="4124" w:hanging="360"/>
      </w:pPr>
      <w:rPr>
        <w:rFonts w:ascii="Courier New" w:cs="Courier New" w:eastAsia="Courier New" w:hAnsi="Courier New"/>
      </w:rPr>
    </w:lvl>
    <w:lvl w:ilvl="5">
      <w:start w:val="1"/>
      <w:numFmt w:val="bullet"/>
      <w:lvlText w:val="▪"/>
      <w:lvlJc w:val="left"/>
      <w:pPr>
        <w:ind w:left="4844" w:hanging="360"/>
      </w:pPr>
      <w:rPr>
        <w:rFonts w:ascii="Noto Sans Symbols" w:cs="Noto Sans Symbols" w:eastAsia="Noto Sans Symbols" w:hAnsi="Noto Sans Symbols"/>
      </w:rPr>
    </w:lvl>
    <w:lvl w:ilvl="6">
      <w:start w:val="1"/>
      <w:numFmt w:val="bullet"/>
      <w:lvlText w:val="●"/>
      <w:lvlJc w:val="left"/>
      <w:pPr>
        <w:ind w:left="5564" w:hanging="360"/>
      </w:pPr>
      <w:rPr>
        <w:rFonts w:ascii="Noto Sans Symbols" w:cs="Noto Sans Symbols" w:eastAsia="Noto Sans Symbols" w:hAnsi="Noto Sans Symbols"/>
      </w:rPr>
    </w:lvl>
    <w:lvl w:ilvl="7">
      <w:start w:val="1"/>
      <w:numFmt w:val="bullet"/>
      <w:lvlText w:val="o"/>
      <w:lvlJc w:val="left"/>
      <w:pPr>
        <w:ind w:left="6284" w:hanging="360"/>
      </w:pPr>
      <w:rPr>
        <w:rFonts w:ascii="Courier New" w:cs="Courier New" w:eastAsia="Courier New" w:hAnsi="Courier New"/>
      </w:rPr>
    </w:lvl>
    <w:lvl w:ilvl="8">
      <w:start w:val="1"/>
      <w:numFmt w:val="bullet"/>
      <w:lvlText w:val="▪"/>
      <w:lvlJc w:val="left"/>
      <w:pPr>
        <w:ind w:left="700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pBdr>
        <w:top w:color="ed7d31" w:space="0" w:sz="4" w:val="single"/>
        <w:left w:color="ed7d31" w:space="2" w:sz="48" w:val="single"/>
        <w:bottom w:color="ed7d31" w:space="0" w:sz="4" w:val="single"/>
        <w:right w:color="ed7d31" w:space="4" w:sz="4" w:val="single"/>
      </w:pBdr>
      <w:spacing w:after="100" w:before="200" w:line="269" w:lineRule="auto"/>
      <w:ind w:left="144"/>
    </w:pPr>
    <w:rPr>
      <w:rFonts w:ascii="Calibri" w:cs="Calibri" w:eastAsia="Calibri" w:hAnsi="Calibri"/>
      <w:b w:val="1"/>
      <w:i w:val="1"/>
      <w:color w:val="c5591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D279A"/>
    <w:pPr>
      <w:tabs>
        <w:tab w:val="center" w:pos="4536"/>
        <w:tab w:val="right" w:pos="9072"/>
      </w:tabs>
      <w:spacing w:after="0" w:line="240" w:lineRule="auto"/>
    </w:pPr>
  </w:style>
  <w:style w:type="character" w:styleId="HeaderChar" w:customStyle="1">
    <w:name w:val="Header Char"/>
    <w:basedOn w:val="DefaultParagraphFont"/>
    <w:link w:val="Header"/>
    <w:uiPriority w:val="99"/>
    <w:rsid w:val="002D279A"/>
  </w:style>
  <w:style w:type="paragraph" w:styleId="Footer">
    <w:name w:val="footer"/>
    <w:basedOn w:val="Normal"/>
    <w:link w:val="FooterChar"/>
    <w:uiPriority w:val="99"/>
    <w:unhideWhenUsed w:val="1"/>
    <w:rsid w:val="002D279A"/>
    <w:pPr>
      <w:tabs>
        <w:tab w:val="center" w:pos="4536"/>
        <w:tab w:val="right" w:pos="9072"/>
      </w:tabs>
      <w:spacing w:after="0" w:line="240" w:lineRule="auto"/>
    </w:pPr>
  </w:style>
  <w:style w:type="character" w:styleId="FooterChar" w:customStyle="1">
    <w:name w:val="Footer Char"/>
    <w:basedOn w:val="DefaultParagraphFont"/>
    <w:link w:val="Footer"/>
    <w:uiPriority w:val="99"/>
    <w:rsid w:val="002D279A"/>
  </w:style>
  <w:style w:type="table" w:styleId="TableGrid">
    <w:name w:val="Table Grid"/>
    <w:basedOn w:val="TableNormal"/>
    <w:uiPriority w:val="59"/>
    <w:rsid w:val="002D279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List Paragraph 1,List Paragraph1,List Paragraph11,Абзац списка1,Абзац списка2,Resume Title"/>
    <w:basedOn w:val="Normal"/>
    <w:link w:val="ListParagraphChar"/>
    <w:uiPriority w:val="34"/>
    <w:qFormat w:val="1"/>
    <w:rsid w:val="002D279A"/>
    <w:pPr>
      <w:ind w:left="720"/>
      <w:contextualSpacing w:val="1"/>
    </w:pPr>
  </w:style>
  <w:style w:type="character" w:styleId="Heading2Char" w:customStyle="1">
    <w:name w:val="Heading 2 Char"/>
    <w:basedOn w:val="DefaultParagraphFont"/>
    <w:link w:val="Heading2"/>
    <w:uiPriority w:val="9"/>
    <w:semiHidden w:val="1"/>
    <w:rsid w:val="00E02019"/>
    <w:rPr>
      <w:rFonts w:asciiTheme="majorHAnsi" w:cstheme="majorBidi" w:eastAsiaTheme="majorEastAsia" w:hAnsiTheme="majorHAnsi"/>
      <w:b w:val="1"/>
      <w:bCs w:val="1"/>
      <w:i w:val="1"/>
      <w:iCs w:val="1"/>
      <w:color w:val="c45911" w:themeColor="accent2" w:themeShade="0000BF"/>
      <w:lang w:val="ru-RU"/>
    </w:rPr>
  </w:style>
  <w:style w:type="character" w:styleId="ListParagraphChar" w:customStyle="1">
    <w:name w:val="List Paragraph Char"/>
    <w:aliases w:val="List Paragraph 1 Char,List Paragraph1 Char,List Paragraph11 Char,Абзац списка1 Char,Абзац списка2 Char,Resume Title Char"/>
    <w:link w:val="ListParagraph"/>
    <w:uiPriority w:val="34"/>
    <w:rsid w:val="00DB36AB"/>
  </w:style>
  <w:style w:type="table" w:styleId="GridTable1Light-Accent1">
    <w:name w:val="Grid Table 1 Light Accent 1"/>
    <w:basedOn w:val="TableNormal"/>
    <w:uiPriority w:val="46"/>
    <w:rsid w:val="003C11E8"/>
    <w:pPr>
      <w:spacing w:after="0" w:line="240" w:lineRule="auto"/>
    </w:pPr>
    <w:tblPr>
      <w:tblStyleRowBandSize w:val="1"/>
      <w:tblStyleColBandSize w:val="1"/>
      <w:tblBorders>
        <w:top w:color="bdd6ee" w:space="0" w:sz="4" w:themeColor="accent1" w:themeTint="000066" w:val="single"/>
        <w:left w:color="bdd6ee" w:space="0" w:sz="4" w:themeColor="accent1" w:themeTint="000066" w:val="single"/>
        <w:bottom w:color="bdd6ee" w:space="0" w:sz="4" w:themeColor="accent1" w:themeTint="000066" w:val="single"/>
        <w:right w:color="bdd6ee" w:space="0" w:sz="4" w:themeColor="accent1" w:themeTint="000066" w:val="single"/>
        <w:insideH w:color="bdd6ee" w:space="0" w:sz="4" w:themeColor="accent1" w:themeTint="000066" w:val="single"/>
        <w:insideV w:color="bdd6ee" w:space="0" w:sz="4" w:themeColor="accent1" w:themeTint="000066" w:val="single"/>
      </w:tblBorders>
    </w:tblPr>
    <w:tblStylePr w:type="firstRow">
      <w:rPr>
        <w:b w:val="1"/>
        <w:bCs w:val="1"/>
      </w:rPr>
      <w:tblPr/>
      <w:tcPr>
        <w:tcBorders>
          <w:bottom w:color="9cc2e5" w:space="0" w:sz="12" w:themeColor="accent1" w:themeTint="000099" w:val="single"/>
        </w:tcBorders>
      </w:tcPr>
    </w:tblStylePr>
    <w:tblStylePr w:type="lastRow">
      <w:rPr>
        <w:b w:val="1"/>
        <w:bCs w:val="1"/>
      </w:rPr>
      <w:tblPr/>
      <w:tcPr>
        <w:tcBorders>
          <w:top w:color="9cc2e5" w:space="0" w:sz="2" w:themeColor="accent1"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9cc3e5" w:space="0" w:sz="12" w:val="single"/>
        </w:tcBorders>
      </w:tcPr>
    </w:tblStylePr>
    <w:tblStylePr w:type="lastCol">
      <w:rPr>
        <w:b w:val="1"/>
      </w:rPr>
    </w:tblStylePr>
    <w:tblStylePr w:type="lastRow">
      <w:rPr>
        <w:b w:val="1"/>
      </w:rPr>
      <w:tcPr>
        <w:tcBorders>
          <w:top w:color="9cc3e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RpS6VwdnMnv8wYs10+AOk7aJA==">CgMxLjAyDmgueDQ3MW02bnQ1aXh6OAByITEtbmttN3E2aDJUa0diUnlCd1NOdVpqNnhod0kzblBYZw==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2021-09-19T11:36:00Z</dcterms:created>
  <dc:creator>Admin</dc:creator>
</cp:coreProperties>
</file>