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DA" w:rsidRPr="00206713" w:rsidRDefault="00954A66" w:rsidP="00206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PROIECT DIDACTIC</w:t>
      </w:r>
    </w:p>
    <w:p w:rsidR="00954A66" w:rsidRPr="00206713" w:rsidRDefault="00954A66" w:rsidP="00206713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Data: </w:t>
      </w:r>
    </w:p>
    <w:p w:rsidR="00954A66" w:rsidRPr="00206713" w:rsidRDefault="00954A66" w:rsidP="00206713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Disciplina: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Educație tehnologică </w:t>
      </w:r>
    </w:p>
    <w:p w:rsidR="00116821" w:rsidRPr="00206713" w:rsidRDefault="00116821" w:rsidP="00206713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Modulul: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Educație digitală</w:t>
      </w:r>
    </w:p>
    <w:p w:rsidR="00480ADA" w:rsidRPr="00206713" w:rsidRDefault="00480ADA" w:rsidP="00206713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Clasa: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90991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>I</w:t>
      </w:r>
      <w:r w:rsidR="007B6F8E" w:rsidRPr="00206713">
        <w:rPr>
          <w:rFonts w:ascii="Times New Roman" w:hAnsi="Times New Roman" w:cs="Times New Roman"/>
          <w:sz w:val="24"/>
          <w:szCs w:val="24"/>
          <w:lang w:val="ro-MD"/>
        </w:rPr>
        <w:t>V</w:t>
      </w:r>
      <w:r w:rsidR="00F90991" w:rsidRPr="00206713">
        <w:rPr>
          <w:rFonts w:ascii="Times New Roman" w:hAnsi="Times New Roman" w:cs="Times New Roman"/>
          <w:sz w:val="24"/>
          <w:szCs w:val="24"/>
          <w:lang w:val="ro-MD"/>
        </w:rPr>
        <w:t>-a</w:t>
      </w:r>
    </w:p>
    <w:p w:rsidR="006F5D66" w:rsidRPr="00206713" w:rsidRDefault="006F5D66" w:rsidP="00206713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Numărul lecţiei în modul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(conform pro</w:t>
      </w:r>
      <w:r w:rsidR="00954A66" w:rsidRPr="00206713">
        <w:rPr>
          <w:rFonts w:ascii="Times New Roman" w:hAnsi="Times New Roman" w:cs="Times New Roman"/>
          <w:sz w:val="24"/>
          <w:szCs w:val="24"/>
          <w:lang w:val="ro-MD"/>
        </w:rPr>
        <w:t>iectării de lungă durată): 1</w:t>
      </w:r>
      <w:r w:rsidR="000742FA" w:rsidRPr="00206713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954A66" w:rsidRPr="00206713">
        <w:rPr>
          <w:rFonts w:ascii="Times New Roman" w:hAnsi="Times New Roman" w:cs="Times New Roman"/>
          <w:sz w:val="24"/>
          <w:szCs w:val="24"/>
          <w:lang w:val="ro-MD"/>
        </w:rPr>
        <w:t>/15</w:t>
      </w:r>
    </w:p>
    <w:p w:rsidR="00954A66" w:rsidRPr="00206713" w:rsidRDefault="00954A66" w:rsidP="00206713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Tipul lecției: </w:t>
      </w:r>
      <w:r w:rsidRPr="00206713">
        <w:rPr>
          <w:rFonts w:ascii="Times New Roman" w:eastAsia="Times New Roman" w:hAnsi="Times New Roman" w:cs="Times New Roman"/>
          <w:sz w:val="24"/>
          <w:szCs w:val="24"/>
          <w:lang w:val="ro-MD"/>
        </w:rPr>
        <w:t>lecție de formare a capacităților de aplicare a cunoștințelor</w:t>
      </w:r>
    </w:p>
    <w:p w:rsidR="00AB4180" w:rsidRPr="00206713" w:rsidRDefault="00AB4180" w:rsidP="0020671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:rsidR="00480ADA" w:rsidRPr="00206713" w:rsidRDefault="00480ADA" w:rsidP="00206713">
      <w:pPr>
        <w:pStyle w:val="a7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Subiectu</w:t>
      </w:r>
      <w:r w:rsidR="00860EBF" w:rsidRPr="00206713">
        <w:rPr>
          <w:rFonts w:ascii="Times New Roman" w:hAnsi="Times New Roman" w:cs="Times New Roman"/>
          <w:b/>
          <w:sz w:val="24"/>
          <w:szCs w:val="24"/>
          <w:lang w:val="ro-MD"/>
        </w:rPr>
        <w:t>l lecției:</w:t>
      </w:r>
      <w:r w:rsidR="00860EBF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742FA" w:rsidRPr="00206713">
        <w:rPr>
          <w:rFonts w:ascii="Times New Roman" w:hAnsi="Times New Roman" w:cs="Times New Roman"/>
          <w:i/>
          <w:color w:val="000000"/>
          <w:sz w:val="24"/>
          <w:szCs w:val="24"/>
          <w:lang w:val="ro-MD"/>
        </w:rPr>
        <w:t>Proprietățile algoritmului pe înțelesul tuturor</w:t>
      </w:r>
    </w:p>
    <w:p w:rsidR="00116821" w:rsidRPr="00206713" w:rsidRDefault="00116821" w:rsidP="00206713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480ADA" w:rsidRPr="00206713" w:rsidRDefault="00480ADA" w:rsidP="00206713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Unități de competențe:</w:t>
      </w:r>
    </w:p>
    <w:p w:rsidR="00124682" w:rsidRPr="00206713" w:rsidRDefault="00124682" w:rsidP="00206713">
      <w:pPr>
        <w:pStyle w:val="Pa67"/>
        <w:spacing w:line="276" w:lineRule="auto"/>
        <w:ind w:left="284"/>
        <w:rPr>
          <w:rFonts w:ascii="Times New Roman" w:hAnsi="Times New Roman" w:cs="Times New Roman"/>
          <w:b/>
          <w:bCs/>
          <w:color w:val="000000"/>
          <w:lang w:val="ro-MD"/>
        </w:rPr>
      </w:pPr>
      <w:r w:rsidRPr="00206713">
        <w:rPr>
          <w:rFonts w:ascii="Times New Roman" w:hAnsi="Times New Roman" w:cs="Times New Roman"/>
          <w:b/>
          <w:color w:val="000000"/>
          <w:lang w:val="ro-MD"/>
        </w:rPr>
        <w:t>3.8.</w:t>
      </w:r>
      <w:r w:rsidRPr="00206713">
        <w:rPr>
          <w:rFonts w:ascii="Times New Roman" w:hAnsi="Times New Roman" w:cs="Times New Roman"/>
          <w:color w:val="000000"/>
          <w:lang w:val="ro-MD"/>
        </w:rPr>
        <w:t xml:space="preserve"> Descrierea algoritmilor de rezolvare a problemelor elementare în limbaj uman sau grafic. </w:t>
      </w:r>
    </w:p>
    <w:p w:rsidR="00124682" w:rsidRPr="00206713" w:rsidRDefault="00124682" w:rsidP="00206713">
      <w:pPr>
        <w:pStyle w:val="Pa67"/>
        <w:spacing w:line="276" w:lineRule="auto"/>
        <w:ind w:left="284"/>
        <w:rPr>
          <w:rFonts w:ascii="Times New Roman" w:hAnsi="Times New Roman" w:cs="Times New Roman"/>
          <w:b/>
          <w:bCs/>
          <w:color w:val="000000"/>
          <w:lang w:val="ro-MD"/>
        </w:rPr>
      </w:pPr>
      <w:r w:rsidRPr="00206713">
        <w:rPr>
          <w:rFonts w:ascii="Times New Roman" w:hAnsi="Times New Roman" w:cs="Times New Roman"/>
          <w:b/>
          <w:color w:val="000000"/>
          <w:lang w:val="ro-MD"/>
        </w:rPr>
        <w:t>3.9.</w:t>
      </w:r>
      <w:r w:rsidRPr="00206713">
        <w:rPr>
          <w:rFonts w:ascii="Times New Roman" w:hAnsi="Times New Roman" w:cs="Times New Roman"/>
          <w:color w:val="000000"/>
          <w:lang w:val="ro-MD"/>
        </w:rPr>
        <w:t xml:space="preserve"> Expunerea argumentată a proprietăților algoritmului. </w:t>
      </w:r>
    </w:p>
    <w:p w:rsidR="00124682" w:rsidRPr="00206713" w:rsidRDefault="00124682" w:rsidP="00206713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480ADA" w:rsidRPr="00206713" w:rsidRDefault="00480ADA" w:rsidP="00206713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 xml:space="preserve">Obiectivele </w:t>
      </w:r>
      <w:r w:rsidR="00D0346D" w:rsidRPr="00206713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 xml:space="preserve">: </w:t>
      </w:r>
    </w:p>
    <w:p w:rsidR="00480ADA" w:rsidRPr="00206713" w:rsidRDefault="00480ADA" w:rsidP="00206713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 xml:space="preserve">La finalul </w:t>
      </w:r>
      <w:r w:rsidR="00D0346D" w:rsidRPr="00206713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 xml:space="preserve">, elevul va </w:t>
      </w:r>
      <w:r w:rsidR="004D203E" w:rsidRPr="00206713">
        <w:rPr>
          <w:rFonts w:ascii="Times New Roman" w:hAnsi="Times New Roman" w:cs="Times New Roman"/>
          <w:b/>
          <w:sz w:val="24"/>
          <w:szCs w:val="24"/>
          <w:lang w:val="ro-MD"/>
        </w:rPr>
        <w:t>fi</w:t>
      </w: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 xml:space="preserve"> capabil:</w:t>
      </w:r>
    </w:p>
    <w:p w:rsidR="00206713" w:rsidRPr="00206713" w:rsidRDefault="00206713" w:rsidP="00206713">
      <w:pPr>
        <w:pStyle w:val="ad"/>
        <w:spacing w:before="0" w:beforeAutospacing="0" w:after="0" w:afterAutospacing="0" w:line="276" w:lineRule="auto"/>
        <w:ind w:left="284"/>
        <w:rPr>
          <w:lang w:val="ro-MD"/>
        </w:rPr>
      </w:pPr>
      <w:r w:rsidRPr="00206713">
        <w:rPr>
          <w:rStyle w:val="ae"/>
          <w:lang w:val="ro-MD"/>
        </w:rPr>
        <w:t>O1</w:t>
      </w:r>
      <w:r w:rsidRPr="00206713">
        <w:rPr>
          <w:lang w:val="ro-MD"/>
        </w:rPr>
        <w:t>: Să identifice aplicații și resurse digitale educaționale utile pentru studierea spațiului și a Pământului;</w:t>
      </w:r>
    </w:p>
    <w:p w:rsidR="00206713" w:rsidRPr="00206713" w:rsidRDefault="00206713" w:rsidP="00206713">
      <w:pPr>
        <w:pStyle w:val="ad"/>
        <w:spacing w:before="0" w:beforeAutospacing="0" w:after="0" w:afterAutospacing="0" w:line="276" w:lineRule="auto"/>
        <w:ind w:left="284"/>
        <w:rPr>
          <w:lang w:val="ro-MD"/>
        </w:rPr>
      </w:pPr>
      <w:r w:rsidRPr="00206713">
        <w:rPr>
          <w:rStyle w:val="ae"/>
          <w:lang w:val="ro-MD"/>
        </w:rPr>
        <w:t>O2</w:t>
      </w:r>
      <w:r w:rsidRPr="00206713">
        <w:rPr>
          <w:lang w:val="ro-MD"/>
        </w:rPr>
        <w:t>: Să utilizeze corect aplicațiile Google Earth și Google Maps pentru a efectua tururi virtuale;</w:t>
      </w:r>
    </w:p>
    <w:p w:rsidR="00206713" w:rsidRPr="00206713" w:rsidRDefault="00206713" w:rsidP="00206713">
      <w:pPr>
        <w:pStyle w:val="ad"/>
        <w:spacing w:before="0" w:beforeAutospacing="0" w:after="0" w:afterAutospacing="0" w:line="276" w:lineRule="auto"/>
        <w:ind w:left="284"/>
        <w:rPr>
          <w:lang w:val="ro-MD"/>
        </w:rPr>
      </w:pPr>
      <w:r w:rsidRPr="00206713">
        <w:rPr>
          <w:rStyle w:val="ae"/>
          <w:lang w:val="ro-MD"/>
        </w:rPr>
        <w:t>O3</w:t>
      </w:r>
      <w:r w:rsidRPr="00206713">
        <w:rPr>
          <w:lang w:val="ro-MD"/>
        </w:rPr>
        <w:t>: Să selecteze și să folosească în mod eficient platforme educaționale online pentru informare și învățare;</w:t>
      </w:r>
    </w:p>
    <w:p w:rsidR="00206713" w:rsidRPr="00206713" w:rsidRDefault="00206713" w:rsidP="00206713">
      <w:pPr>
        <w:pStyle w:val="ad"/>
        <w:spacing w:before="0" w:beforeAutospacing="0" w:after="0" w:afterAutospacing="0" w:line="276" w:lineRule="auto"/>
        <w:ind w:left="284"/>
        <w:rPr>
          <w:lang w:val="ro-MD"/>
        </w:rPr>
      </w:pPr>
      <w:r w:rsidRPr="00206713">
        <w:rPr>
          <w:rStyle w:val="ae"/>
          <w:lang w:val="ro-MD"/>
        </w:rPr>
        <w:t>O4</w:t>
      </w:r>
      <w:r w:rsidRPr="00206713">
        <w:rPr>
          <w:lang w:val="ro-MD"/>
        </w:rPr>
        <w:t>: Să colaboreze în activități de învățare prin partajarea informațiilor;</w:t>
      </w:r>
    </w:p>
    <w:p w:rsidR="00206713" w:rsidRPr="00206713" w:rsidRDefault="00206713" w:rsidP="00206713">
      <w:pPr>
        <w:pStyle w:val="ad"/>
        <w:spacing w:before="0" w:beforeAutospacing="0" w:after="0" w:afterAutospacing="0" w:line="276" w:lineRule="auto"/>
        <w:ind w:left="284"/>
        <w:rPr>
          <w:lang w:val="ro-MD"/>
        </w:rPr>
      </w:pPr>
      <w:r w:rsidRPr="00206713">
        <w:rPr>
          <w:rStyle w:val="ae"/>
          <w:lang w:val="ro-MD"/>
        </w:rPr>
        <w:t>O5</w:t>
      </w:r>
      <w:r w:rsidRPr="00206713">
        <w:rPr>
          <w:lang w:val="ro-MD"/>
        </w:rPr>
        <w:t>: Să reflecteze asupra utilității aplicațiilor digitale folosite și să exprime opinii argumentate.</w:t>
      </w:r>
    </w:p>
    <w:p w:rsidR="00480ADA" w:rsidRPr="00206713" w:rsidRDefault="00480ADA" w:rsidP="00206713">
      <w:pPr>
        <w:pStyle w:val="a7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206713" w:rsidRDefault="00480ADA" w:rsidP="002067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Strategii didactice:</w:t>
      </w:r>
    </w:p>
    <w:p w:rsidR="00206713" w:rsidRPr="00206713" w:rsidRDefault="00116821" w:rsidP="0020671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Metode, tehnici și procedee didactice:</w:t>
      </w: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206713" w:rsidRPr="00206713">
        <w:rPr>
          <w:rFonts w:ascii="Times New Roman" w:hAnsi="Times New Roman" w:cs="Times New Roman"/>
          <w:sz w:val="24"/>
          <w:szCs w:val="24"/>
          <w:lang w:val="ro-MD"/>
        </w:rPr>
        <w:t>lectura ghidată, lectura în lanț, lectura pe roluri, conversația euristică, exercițiul, metoda investigației, brainstorming-ul, jocul didactic, joc de rol, metoda Mozaicul, Vânătoarea de comori, linia valorică, completarea itemilor obiectivi, observația, explicația, demonstrația, reflecția</w:t>
      </w:r>
      <w:r w:rsidR="00206713" w:rsidRPr="00206713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823298" w:rsidRPr="00206713" w:rsidRDefault="00116821" w:rsidP="0020671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F</w:t>
      </w:r>
      <w:r w:rsidR="00480ADA"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orme</w:t>
      </w:r>
      <w:r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organizare</w:t>
      </w:r>
      <w:r w:rsidR="00480ADA"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206713" w:rsidRPr="00206713">
        <w:rPr>
          <w:rFonts w:ascii="Times New Roman" w:hAnsi="Times New Roman" w:cs="Times New Roman"/>
          <w:sz w:val="24"/>
          <w:szCs w:val="24"/>
          <w:lang w:val="ro-MD"/>
        </w:rPr>
        <w:t>frontal, pe grupe, individual, în perechi</w:t>
      </w:r>
    </w:p>
    <w:p w:rsidR="00480ADA" w:rsidRPr="00206713" w:rsidRDefault="00116821" w:rsidP="0020671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M</w:t>
      </w:r>
      <w:r w:rsidR="00480ADA"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ijloace</w:t>
      </w:r>
      <w:r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învățare</w:t>
      </w:r>
      <w:r w:rsidR="00480ADA" w:rsidRPr="00206713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206713" w:rsidRPr="00206713">
        <w:rPr>
          <w:rFonts w:ascii="Times New Roman" w:hAnsi="Times New Roman" w:cs="Times New Roman"/>
          <w:sz w:val="24"/>
          <w:szCs w:val="24"/>
          <w:lang w:val="ro-MD"/>
        </w:rPr>
        <w:t>manualul de Educație digitală (clasa a IV-a), aplicațiile Google Earth, Google Maps, Google Translate, Google Arts &amp; Culture, internet, tabla interactivă, fișe de lucru, laptop/tabletă, videoproiector</w:t>
      </w:r>
    </w:p>
    <w:p w:rsidR="00480ADA" w:rsidRPr="00206713" w:rsidRDefault="00480ADA" w:rsidP="0020671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206713" w:rsidRDefault="00480ADA" w:rsidP="00206713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Strategii de evaluare:</w:t>
      </w:r>
      <w:r w:rsidR="002D0B79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A2F9E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autoevaluare, evaluare reciprocă, evaluare inițială, evaluare formativă interactivă </w:t>
      </w:r>
      <w:r w:rsidR="006A2F9E" w:rsidRPr="00206713">
        <w:rPr>
          <w:rFonts w:ascii="Times New Roman" w:hAnsi="Times New Roman" w:cs="Times New Roman"/>
          <w:iCs/>
          <w:sz w:val="24"/>
          <w:szCs w:val="24"/>
          <w:lang w:val="ro-MD"/>
        </w:rPr>
        <w:t>(</w:t>
      </w:r>
      <w:r w:rsidR="006A2F9E" w:rsidRPr="00206713">
        <w:rPr>
          <w:rFonts w:ascii="Times New Roman" w:hAnsi="Times New Roman" w:cs="Times New Roman"/>
          <w:sz w:val="24"/>
          <w:szCs w:val="24"/>
          <w:lang w:val="ro-MD"/>
        </w:rPr>
        <w:t>non-instrumentală)</w:t>
      </w:r>
    </w:p>
    <w:p w:rsidR="00480ADA" w:rsidRPr="00206713" w:rsidRDefault="00480ADA" w:rsidP="00206713">
      <w:pPr>
        <w:pStyle w:val="a5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206713" w:rsidRDefault="00480ADA" w:rsidP="002067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t>Bibliografie:</w:t>
      </w:r>
    </w:p>
    <w:p w:rsidR="00480ADA" w:rsidRPr="00206713" w:rsidRDefault="00480ADA" w:rsidP="0020671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>Curriculum național, clasele I-IV: Chișinău, 2018;</w:t>
      </w:r>
    </w:p>
    <w:p w:rsidR="001A6289" w:rsidRPr="00206713" w:rsidRDefault="00480ADA" w:rsidP="0020671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>Ghid de implementare a curriculumului naționa</w:t>
      </w:r>
      <w:r w:rsidR="006F5D66" w:rsidRPr="00206713">
        <w:rPr>
          <w:rFonts w:ascii="Times New Roman" w:hAnsi="Times New Roman" w:cs="Times New Roman"/>
          <w:sz w:val="24"/>
          <w:szCs w:val="24"/>
          <w:lang w:val="ro-MD"/>
        </w:rPr>
        <w:t>l, clasele I-IV: Chișinău, 2018;</w:t>
      </w:r>
    </w:p>
    <w:p w:rsidR="001A6289" w:rsidRPr="00206713" w:rsidRDefault="001A6289" w:rsidP="0020671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Metodologia privind evaluarea criterială prin descriptori în învățământul primar clasele I-IV (2019)  </w:t>
      </w:r>
    </w:p>
    <w:p w:rsidR="001A6289" w:rsidRPr="00206713" w:rsidRDefault="004764C8" w:rsidP="00206713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  <w:lang w:val="ro-MD"/>
        </w:rPr>
      </w:pPr>
      <w:hyperlink r:id="rId5" w:history="1">
        <w:r w:rsidR="001A6289" w:rsidRPr="00206713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https://mecc.gov.md/sites/default/files/mecd_1-4_15.11.2019_site.pdf</w:t>
        </w:r>
      </w:hyperlink>
      <w:r w:rsidR="001A6289"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1A6289" w:rsidRPr="00206713" w:rsidRDefault="001A6289" w:rsidP="0020671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>Ghid de implementare a metodologiei privind evaluarea criterială prin descriptori în învățământul primar clasele I-IV (2019)</w:t>
      </w:r>
    </w:p>
    <w:p w:rsidR="001A6289" w:rsidRPr="00206713" w:rsidRDefault="004764C8" w:rsidP="00206713">
      <w:pPr>
        <w:autoSpaceDE w:val="0"/>
        <w:autoSpaceDN w:val="0"/>
        <w:adjustRightInd w:val="0"/>
        <w:spacing w:after="0"/>
        <w:ind w:firstLine="567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hyperlink r:id="rId6" w:history="1">
        <w:r w:rsidR="001A6289" w:rsidRPr="00206713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https://mecc.gov.md/sites/default/files/ghid_ecd_1-4_20.11.2019_site_final.pdf</w:t>
        </w:r>
      </w:hyperlink>
    </w:p>
    <w:p w:rsidR="007B6F8E" w:rsidRPr="00206713" w:rsidRDefault="007B6F8E" w:rsidP="0020671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left="426" w:hanging="284"/>
        <w:jc w:val="both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EDUCAŢIE DIGITALĂ. Clasa IV. Autori: Anatol Gremalschi, Sergiu Corlat, Andrei Braicov, Tatiana Veverița: </w:t>
      </w:r>
      <w:hyperlink r:id="rId7" w:history="1">
        <w:r w:rsidRPr="00206713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https://ctice.gov.md/wp-content/uploads/2022/02/IV_Educatia-Digitala-a.-2021-in-limba-romana_4_2022_RO_fin_28_02.pdf</w:t>
        </w:r>
      </w:hyperlink>
    </w:p>
    <w:p w:rsidR="001A6289" w:rsidRPr="00206713" w:rsidRDefault="001A6289" w:rsidP="00206713">
      <w:pPr>
        <w:pStyle w:val="a5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sz w:val="24"/>
          <w:szCs w:val="24"/>
          <w:lang w:val="ro-MD"/>
        </w:rPr>
        <w:t xml:space="preserve">Educație online. Lecții filmate: </w:t>
      </w:r>
      <w:hyperlink r:id="rId8" w:history="1">
        <w:r w:rsidRPr="00206713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https://educatieonline.md/Video?class=1&amp;discipline=24</w:t>
        </w:r>
      </w:hyperlink>
    </w:p>
    <w:p w:rsidR="002D0B79" w:rsidRPr="00206713" w:rsidRDefault="007B00DB" w:rsidP="00206713">
      <w:pPr>
        <w:pStyle w:val="a5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Educație digitală, </w:t>
      </w:r>
      <w:r w:rsidRPr="00206713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 xml:space="preserve">State D., Rotaru A., </w:t>
      </w:r>
      <w:r w:rsidRPr="00206713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Caiet pentru </w:t>
      </w:r>
      <w:r w:rsidRPr="00206713">
        <w:rPr>
          <w:rFonts w:ascii="Times New Roman" w:hAnsi="Times New Roman" w:cs="Times New Roman"/>
          <w:color w:val="000000"/>
          <w:sz w:val="24"/>
          <w:szCs w:val="24"/>
          <w:lang w:val="ro-MD"/>
        </w:rPr>
        <w:t>c</w:t>
      </w:r>
      <w:r w:rsidR="007B6F8E" w:rsidRPr="00206713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lasa a V</w:t>
      </w:r>
      <w:r w:rsidR="006A2F9E" w:rsidRPr="00206713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I</w:t>
      </w:r>
      <w:r w:rsidRPr="00206713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-a, </w:t>
      </w:r>
      <w:r w:rsidRPr="00206713">
        <w:rPr>
          <w:rStyle w:val="A00"/>
          <w:rFonts w:ascii="Times New Roman" w:hAnsi="Times New Roman" w:cs="Times New Roman"/>
          <w:b w:val="0"/>
          <w:sz w:val="24"/>
          <w:szCs w:val="24"/>
          <w:lang w:val="ro-MD"/>
        </w:rPr>
        <w:t>Chișinău, 2025.</w:t>
      </w:r>
    </w:p>
    <w:p w:rsidR="00954A66" w:rsidRPr="00206713" w:rsidRDefault="00954A66" w:rsidP="00206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  <w:sectPr w:rsidR="00954A66" w:rsidRPr="00206713" w:rsidSect="00F424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0B79" w:rsidRPr="00206713" w:rsidRDefault="002D0B79" w:rsidP="00206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06713">
        <w:rPr>
          <w:rFonts w:ascii="Times New Roman" w:hAnsi="Times New Roman" w:cs="Times New Roman"/>
          <w:b/>
          <w:sz w:val="24"/>
          <w:szCs w:val="24"/>
          <w:lang w:val="ro-MD"/>
        </w:rPr>
        <w:lastRenderedPageBreak/>
        <w:t>SCHIȚA DEMERSULUI DIDACTIC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709"/>
        <w:gridCol w:w="9668"/>
        <w:gridCol w:w="1134"/>
        <w:gridCol w:w="2551"/>
      </w:tblGrid>
      <w:tr w:rsidR="00A655D9" w:rsidRPr="00206713" w:rsidTr="00312DB7">
        <w:trPr>
          <w:cantSplit/>
          <w:trHeight w:val="907"/>
        </w:trPr>
        <w:tc>
          <w:tcPr>
            <w:tcW w:w="1242" w:type="dxa"/>
          </w:tcPr>
          <w:p w:rsidR="00A655D9" w:rsidRPr="00206713" w:rsidRDefault="00A655D9" w:rsidP="00206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709" w:type="dxa"/>
          </w:tcPr>
          <w:p w:rsidR="00A655D9" w:rsidRPr="00206713" w:rsidRDefault="00A655D9" w:rsidP="00206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9668" w:type="dxa"/>
          </w:tcPr>
          <w:p w:rsidR="00A655D9" w:rsidRPr="00206713" w:rsidRDefault="00A655D9" w:rsidP="00206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1134" w:type="dxa"/>
          </w:tcPr>
          <w:p w:rsidR="00A655D9" w:rsidRPr="00206713" w:rsidRDefault="00A655D9" w:rsidP="00206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1" w:type="dxa"/>
          </w:tcPr>
          <w:p w:rsidR="00A655D9" w:rsidRPr="00206713" w:rsidRDefault="00A655D9" w:rsidP="00206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 xml:space="preserve">Tehnologia realizării </w:t>
            </w:r>
            <w:r w:rsidR="007B6F8E"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(Metode/Forme</w:t>
            </w:r>
            <w:r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 xml:space="preserve"> de activitate/Resurse)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Evocare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Restabiliți ordinea literelor pentru a obține noțiuni legate de algoritmi.</w:t>
            </w:r>
          </w:p>
          <w:p w:rsidR="00206713" w:rsidRPr="00206713" w:rsidRDefault="00206713" w:rsidP="00206713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• LGAOIRTM 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sym w:font="Symbol" w:char="F02D"/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__________________;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 xml:space="preserve">• TIINF 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sym w:font="Symbol" w:char="F02D"/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__________________;</w:t>
            </w:r>
          </w:p>
          <w:p w:rsidR="00206713" w:rsidRPr="00206713" w:rsidRDefault="00206713" w:rsidP="00206713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• CPESIR 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sym w:font="Symbol" w:char="F02D"/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______________________;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 xml:space="preserve">• LGCOI 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sym w:font="Symbol" w:char="F02D"/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_________________.</w:t>
            </w: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5-7 min</w:t>
            </w: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joc didactic / frontal / fișe, tablă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Elevilor li se propun întrebări sau sarcini scurte care îi ajută să-și amintească ce știu deja despre subiect și să-și formuleze propriile așteptări. Se comunică tema și obiectivele lecției: </w:t>
            </w:r>
            <w:r w:rsidRPr="002067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 w:eastAsia="ro-RO"/>
              </w:rPr>
              <w:t xml:space="preserve">Astăzi veți afla </w:t>
            </w:r>
            <w:r w:rsidRPr="00206713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cum au apărut algoritmii; care sunt proprietățile algoritmului; de ce apariția calculatoarelor a făcut să crească importanța algoritmilor.</w:t>
            </w: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conversația euristică / frontal / tablă, fișe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O3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20671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Explorarea informațiilor prezentate în manual,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</w:t>
            </w: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  <w:t>înțelegerea semnificației acestora,</w:t>
            </w:r>
            <w:r w:rsidRPr="0020671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observarea și reflecția. </w:t>
            </w:r>
          </w:p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2067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Elevilor li se propune să citească/ să asculte informația prezentată în manual, să urmărească discuția dintre protagoniștii manualului, utilizând (la alegere) lectura în lanț/lectura ghidată/ lectura pe roluri/ lectura independentă (manual, pagina 95).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 xml:space="preserve">Sursă suplimentară: </w:t>
            </w:r>
            <w:hyperlink r:id="rId9" w:history="1">
              <w:r w:rsidRPr="00206713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https://educatieonline.md/details?92bb87d84c7d46f6b8f77d5f2d7e3864</w:t>
              </w:r>
            </w:hyperlink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lectura ghidată, lectura în lanț / individual, frontal / manual, videoproiector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O3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Alegeți varianta corectă pentru fiecare propoziție.</w:t>
            </w:r>
          </w:p>
          <w:tbl>
            <w:tblPr>
              <w:tblStyle w:val="a9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721"/>
              <w:gridCol w:w="4721"/>
            </w:tblGrid>
            <w:tr w:rsidR="00206713" w:rsidRPr="00206713" w:rsidTr="0051466E">
              <w:tc>
                <w:tcPr>
                  <w:tcW w:w="4721" w:type="dxa"/>
                </w:tcPr>
                <w:p w:rsidR="00206713" w:rsidRPr="00206713" w:rsidRDefault="00206713" w:rsidP="004764C8">
                  <w:p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 xml:space="preserve">A. </w:t>
                  </w:r>
                  <w:r w:rsidRPr="00206713">
                    <w:rPr>
                      <w:sz w:val="24"/>
                      <w:szCs w:val="24"/>
                      <w:lang w:val="ro-MD"/>
                    </w:rPr>
                    <w:t xml:space="preserve"> </w:t>
                  </w:r>
                  <w:r w:rsidRPr="00206713">
                    <w:rPr>
                      <w:sz w:val="24"/>
                      <w:szCs w:val="24"/>
                      <w:lang w:val="ro-MD"/>
                    </w:rPr>
                    <w:t>Algoritmii au apărut din necesitatea de a: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8"/>
                    </w:numPr>
                    <w:ind w:left="645" w:hanging="425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îngreuna activitățile zilnice.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8"/>
                    </w:numPr>
                    <w:ind w:left="645" w:hanging="425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automatiza activități pentru a obține un rezultat.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8"/>
                    </w:numPr>
                    <w:ind w:left="645" w:hanging="425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înlocui munca în echipă.</w:t>
                  </w:r>
                </w:p>
              </w:tc>
              <w:tc>
                <w:tcPr>
                  <w:tcW w:w="4721" w:type="dxa"/>
                </w:tcPr>
                <w:p w:rsidR="00206713" w:rsidRPr="00206713" w:rsidRDefault="00206713" w:rsidP="004764C8">
                  <w:pPr>
                    <w:ind w:left="331" w:hanging="331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B. Algoritmii trebuie să fie compuși din: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9"/>
                    </w:numPr>
                    <w:ind w:left="331" w:hanging="284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o succesiune de instrucțiuni clare și precise.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9"/>
                    </w:numPr>
                    <w:ind w:left="331" w:hanging="284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propoziții lungi și vagi.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19"/>
                    </w:numPr>
                    <w:ind w:left="331" w:hanging="284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imagini și povești.</w:t>
                  </w:r>
                </w:p>
              </w:tc>
            </w:tr>
            <w:tr w:rsidR="00206713" w:rsidRPr="00206713" w:rsidTr="0051466E">
              <w:tc>
                <w:tcPr>
                  <w:tcW w:w="4721" w:type="dxa"/>
                </w:tcPr>
                <w:p w:rsidR="00206713" w:rsidRPr="00206713" w:rsidRDefault="00206713" w:rsidP="004764C8">
                  <w:pPr>
                    <w:ind w:hanging="63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C. Algoritmii sunt folosiți pentru a: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0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povesti întâmplări și a colora.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0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scrie coduri secrete și a desena.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0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organiza și a rezolva probleme.</w:t>
                  </w:r>
                </w:p>
              </w:tc>
              <w:tc>
                <w:tcPr>
                  <w:tcW w:w="4721" w:type="dxa"/>
                </w:tcPr>
                <w:p w:rsidR="00206713" w:rsidRPr="00206713" w:rsidRDefault="00206713" w:rsidP="004764C8">
                  <w:p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D. O secvență de instrucțiuni dintr-un algoritm trebuie urmată: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1"/>
                    </w:numPr>
                    <w:ind w:left="472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în ordinea dorită de elev.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1"/>
                    </w:numPr>
                    <w:ind w:left="472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aleatoriu.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1"/>
                    </w:numPr>
                    <w:ind w:left="472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pas cu pas, în ordine.</w:t>
                  </w:r>
                </w:p>
              </w:tc>
            </w:tr>
            <w:tr w:rsidR="00206713" w:rsidRPr="00206713" w:rsidTr="00412BCA">
              <w:tc>
                <w:tcPr>
                  <w:tcW w:w="9442" w:type="dxa"/>
                  <w:gridSpan w:val="2"/>
                </w:tcPr>
                <w:p w:rsidR="00206713" w:rsidRPr="00206713" w:rsidRDefault="00206713" w:rsidP="004764C8">
                  <w:pPr>
                    <w:ind w:firstLine="284"/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E. Care dintre afirmații reflectă o caracteristică esențială a unui algoritm?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2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Algoritmul trebuie să fie infinit.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2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Algoritmul trebuie să fie clar și precis.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2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Algoritmul trebuie să fie nepredictibil.</w:t>
                  </w:r>
                </w:p>
                <w:p w:rsidR="00206713" w:rsidRPr="00206713" w:rsidRDefault="00206713" w:rsidP="004764C8">
                  <w:pPr>
                    <w:pStyle w:val="a5"/>
                    <w:numPr>
                      <w:ilvl w:val="0"/>
                      <w:numId w:val="22"/>
                    </w:numPr>
                    <w:rPr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sz w:val="24"/>
                      <w:szCs w:val="24"/>
                      <w:lang w:val="ro-MD"/>
                    </w:rPr>
                    <w:t>Algoritmul trebuie să fie variabil.</w:t>
                  </w:r>
                </w:p>
              </w:tc>
            </w:tr>
          </w:tbl>
          <w:p w:rsidR="00206713" w:rsidRPr="00206713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completarea itemilor obiectivi / individual / fișe de lucru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O3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Răspundeți pe scurt.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a) Care este destinația unui algoritm?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b) Cum s-au folosit algoritmii în Roma Antică?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c) Care sunt cele mai importante trei proprietăți ale unui algoritm?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d) De ce este important ca un algoritm să rezolve o problemă în timp finit?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e) De ce algoritmii au un timp finit?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f) În ce domenii pot fi folosiți algoritmii?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conversația euristică, exercițiul / frontal, individual / manual, fișe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O3, O4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d"/>
              <w:numPr>
                <w:ilvl w:val="0"/>
                <w:numId w:val="17"/>
              </w:numPr>
              <w:spacing w:before="0" w:beforeAutospacing="0" w:after="0" w:afterAutospacing="0" w:line="276" w:lineRule="auto"/>
              <w:rPr>
                <w:b/>
                <w:i/>
                <w:lang w:val="ro-MD"/>
              </w:rPr>
            </w:pPr>
            <w:r w:rsidRPr="00206713">
              <w:rPr>
                <w:rStyle w:val="af"/>
                <w:b/>
                <w:i w:val="0"/>
                <w:lang w:val="ro-MD"/>
              </w:rPr>
              <w:t>Gândește – Perechi – Prezintă: „Este sau nu un algoritm?”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 xml:space="preserve">Fiecare elev primește o </w:t>
            </w:r>
            <w:r w:rsidRPr="00206713">
              <w:rPr>
                <w:rStyle w:val="ae"/>
                <w:lang w:val="ro-MD"/>
              </w:rPr>
              <w:t>fișă cu două scenarii</w:t>
            </w:r>
            <w:r w:rsidRPr="00206713">
              <w:rPr>
                <w:lang w:val="ro-MD"/>
              </w:rPr>
              <w:t>:</w:t>
            </w:r>
          </w:p>
          <w:p w:rsidR="00206713" w:rsidRPr="00206713" w:rsidRDefault="00206713" w:rsidP="00206713">
            <w:pPr>
              <w:pStyle w:val="ad"/>
              <w:numPr>
                <w:ilvl w:val="1"/>
                <w:numId w:val="23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Unul descrie o succesiune de pași ordonată, clară, care duce la rezultat.</w:t>
            </w:r>
          </w:p>
          <w:p w:rsidR="00206713" w:rsidRPr="00206713" w:rsidRDefault="00206713" w:rsidP="00206713">
            <w:pPr>
              <w:pStyle w:val="ad"/>
              <w:numPr>
                <w:ilvl w:val="1"/>
                <w:numId w:val="23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Celălalt este confuz, conține ambiguități sau bucle infinite.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rStyle w:val="ae"/>
                <w:lang w:val="ro-MD"/>
              </w:rPr>
              <w:t>Etapa 1 – Individual (Gândește):</w:t>
            </w:r>
            <w:r w:rsidRPr="00206713">
              <w:rPr>
                <w:lang w:val="ro-MD"/>
              </w:rPr>
              <w:t xml:space="preserve"> Elevii citesc scenariile și decid care dintre ele poate fi considerat un algoritm, notând 1–2 argumente (criterii de validare: claritate, corectitudine, ordine, finalitate).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rStyle w:val="ae"/>
                <w:lang w:val="ro-MD"/>
              </w:rPr>
              <w:t>Etapa 2 – Perechi (Discută):</w:t>
            </w:r>
            <w:r w:rsidRPr="00206713">
              <w:rPr>
                <w:lang w:val="ro-MD"/>
              </w:rPr>
              <w:t xml:space="preserve"> Elevii discută în perechi alegerile și își compară raționamentele. Selectează împreună un exemplu corect și justificarea cea mai convingătoare.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rStyle w:val="ae"/>
                <w:lang w:val="ro-MD"/>
              </w:rPr>
              <w:t>Etapa 3 – Frontal (Prezintă):</w:t>
            </w:r>
            <w:r w:rsidRPr="00206713">
              <w:rPr>
                <w:lang w:val="ro-MD"/>
              </w:rPr>
              <w:t xml:space="preserve"> Câteva perechi prezintă ideile în fața clasei, evidențiind ce face ca un set de pași să fie un algoritm.</w:t>
            </w:r>
          </w:p>
          <w:p w:rsidR="00206713" w:rsidRPr="00206713" w:rsidRDefault="00206713" w:rsidP="00206713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Elevii aplică criteriile de analiză ale unui algoritm și învață prin dezbatere și reflecție colaborativă.</w:t>
            </w: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GPP (Gândește – Perechi – Prezintă) / perechi, frontal / fișe de lucru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Reflecție</w:t>
            </w:r>
          </w:p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0671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Prezentarea și valorificarea experienței concrete. </w:t>
            </w:r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li se propun câteva sarcini a căror realizare presupune utilizarea/valorificarea informațiilor din manual și a experiențelor proprii,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prin reformulare, explicare sau exprimarea opiniei personale.</w:t>
            </w:r>
          </w:p>
          <w:p w:rsidR="00206713" w:rsidRPr="004764C8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10"/>
                <w:szCs w:val="24"/>
                <w:lang w:val="ro-MD" w:eastAsia="ro-RO"/>
              </w:rPr>
            </w:pPr>
          </w:p>
          <w:p w:rsidR="00206713" w:rsidRPr="004764C8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Găsiți în textul lecției un exemplu de algoritm din viața reală și explicați de ce acesta este important.</w:t>
            </w:r>
          </w:p>
          <w:p w:rsidR="004764C8" w:rsidRPr="00206713" w:rsidRDefault="004764C8" w:rsidP="004764C8">
            <w:pPr>
              <w:pStyle w:val="a5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reflecția, explicația / individual, frontal / manual, caiet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O2, 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Identificați ce erori au algoritmii de mai jos.</w:t>
            </w:r>
          </w:p>
          <w:tbl>
            <w:tblPr>
              <w:tblW w:w="8940" w:type="dxa"/>
              <w:tblLayout w:type="fixed"/>
              <w:tblLook w:val="0600" w:firstRow="0" w:lastRow="0" w:firstColumn="0" w:lastColumn="0" w:noHBand="1" w:noVBand="1"/>
            </w:tblPr>
            <w:tblGrid>
              <w:gridCol w:w="4470"/>
              <w:gridCol w:w="4470"/>
            </w:tblGrid>
            <w:tr w:rsidR="00206713" w:rsidRPr="00206713" w:rsidTr="009C0FBB">
              <w:trPr>
                <w:trHeight w:val="1500"/>
              </w:trPr>
              <w:tc>
                <w:tcPr>
                  <w:tcW w:w="447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lastRenderedPageBreak/>
                    <w:t>Calcul matematic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3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Încep algoritmul.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3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Înmulțesc două numere.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3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Afișez rezultatul.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3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Termin algoritmul.</w:t>
                  </w:r>
                </w:p>
              </w:tc>
              <w:tc>
                <w:tcPr>
                  <w:tcW w:w="4470" w:type="dxa"/>
                  <w:tcBorders>
                    <w:lef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>Gustarea de după lecții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Mănânc sandvișul.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Îmi spăl mâinile.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Îmi aleg gustarea.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4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Termin algoritmul.</w:t>
                  </w:r>
                </w:p>
              </w:tc>
            </w:tr>
            <w:tr w:rsidR="00206713" w:rsidRPr="00206713" w:rsidTr="009C0FBB">
              <w:trPr>
                <w:trHeight w:val="615"/>
              </w:trPr>
              <w:tc>
                <w:tcPr>
                  <w:tcW w:w="447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ro-MD"/>
                    </w:rPr>
                    <w:t>Eroarea</w:t>
                  </w: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: </w:t>
                  </w: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________________________</w:t>
                  </w:r>
                </w:p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4470" w:type="dxa"/>
                  <w:tcBorders>
                    <w:lef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ro-MD"/>
                    </w:rPr>
                    <w:t>Eroarea</w:t>
                  </w: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: </w:t>
                  </w: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________________________</w:t>
                  </w:r>
                </w:p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</w:p>
              </w:tc>
            </w:tr>
            <w:tr w:rsidR="00206713" w:rsidRPr="00206713" w:rsidTr="009C0FBB">
              <w:trPr>
                <w:trHeight w:val="1500"/>
              </w:trPr>
              <w:tc>
                <w:tcPr>
                  <w:tcW w:w="447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>Ieșirea afară iarna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5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Încep algoritmul.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5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Ies afară.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5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Îmi iau geaca.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5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Termin algoritmul.</w:t>
                  </w:r>
                </w:p>
              </w:tc>
              <w:tc>
                <w:tcPr>
                  <w:tcW w:w="4470" w:type="dxa"/>
                  <w:tcBorders>
                    <w:lef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>Organizarea camerei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6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Încep algoritmul.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6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Fac ordine.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6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Pun lucrurile la loc.</w:t>
                  </w:r>
                </w:p>
                <w:p w:rsidR="00206713" w:rsidRPr="00206713" w:rsidRDefault="00206713" w:rsidP="00206713">
                  <w:pPr>
                    <w:pStyle w:val="a5"/>
                    <w:numPr>
                      <w:ilvl w:val="0"/>
                      <w:numId w:val="16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Termin algoritmul.</w:t>
                  </w:r>
                </w:p>
              </w:tc>
            </w:tr>
            <w:tr w:rsidR="00206713" w:rsidRPr="00206713" w:rsidTr="009C0FBB">
              <w:trPr>
                <w:trHeight w:val="615"/>
              </w:trPr>
              <w:tc>
                <w:tcPr>
                  <w:tcW w:w="447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ro-MD"/>
                    </w:rPr>
                    <w:t>Eroarea</w:t>
                  </w: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: </w:t>
                  </w: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________________________</w:t>
                  </w:r>
                </w:p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4470" w:type="dxa"/>
                  <w:tcBorders>
                    <w:lef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20671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ro-MD"/>
                    </w:rPr>
                    <w:t>Eroarea</w:t>
                  </w:r>
                  <w:r w:rsidRPr="0020671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: </w:t>
                  </w:r>
                  <w:r w:rsidRPr="00206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________________________</w:t>
                  </w:r>
                </w:p>
                <w:p w:rsidR="00206713" w:rsidRPr="00206713" w:rsidRDefault="00206713" w:rsidP="00206713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</w:p>
              </w:tc>
            </w:tr>
          </w:tbl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analiza erorilor, conversația euristică / perechi / fișe, tablă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O4, 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d"/>
              <w:numPr>
                <w:ilvl w:val="0"/>
                <w:numId w:val="17"/>
              </w:numPr>
              <w:spacing w:before="0" w:beforeAutospacing="0" w:after="0" w:afterAutospacing="0" w:line="276" w:lineRule="auto"/>
              <w:rPr>
                <w:b/>
                <w:i/>
                <w:lang w:val="ro-MD"/>
              </w:rPr>
            </w:pPr>
            <w:r w:rsidRPr="00206713">
              <w:rPr>
                <w:rStyle w:val="af"/>
                <w:b/>
                <w:i w:val="0"/>
                <w:lang w:val="ro-MD"/>
              </w:rPr>
              <w:t>Metoda RAI (Răspunde – Aruncă – Întreabă)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Clasa este împărțită în grupuri de 5–6 elevi, fiecare cu o minge/balon ușor.</w:t>
            </w:r>
          </w:p>
          <w:p w:rsidR="00206713" w:rsidRPr="00206713" w:rsidRDefault="00206713" w:rsidP="004764C8">
            <w:pPr>
              <w:pStyle w:val="ad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lang w:val="ro-MD"/>
              </w:rPr>
            </w:pPr>
            <w:r w:rsidRPr="00206713">
              <w:rPr>
                <w:lang w:val="ro-MD"/>
              </w:rPr>
              <w:t xml:space="preserve">La semnal, primul elev formulează o </w:t>
            </w:r>
            <w:r w:rsidRPr="004764C8">
              <w:rPr>
                <w:rStyle w:val="ae"/>
                <w:b w:val="0"/>
                <w:lang w:val="ro-MD"/>
              </w:rPr>
              <w:t>întrebare legată de proprietățile algoritmilor</w:t>
            </w:r>
            <w:r w:rsidRPr="00206713">
              <w:rPr>
                <w:lang w:val="ro-MD"/>
              </w:rPr>
              <w:t>, de exemplu:</w:t>
            </w:r>
          </w:p>
          <w:p w:rsidR="00206713" w:rsidRPr="00206713" w:rsidRDefault="00206713" w:rsidP="004764C8">
            <w:pPr>
              <w:pStyle w:val="ad"/>
              <w:numPr>
                <w:ilvl w:val="1"/>
                <w:numId w:val="2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Ce înseamnă că un algoritm este clar?</w:t>
            </w:r>
          </w:p>
          <w:p w:rsidR="00206713" w:rsidRPr="00206713" w:rsidRDefault="00206713" w:rsidP="004764C8">
            <w:pPr>
              <w:pStyle w:val="ad"/>
              <w:numPr>
                <w:ilvl w:val="1"/>
                <w:numId w:val="2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De ce trebuie ca un algoritm să aibă un final?</w:t>
            </w:r>
          </w:p>
          <w:p w:rsidR="00206713" w:rsidRPr="00206713" w:rsidRDefault="00206713" w:rsidP="004764C8">
            <w:pPr>
              <w:pStyle w:val="ad"/>
              <w:numPr>
                <w:ilvl w:val="1"/>
                <w:numId w:val="2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Ce se întâmplă dacă pașii unui algoritm nu sunt în ordine?</w:t>
            </w:r>
          </w:p>
          <w:p w:rsidR="00206713" w:rsidRPr="00206713" w:rsidRDefault="00206713" w:rsidP="004764C8">
            <w:pPr>
              <w:pStyle w:val="ad"/>
              <w:numPr>
                <w:ilvl w:val="1"/>
                <w:numId w:val="2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Poți avea un algoritm corect, dar neclar?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Aruncă mingea unui coleg, care:</w:t>
            </w:r>
          </w:p>
          <w:p w:rsidR="00206713" w:rsidRPr="004764C8" w:rsidRDefault="00206713" w:rsidP="004764C8">
            <w:pPr>
              <w:pStyle w:val="ad"/>
              <w:numPr>
                <w:ilvl w:val="1"/>
                <w:numId w:val="26"/>
              </w:numPr>
              <w:spacing w:before="0" w:beforeAutospacing="0" w:after="0" w:afterAutospacing="0" w:line="276" w:lineRule="auto"/>
              <w:rPr>
                <w:b/>
                <w:lang w:val="ro-MD"/>
              </w:rPr>
            </w:pPr>
            <w:r w:rsidRPr="004764C8">
              <w:rPr>
                <w:rStyle w:val="ae"/>
                <w:b w:val="0"/>
                <w:lang w:val="ro-MD"/>
              </w:rPr>
              <w:t>Răspunde la întrebare</w:t>
            </w:r>
            <w:r w:rsidRPr="004764C8">
              <w:rPr>
                <w:b/>
                <w:lang w:val="ro-MD"/>
              </w:rPr>
              <w:t xml:space="preserve">, </w:t>
            </w:r>
            <w:r w:rsidRPr="004764C8">
              <w:rPr>
                <w:lang w:val="ro-MD"/>
              </w:rPr>
              <w:t>apoi</w:t>
            </w:r>
          </w:p>
          <w:p w:rsidR="00206713" w:rsidRPr="00206713" w:rsidRDefault="00206713" w:rsidP="004764C8">
            <w:pPr>
              <w:pStyle w:val="ad"/>
              <w:numPr>
                <w:ilvl w:val="1"/>
                <w:numId w:val="2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4764C8">
              <w:rPr>
                <w:rStyle w:val="ae"/>
                <w:b w:val="0"/>
                <w:lang w:val="ro-MD"/>
              </w:rPr>
              <w:t>Formulează o altă întrebare</w:t>
            </w:r>
            <w:r w:rsidRPr="004764C8">
              <w:rPr>
                <w:b/>
                <w:lang w:val="ro-MD"/>
              </w:rPr>
              <w:t xml:space="preserve"> </w:t>
            </w:r>
            <w:r w:rsidRPr="004764C8">
              <w:rPr>
                <w:lang w:val="ro-MD"/>
              </w:rPr>
              <w:t>și o adresează</w:t>
            </w:r>
            <w:r w:rsidRPr="004764C8">
              <w:rPr>
                <w:b/>
                <w:lang w:val="ro-MD"/>
              </w:rPr>
              <w:t xml:space="preserve"> </w:t>
            </w:r>
            <w:r w:rsidRPr="00206713">
              <w:rPr>
                <w:lang w:val="ro-MD"/>
              </w:rPr>
              <w:t>unui alt coleg.</w:t>
            </w:r>
          </w:p>
          <w:p w:rsidR="00206713" w:rsidRPr="00206713" w:rsidRDefault="00206713" w:rsidP="00206713">
            <w:pPr>
              <w:pStyle w:val="ad"/>
              <w:numPr>
                <w:ilvl w:val="0"/>
                <w:numId w:val="4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Jocul continuă până la semnalul de oprire.</w:t>
            </w:r>
          </w:p>
          <w:p w:rsidR="004764C8" w:rsidRDefault="00206713" w:rsidP="00206713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206713">
              <w:rPr>
                <w:lang w:val="ro-MD"/>
              </w:rPr>
              <w:t>Activitatea oferă o recapitulare antrenantă și favorizează exprimarea liberă, gândirea critică și verificarea înțelegerii.</w:t>
            </w:r>
          </w:p>
          <w:p w:rsidR="004764C8" w:rsidRPr="00206713" w:rsidRDefault="004764C8" w:rsidP="00206713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jocul didactic, metoda RAI / grupuri / balon, întrebări scrise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Extindere</w:t>
            </w: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Elevii sunt încurajați să aplice ceea ce au învățat în contexte noi, să rezolve sarcini suplimentare, să pună întrebări și să exploreze în continuare tema lecției, individual sau în echipă.</w:t>
            </w:r>
          </w:p>
          <w:p w:rsidR="00206713" w:rsidRPr="004764C8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lang w:val="ro-MD" w:eastAsia="ro-RO"/>
              </w:rPr>
            </w:pPr>
          </w:p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Dacă ați putea inventa un algoritm nou, pentru ce activitate l-ați folosi? Descrieți-l.</w:t>
            </w: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8-15 min</w:t>
            </w: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exprimarea ideilor, reflecția / individual / caiet, fișă liberă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O4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Activități la alegere:</w:t>
            </w:r>
          </w:p>
          <w:p w:rsidR="00206713" w:rsidRPr="00206713" w:rsidRDefault="00206713" w:rsidP="00206713">
            <w:pPr>
              <w:pStyle w:val="a5"/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Provocare în perechi.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Fă echipă cu un coleg/o colegă. Fiecare scrie un algoritm simplu pentru o activitate zilnică (de ex.: spălatul pe dinți, pregătirea ghiozdanului etc.). Colegul tău/colega ta îl urmează pas cu pas, exact cum l-ai scris. La final, schimbați-vă cu rolurile.</w:t>
            </w:r>
          </w:p>
          <w:p w:rsidR="00206713" w:rsidRDefault="00206713" w:rsidP="00206713">
            <w:pPr>
              <w:pStyle w:val="a5"/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Jocul de rol </w:t>
            </w:r>
            <w:r w:rsidRPr="002067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Programăm robotul</w:t>
            </w:r>
            <w:r w:rsidRPr="0020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. </w:t>
            </w:r>
            <w:r w:rsidRPr="00206713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În echipă, unul este „robotul” și celălalt e „programatorul”. Programatorul scrie sau spune un algoritm (de ex., cum să ajungi la tablă), iar robotul îl urmează întocmai, fără să „gândească” singur. Apoi schimbați-vă cu rolurile.</w:t>
            </w:r>
          </w:p>
          <w:p w:rsidR="004764C8" w:rsidRPr="00206713" w:rsidRDefault="004764C8" w:rsidP="004764C8">
            <w:pPr>
              <w:pStyle w:val="a5"/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joc de rol, joc didactic / perechi / foi, spațiu liber</w:t>
            </w:r>
          </w:p>
        </w:tc>
      </w:tr>
      <w:tr w:rsidR="00206713" w:rsidRPr="00206713" w:rsidTr="007E1F8F">
        <w:trPr>
          <w:trHeight w:val="510"/>
        </w:trPr>
        <w:tc>
          <w:tcPr>
            <w:tcW w:w="1242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O5</w:t>
            </w:r>
          </w:p>
        </w:tc>
        <w:tc>
          <w:tcPr>
            <w:tcW w:w="9668" w:type="dxa"/>
          </w:tcPr>
          <w:p w:rsidR="00206713" w:rsidRPr="00206713" w:rsidRDefault="00206713" w:rsidP="00206713">
            <w:pPr>
              <w:pStyle w:val="a5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Evaluarea lecției. </w:t>
            </w:r>
            <w:r w:rsidRPr="002067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  <w:t xml:space="preserve">Autoaprecierea, reflecția. </w:t>
            </w:r>
          </w:p>
          <w:p w:rsidR="00206713" w:rsidRPr="00206713" w:rsidRDefault="00206713" w:rsidP="00206713">
            <w:pPr>
              <w:pStyle w:val="a5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Scrieți/Numiți:</w:t>
            </w:r>
          </w:p>
          <w:p w:rsidR="00206713" w:rsidRPr="00206713" w:rsidRDefault="00206713" w:rsidP="0020671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 lucruri utile pe care le-ați învățat în cadrul lecției;</w:t>
            </w:r>
          </w:p>
          <w:p w:rsidR="00206713" w:rsidRPr="00206713" w:rsidRDefault="00206713" w:rsidP="0020671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 lucruri interesante descoperite în cadrul acestei lecții;</w:t>
            </w:r>
          </w:p>
          <w:p w:rsidR="00206713" w:rsidRDefault="00206713" w:rsidP="0020671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671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 lucru învățat pe care ați dori să-l practicați/ exersați în continuare.</w:t>
            </w:r>
          </w:p>
          <w:p w:rsidR="004764C8" w:rsidRPr="00206713" w:rsidRDefault="004764C8" w:rsidP="004764C8">
            <w:pPr>
              <w:pStyle w:val="a5"/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206713" w:rsidRPr="00206713" w:rsidRDefault="00206713" w:rsidP="0020671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206713" w:rsidRPr="00493CEB" w:rsidRDefault="00206713" w:rsidP="002067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493CE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reflecția, autoevaluarea / individual / caiet, fișă 3–2–1</w:t>
            </w:r>
          </w:p>
        </w:tc>
      </w:tr>
    </w:tbl>
    <w:p w:rsidR="00A655D9" w:rsidRPr="00206713" w:rsidRDefault="00A655D9" w:rsidP="00206713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sectPr w:rsidR="00A655D9" w:rsidRPr="00206713" w:rsidSect="004D5EB3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 Pro Bold">
    <w:altName w:val="GT Walsheim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T Walsheim Pro Medium">
    <w:altName w:val="GT Walsheim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81D"/>
    <w:multiLevelType w:val="hybridMultilevel"/>
    <w:tmpl w:val="8E249F96"/>
    <w:lvl w:ilvl="0" w:tplc="0418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" w15:restartNumberingAfterBreak="0">
    <w:nsid w:val="05537A92"/>
    <w:multiLevelType w:val="hybridMultilevel"/>
    <w:tmpl w:val="F0AEE1DE"/>
    <w:lvl w:ilvl="0" w:tplc="BD863F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6998"/>
    <w:multiLevelType w:val="hybridMultilevel"/>
    <w:tmpl w:val="84BCC39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3F676B"/>
    <w:multiLevelType w:val="multilevel"/>
    <w:tmpl w:val="79D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A102E"/>
    <w:multiLevelType w:val="hybridMultilevel"/>
    <w:tmpl w:val="05BC4CF8"/>
    <w:lvl w:ilvl="0" w:tplc="1346A6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63E94"/>
    <w:multiLevelType w:val="hybridMultilevel"/>
    <w:tmpl w:val="BF70B21A"/>
    <w:lvl w:ilvl="0" w:tplc="3CDC1C5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8B361F"/>
    <w:multiLevelType w:val="hybridMultilevel"/>
    <w:tmpl w:val="01C8C4CC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57096F"/>
    <w:multiLevelType w:val="hybridMultilevel"/>
    <w:tmpl w:val="513A8B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7403D"/>
    <w:multiLevelType w:val="hybridMultilevel"/>
    <w:tmpl w:val="FA4CF6FA"/>
    <w:lvl w:ilvl="0" w:tplc="7EC4B4A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5A9D"/>
    <w:multiLevelType w:val="hybridMultilevel"/>
    <w:tmpl w:val="E0C68D42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E7C51"/>
    <w:multiLevelType w:val="hybridMultilevel"/>
    <w:tmpl w:val="FE1C3EDE"/>
    <w:lvl w:ilvl="0" w:tplc="0418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1" w15:restartNumberingAfterBreak="0">
    <w:nsid w:val="31BB01E4"/>
    <w:multiLevelType w:val="multilevel"/>
    <w:tmpl w:val="6E9C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B8663F"/>
    <w:multiLevelType w:val="multilevel"/>
    <w:tmpl w:val="6E9C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92F33"/>
    <w:multiLevelType w:val="multilevel"/>
    <w:tmpl w:val="FDD4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FE2B1B"/>
    <w:multiLevelType w:val="hybridMultilevel"/>
    <w:tmpl w:val="02C0C974"/>
    <w:lvl w:ilvl="0" w:tplc="AE4E5294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726C44"/>
    <w:multiLevelType w:val="multilevel"/>
    <w:tmpl w:val="6E9C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A17A38"/>
    <w:multiLevelType w:val="multilevel"/>
    <w:tmpl w:val="EFBEF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2D1705A"/>
    <w:multiLevelType w:val="hybridMultilevel"/>
    <w:tmpl w:val="49C6974A"/>
    <w:lvl w:ilvl="0" w:tplc="81900748">
      <w:start w:val="1"/>
      <w:numFmt w:val="bullet"/>
      <w:lvlText w:val=""/>
      <w:lvlJc w:val="left"/>
      <w:pPr>
        <w:ind w:left="2345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8" w15:restartNumberingAfterBreak="0">
    <w:nsid w:val="546A20DD"/>
    <w:multiLevelType w:val="hybridMultilevel"/>
    <w:tmpl w:val="DBE8D1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D113D"/>
    <w:multiLevelType w:val="hybridMultilevel"/>
    <w:tmpl w:val="ED964F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535DF"/>
    <w:multiLevelType w:val="hybridMultilevel"/>
    <w:tmpl w:val="BB786AF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52580"/>
    <w:multiLevelType w:val="hybridMultilevel"/>
    <w:tmpl w:val="C172E9D4"/>
    <w:lvl w:ilvl="0" w:tplc="ECC4D4CC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25EF9"/>
    <w:multiLevelType w:val="hybridMultilevel"/>
    <w:tmpl w:val="A072BA7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E53822"/>
    <w:multiLevelType w:val="hybridMultilevel"/>
    <w:tmpl w:val="51E089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86572"/>
    <w:multiLevelType w:val="hybridMultilevel"/>
    <w:tmpl w:val="373AF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267E1"/>
    <w:multiLevelType w:val="multilevel"/>
    <w:tmpl w:val="F96059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16"/>
  </w:num>
  <w:num w:numId="5">
    <w:abstractNumId w:val="13"/>
  </w:num>
  <w:num w:numId="6">
    <w:abstractNumId w:val="25"/>
  </w:num>
  <w:num w:numId="7">
    <w:abstractNumId w:val="20"/>
  </w:num>
  <w:num w:numId="8">
    <w:abstractNumId w:val="4"/>
  </w:num>
  <w:num w:numId="9">
    <w:abstractNumId w:val="17"/>
  </w:num>
  <w:num w:numId="10">
    <w:abstractNumId w:val="21"/>
  </w:num>
  <w:num w:numId="11">
    <w:abstractNumId w:val="8"/>
  </w:num>
  <w:num w:numId="12">
    <w:abstractNumId w:val="1"/>
  </w:num>
  <w:num w:numId="13">
    <w:abstractNumId w:val="7"/>
  </w:num>
  <w:num w:numId="14">
    <w:abstractNumId w:val="19"/>
  </w:num>
  <w:num w:numId="15">
    <w:abstractNumId w:val="18"/>
  </w:num>
  <w:num w:numId="16">
    <w:abstractNumId w:val="23"/>
  </w:num>
  <w:num w:numId="17">
    <w:abstractNumId w:val="14"/>
  </w:num>
  <w:num w:numId="18">
    <w:abstractNumId w:val="6"/>
  </w:num>
  <w:num w:numId="19">
    <w:abstractNumId w:val="10"/>
  </w:num>
  <w:num w:numId="20">
    <w:abstractNumId w:val="9"/>
  </w:num>
  <w:num w:numId="21">
    <w:abstractNumId w:val="0"/>
  </w:num>
  <w:num w:numId="22">
    <w:abstractNumId w:val="22"/>
  </w:num>
  <w:num w:numId="23">
    <w:abstractNumId w:val="11"/>
  </w:num>
  <w:num w:numId="24">
    <w:abstractNumId w:val="3"/>
  </w:num>
  <w:num w:numId="25">
    <w:abstractNumId w:val="15"/>
  </w:num>
  <w:num w:numId="2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17"/>
    <w:rsid w:val="00031297"/>
    <w:rsid w:val="000742FA"/>
    <w:rsid w:val="000B4C4B"/>
    <w:rsid w:val="00116821"/>
    <w:rsid w:val="00124682"/>
    <w:rsid w:val="001322E7"/>
    <w:rsid w:val="00133F50"/>
    <w:rsid w:val="001625AF"/>
    <w:rsid w:val="001A6289"/>
    <w:rsid w:val="001B5F1C"/>
    <w:rsid w:val="001D3804"/>
    <w:rsid w:val="001D6680"/>
    <w:rsid w:val="001F26F3"/>
    <w:rsid w:val="00206713"/>
    <w:rsid w:val="00216717"/>
    <w:rsid w:val="002279AF"/>
    <w:rsid w:val="00283DA6"/>
    <w:rsid w:val="0029478D"/>
    <w:rsid w:val="002D0B79"/>
    <w:rsid w:val="00371034"/>
    <w:rsid w:val="00390B59"/>
    <w:rsid w:val="003D043A"/>
    <w:rsid w:val="00442BEA"/>
    <w:rsid w:val="0046552B"/>
    <w:rsid w:val="004764C8"/>
    <w:rsid w:val="00480ADA"/>
    <w:rsid w:val="004832F4"/>
    <w:rsid w:val="00484895"/>
    <w:rsid w:val="004A4DCD"/>
    <w:rsid w:val="004B1F7B"/>
    <w:rsid w:val="004D203E"/>
    <w:rsid w:val="004D5EB3"/>
    <w:rsid w:val="004D64CD"/>
    <w:rsid w:val="0051466E"/>
    <w:rsid w:val="005B2E86"/>
    <w:rsid w:val="005F4D6D"/>
    <w:rsid w:val="00684921"/>
    <w:rsid w:val="006A2F9E"/>
    <w:rsid w:val="006A5F6A"/>
    <w:rsid w:val="006B3D3E"/>
    <w:rsid w:val="006F5D66"/>
    <w:rsid w:val="007040D5"/>
    <w:rsid w:val="007B00DB"/>
    <w:rsid w:val="007B3199"/>
    <w:rsid w:val="007B6F8E"/>
    <w:rsid w:val="00823298"/>
    <w:rsid w:val="00860EBF"/>
    <w:rsid w:val="008A4764"/>
    <w:rsid w:val="008B42B0"/>
    <w:rsid w:val="008F56EF"/>
    <w:rsid w:val="00912595"/>
    <w:rsid w:val="0091694F"/>
    <w:rsid w:val="009537E0"/>
    <w:rsid w:val="00954A66"/>
    <w:rsid w:val="0098027D"/>
    <w:rsid w:val="009C1C16"/>
    <w:rsid w:val="009D0CFB"/>
    <w:rsid w:val="009E2A1E"/>
    <w:rsid w:val="00A32D97"/>
    <w:rsid w:val="00A655D9"/>
    <w:rsid w:val="00A92461"/>
    <w:rsid w:val="00A97146"/>
    <w:rsid w:val="00AB4180"/>
    <w:rsid w:val="00AB7F95"/>
    <w:rsid w:val="00AC170F"/>
    <w:rsid w:val="00AD25BA"/>
    <w:rsid w:val="00B15C95"/>
    <w:rsid w:val="00B16EBE"/>
    <w:rsid w:val="00B22FC4"/>
    <w:rsid w:val="00B24BBB"/>
    <w:rsid w:val="00B35DE9"/>
    <w:rsid w:val="00B51DBA"/>
    <w:rsid w:val="00B53AE0"/>
    <w:rsid w:val="00BB3424"/>
    <w:rsid w:val="00BC6452"/>
    <w:rsid w:val="00BF598A"/>
    <w:rsid w:val="00C42267"/>
    <w:rsid w:val="00C47966"/>
    <w:rsid w:val="00C47E4F"/>
    <w:rsid w:val="00C50B89"/>
    <w:rsid w:val="00C762F1"/>
    <w:rsid w:val="00D0346D"/>
    <w:rsid w:val="00DF62D9"/>
    <w:rsid w:val="00E36D90"/>
    <w:rsid w:val="00EC066D"/>
    <w:rsid w:val="00F2332F"/>
    <w:rsid w:val="00F367F2"/>
    <w:rsid w:val="00F424D5"/>
    <w:rsid w:val="00F90991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F8E9"/>
  <w15:docId w15:val="{11181D7D-2D0C-4E3D-BEF4-07D1C881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17"/>
    <w:rPr>
      <w:rFonts w:ascii="Tahoma" w:hAnsi="Tahoma" w:cs="Tahoma"/>
      <w:sz w:val="16"/>
      <w:szCs w:val="16"/>
    </w:rPr>
  </w:style>
  <w:style w:type="paragraph" w:styleId="a5">
    <w:name w:val="List Paragraph"/>
    <w:aliases w:val="List Paragraph 1,List Paragraph1,List Paragraph11,Абзац списка2,Абзац списка1,List Paragraph,Resume Title"/>
    <w:basedOn w:val="a"/>
    <w:link w:val="a6"/>
    <w:uiPriority w:val="34"/>
    <w:qFormat/>
    <w:rsid w:val="001D380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480ADA"/>
    <w:pPr>
      <w:spacing w:after="0" w:line="240" w:lineRule="auto"/>
    </w:pPr>
    <w:rPr>
      <w:sz w:val="20"/>
      <w:szCs w:val="20"/>
      <w:lang w:val="ro-RO"/>
    </w:rPr>
  </w:style>
  <w:style w:type="character" w:customStyle="1" w:styleId="a8">
    <w:name w:val="Текст сноски Знак"/>
    <w:basedOn w:val="a0"/>
    <w:link w:val="a7"/>
    <w:uiPriority w:val="99"/>
    <w:rsid w:val="00480ADA"/>
    <w:rPr>
      <w:sz w:val="20"/>
      <w:szCs w:val="20"/>
      <w:lang w:val="ro-RO"/>
    </w:rPr>
  </w:style>
  <w:style w:type="character" w:customStyle="1" w:styleId="a6">
    <w:name w:val="Абзац списка Знак"/>
    <w:aliases w:val="List Paragraph 1 Знак,List Paragraph1 Знак,List Paragraph11 Знак,Абзац списка2 Знак,Абзац списка1 Знак,List Paragraph Знак,Resume Title Знак"/>
    <w:link w:val="a5"/>
    <w:locked/>
    <w:rsid w:val="00480ADA"/>
  </w:style>
  <w:style w:type="table" w:styleId="a9">
    <w:name w:val="Table Grid"/>
    <w:basedOn w:val="a1"/>
    <w:uiPriority w:val="59"/>
    <w:rsid w:val="006B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B4C4B"/>
    <w:rPr>
      <w:color w:val="0000FF" w:themeColor="hyperlink"/>
      <w:u w:val="single"/>
    </w:rPr>
  </w:style>
  <w:style w:type="character" w:customStyle="1" w:styleId="ab">
    <w:name w:val="Без интервала Знак"/>
    <w:link w:val="ac"/>
    <w:uiPriority w:val="1"/>
    <w:locked/>
    <w:rsid w:val="00133F50"/>
    <w:rPr>
      <w:rFonts w:ascii="Calibri" w:eastAsia="Calibri" w:hAnsi="Calibri" w:cs="Calibri"/>
    </w:rPr>
  </w:style>
  <w:style w:type="paragraph" w:styleId="ac">
    <w:name w:val="No Spacing"/>
    <w:link w:val="ab"/>
    <w:uiPriority w:val="1"/>
    <w:qFormat/>
    <w:rsid w:val="00133F5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10">
    <w:name w:val="A1"/>
    <w:uiPriority w:val="99"/>
    <w:rsid w:val="007B00DB"/>
    <w:rPr>
      <w:rFonts w:ascii="GT Walsheim Pro Bold" w:hAnsi="GT Walsheim Pro Bold" w:cs="GT Walsheim Pro Bold" w:hint="default"/>
      <w:b/>
      <w:bCs/>
      <w:color w:val="000000"/>
      <w:sz w:val="32"/>
      <w:szCs w:val="32"/>
    </w:rPr>
  </w:style>
  <w:style w:type="character" w:customStyle="1" w:styleId="A00">
    <w:name w:val="A0"/>
    <w:uiPriority w:val="99"/>
    <w:rsid w:val="007B00DB"/>
    <w:rPr>
      <w:rFonts w:ascii="GT Walsheim Pro Medium" w:hAnsi="GT Walsheim Pro Medium" w:cs="GT Walsheim Pro Medium" w:hint="default"/>
      <w:b/>
      <w:bCs/>
      <w:color w:val="000000"/>
      <w:sz w:val="28"/>
      <w:szCs w:val="28"/>
    </w:rPr>
  </w:style>
  <w:style w:type="character" w:customStyle="1" w:styleId="A40">
    <w:name w:val="A4"/>
    <w:uiPriority w:val="99"/>
    <w:rsid w:val="00124682"/>
    <w:rPr>
      <w:rFonts w:ascii="Calibri" w:hAnsi="Calibri" w:cs="Calibri" w:hint="default"/>
      <w:b/>
      <w:bCs/>
      <w:color w:val="000000"/>
      <w:sz w:val="22"/>
      <w:szCs w:val="22"/>
    </w:rPr>
  </w:style>
  <w:style w:type="paragraph" w:customStyle="1" w:styleId="Pa67">
    <w:name w:val="Pa67"/>
    <w:basedOn w:val="a"/>
    <w:next w:val="a"/>
    <w:uiPriority w:val="99"/>
    <w:rsid w:val="00124682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styleId="ad">
    <w:name w:val="Normal (Web)"/>
    <w:basedOn w:val="a"/>
    <w:uiPriority w:val="99"/>
    <w:unhideWhenUsed/>
    <w:rsid w:val="00AC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e">
    <w:name w:val="Strong"/>
    <w:basedOn w:val="a0"/>
    <w:uiPriority w:val="22"/>
    <w:qFormat/>
    <w:rsid w:val="00AC170F"/>
    <w:rPr>
      <w:b/>
      <w:bCs/>
    </w:rPr>
  </w:style>
  <w:style w:type="character" w:styleId="af">
    <w:name w:val="Emphasis"/>
    <w:basedOn w:val="a0"/>
    <w:uiPriority w:val="20"/>
    <w:qFormat/>
    <w:rsid w:val="00AC170F"/>
    <w:rPr>
      <w:i/>
      <w:iCs/>
    </w:rPr>
  </w:style>
  <w:style w:type="paragraph" w:styleId="af0">
    <w:name w:val="header"/>
    <w:basedOn w:val="a"/>
    <w:link w:val="af1"/>
    <w:uiPriority w:val="99"/>
    <w:unhideWhenUsed/>
    <w:rsid w:val="008A476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lang w:val="en-US" w:eastAsia="ro-RO"/>
    </w:rPr>
  </w:style>
  <w:style w:type="character" w:customStyle="1" w:styleId="af1">
    <w:name w:val="Верхний колонтитул Знак"/>
    <w:basedOn w:val="a0"/>
    <w:link w:val="af0"/>
    <w:uiPriority w:val="99"/>
    <w:rsid w:val="008A4764"/>
    <w:rPr>
      <w:rFonts w:ascii="Calibri" w:eastAsia="Calibri" w:hAnsi="Calibri" w:cs="Calibri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eonline.md/Video?class=1&amp;discipline=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ice.gov.md/wp-content/uploads/2022/02/IV_Educatia-Digitala-a.-2021-in-limba-romana_4_2022_RO_fin_28_0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cc.gov.md/sites/default/files/ghid_ecd_1-4_20.11.2019_site_final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cc.gov.md/sites/default/files/mecd_1-4_15.11.2019_sit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atieonline.md/details?92bb87d84c7d46f6b8f77d5f2d7e3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1474</Words>
  <Characters>8553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2025-08-06T09:42:00Z</dcterms:created>
  <dcterms:modified xsi:type="dcterms:W3CDTF">2025-08-06T22:43:00Z</dcterms:modified>
</cp:coreProperties>
</file>