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E0882">
      <w:pPr>
        <w:spacing w:after="4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PROIECT DIDACTIC</w:t>
      </w:r>
    </w:p>
    <w:p w14:paraId="3139E903">
      <w:pPr>
        <w:spacing w:after="20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Lecție în regim simultan, clasele I și a II-a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676E02A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79D1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141D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generale</w:t>
            </w:r>
          </w:p>
        </w:tc>
      </w:tr>
      <w:tr w14:paraId="08CE03D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883D15">
            <w:r>
              <w:rPr>
                <w:rFonts w:ascii="Times New Roman" w:hAnsi="Times New Roman" w:eastAsia="Times New Roman"/>
                <w:sz w:val="24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8F94B0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0756F94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5E02F6">
            <w:r>
              <w:rPr>
                <w:rFonts w:ascii="Times New Roman" w:hAnsi="Times New Roman" w:eastAsia="Times New Roman"/>
                <w:sz w:val="24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98934D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468754C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148026">
            <w:r>
              <w:rPr>
                <w:rFonts w:ascii="Times New Roman" w:hAnsi="Times New Roman" w:eastAsia="Times New Roman"/>
                <w:sz w:val="24"/>
              </w:rPr>
              <w:t>Tema comună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83031F">
            <w:r>
              <w:rPr>
                <w:rFonts w:ascii="Times New Roman" w:hAnsi="Times New Roman" w:eastAsia="Times New Roman"/>
                <w:sz w:val="24"/>
              </w:rPr>
              <w:t>Observăm, numărăm și arătăm ce știm despre numere</w:t>
            </w:r>
          </w:p>
        </w:tc>
      </w:tr>
      <w:tr w14:paraId="126FDCC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744166">
            <w:r>
              <w:rPr>
                <w:rFonts w:ascii="Times New Roman" w:hAnsi="Times New Roman" w:eastAsia="Times New Roman"/>
                <w:sz w:val="24"/>
              </w:rPr>
              <w:t>Durata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F6AEDB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</w:tbl>
    <w:p w14:paraId="0A15D9AD">
      <w:pPr>
        <w:jc w:val="both"/>
        <w:rPr>
          <w:rFonts w:ascii="Times New Roman" w:hAnsi="Times New Roman" w:cs="Times New Roman"/>
          <w:lang w:val="ro-RO"/>
        </w:rPr>
      </w:pPr>
    </w:p>
    <w:p w14:paraId="09F5A1BE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1. Antetul proiectului didactic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6800095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DC216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41773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completate</w:t>
            </w:r>
          </w:p>
        </w:tc>
      </w:tr>
      <w:tr w14:paraId="6269843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5F2F7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Instituția de învățământ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EC218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14C89F2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49637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Cadrul didactic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C0AC8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4497E21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B6DA4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78FCFD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47030A9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F69D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A2A5AF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7785308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63E1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58B08A"/>
        </w:tc>
      </w:tr>
      <w:tr w14:paraId="2064A6B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43398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Unitatea de învățare,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B13AD5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La izvoarele matematicii. Evocare</w:t>
            </w:r>
          </w:p>
        </w:tc>
      </w:tr>
      <w:tr w14:paraId="42AD18C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99F42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Modulul/unitatea,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7BF4AA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Repetăm cu sârguință, învățăm cu ușurință. Repetarea și sistematizarea achizițiilor matematice însușite în clasa I</w:t>
            </w:r>
          </w:p>
        </w:tc>
      </w:tr>
      <w:tr w14:paraId="3EDF10D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CD55C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632E6E">
            <w:r>
              <w:rPr>
                <w:rFonts w:ascii="Times New Roman" w:hAnsi="Times New Roman" w:eastAsia="Times New Roman"/>
                <w:sz w:val="24"/>
              </w:rPr>
              <w:t>Numărul și cifra 1. Manual, pag. 12</w:t>
            </w:r>
          </w:p>
        </w:tc>
      </w:tr>
      <w:tr w14:paraId="6F82AB1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75BD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857AE0">
            <w:r>
              <w:rPr>
                <w:rFonts w:ascii="Times New Roman" w:hAnsi="Times New Roman" w:eastAsia="Times New Roman"/>
                <w:sz w:val="24"/>
              </w:rPr>
              <w:t>Evaluare inițială. EI 1. Test, pag. 15. Fișe diferențiate</w:t>
            </w:r>
          </w:p>
        </w:tc>
      </w:tr>
      <w:tr w14:paraId="4E486B2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8F569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Tema comună/contextul comun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14196D">
            <w:r>
              <w:rPr>
                <w:rFonts w:ascii="Times New Roman" w:hAnsi="Times New Roman" w:eastAsia="Times New Roman"/>
                <w:sz w:val="24"/>
              </w:rPr>
              <w:t>Descoperim numărul și cifra 1; evaluăm achizițiile inițiale ale clasei a II-a</w:t>
            </w:r>
          </w:p>
        </w:tc>
      </w:tr>
      <w:tr w14:paraId="5174A29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2F915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Tipul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9F3888">
            <w:r>
              <w:rPr>
                <w:rFonts w:ascii="Times New Roman" w:hAnsi="Times New Roman" w:eastAsia="Times New Roman"/>
                <w:sz w:val="24"/>
              </w:rPr>
              <w:t>Lecție de formare a capacităților de dobândire a cunoștințelor, organizată după modelul ERRE</w:t>
            </w:r>
          </w:p>
        </w:tc>
      </w:tr>
      <w:tr w14:paraId="4FE9DF5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56C1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Durata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284B8F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  <w:tr w14:paraId="7F0FCB8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F1A47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Locul desfășurării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FEB61">
            <w:r>
              <w:rPr>
                <w:rFonts w:ascii="Times New Roman" w:hAnsi="Times New Roman" w:eastAsia="Times New Roman"/>
                <w:sz w:val="24"/>
              </w:rPr>
              <w:t>Sala de clasă</w:t>
            </w:r>
          </w:p>
        </w:tc>
      </w:tr>
    </w:tbl>
    <w:p w14:paraId="5B05F4FF">
      <w:pPr>
        <w:jc w:val="both"/>
        <w:rPr>
          <w:rFonts w:ascii="Times New Roman" w:hAnsi="Times New Roman" w:cs="Times New Roman"/>
          <w:lang w:val="ro-RO"/>
        </w:rPr>
        <w:sectPr>
          <w:footerReference r:id="rId5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2622485E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2. Coordonate curriculare pe clase</w:t>
      </w:r>
    </w:p>
    <w:tbl>
      <w:tblPr>
        <w:tblStyle w:val="12"/>
        <w:tblW w:w="14783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576"/>
        <w:gridCol w:w="3136"/>
        <w:gridCol w:w="2968"/>
        <w:gridCol w:w="2632"/>
        <w:gridCol w:w="2464"/>
      </w:tblGrid>
      <w:tr w14:paraId="1E6E4AD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tblHeader/>
        </w:trPr>
        <w:tc>
          <w:tcPr>
            <w:tcW w:w="1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ACE01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A8B54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Unități de competență vizate</w:t>
            </w:r>
          </w:p>
        </w:tc>
        <w:tc>
          <w:tcPr>
            <w:tcW w:w="313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0550B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operaționale</w:t>
            </w:r>
          </w:p>
        </w:tc>
        <w:tc>
          <w:tcPr>
            <w:tcW w:w="29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10BAD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Conținuturi vizate</w:t>
            </w:r>
          </w:p>
        </w:tc>
        <w:tc>
          <w:tcPr>
            <w:tcW w:w="26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A610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Activități principale</w:t>
            </w:r>
          </w:p>
        </w:tc>
        <w:tc>
          <w:tcPr>
            <w:tcW w:w="24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33617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de învățare</w:t>
            </w:r>
          </w:p>
        </w:tc>
      </w:tr>
      <w:tr w14:paraId="610E589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25189F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27F892">
            <w:r>
              <w:rPr>
                <w:rFonts w:ascii="Times New Roman" w:hAnsi="Times New Roman" w:eastAsia="Times New Roman"/>
                <w:sz w:val="24"/>
              </w:rPr>
              <w:t>2.1. Receptarea elementelor de limbaj matematic aferent conceptului de număr natural.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2.3. Compararea și ordonarea numerelor naturale 0-10.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2.4. Explorarea modalităților de compunere și descompunere a numerelor naturale 0-10.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84F900">
            <w:r>
              <w:rPr>
                <w:rFonts w:ascii="Times New Roman" w:hAnsi="Times New Roman" w:eastAsia="Times New Roman"/>
                <w:sz w:val="24"/>
              </w:rPr>
              <w:t>OI1 - să identifice mulțimi cu un singur element;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OI2 - să recunoască numărul și cifra 1;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OI3 - să asocieze cifra 1 cu numărul și grupul de obiecte;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OI4 - să scrie corect cifra 1 de mână;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OI5 - să utilizeze limbajul număr/cifră/primul.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352E63">
            <w:r>
              <w:rPr>
                <w:rFonts w:ascii="Times New Roman" w:hAnsi="Times New Roman" w:eastAsia="Times New Roman"/>
                <w:sz w:val="24"/>
              </w:rPr>
              <w:t>Numărul și cifra 1; mulțimi cu un element; asocierea cifră-număr-grup; citire și scriere; poziția întâi. Manual, pag. 12.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B6FF2A">
            <w:r>
              <w:rPr>
                <w:rFonts w:ascii="Times New Roman" w:hAnsi="Times New Roman" w:eastAsia="Times New Roman"/>
                <w:sz w:val="24"/>
              </w:rPr>
              <w:t>Poezie și imagini; identificare; asociere; demonstrarea scrierii; exerciții grafice; propoziții lacunare.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C4601F">
            <w:r>
              <w:rPr>
                <w:rFonts w:ascii="Times New Roman" w:hAnsi="Times New Roman" w:eastAsia="Times New Roman"/>
                <w:sz w:val="24"/>
              </w:rPr>
              <w:t>Mulțimi cu un element identificate; cifra 1 asociată și scrisă corect; limbaj matematic utilizat.</w:t>
            </w:r>
          </w:p>
        </w:tc>
      </w:tr>
      <w:tr w14:paraId="6FC9A96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5EBD56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61777B">
            <w:r>
              <w:rPr>
                <w:rFonts w:ascii="Times New Roman" w:hAnsi="Times New Roman" w:eastAsia="Times New Roman"/>
                <w:sz w:val="24"/>
              </w:rPr>
              <w:t>1.1. Efectuarea adunării și scăderii în concentrul 0-100, fără și cu treceri peste ordin.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1.2. Utilizarea limbajului matematic aferent numerelor naturale, adunării și scăderii.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1.3. Aplicarea operațiilor pentru compunerea/descompunerea numerelor, aflarea necunoscutelor și schimbul de bani.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1.4. Rezolvarea problemelor cu adunări și/sau scăderi, cu plan sau cu justificări.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340F94">
            <w:r>
              <w:rPr>
                <w:rFonts w:ascii="Times New Roman" w:hAnsi="Times New Roman" w:eastAsia="Times New Roman"/>
                <w:sz w:val="24"/>
              </w:rPr>
              <w:t>OII1 - să citească, scrie, compare și descompună numere până la 100;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OII2 - să efectueze adunări și scăderi;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OII3 - să recunoască forme geometrice și unități de măsură;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OII4 - să rezolve o problemă simplă;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OII5 - să completeze un șir și să se autoevalueze.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8B5C88">
            <w:r>
              <w:rPr>
                <w:rFonts w:ascii="Times New Roman" w:hAnsi="Times New Roman" w:eastAsia="Times New Roman"/>
                <w:sz w:val="24"/>
              </w:rPr>
              <w:t>EI 1: numerație până la 100; adunare/scădere; forme geometrice; măsurări; problemă simplă; șir numeric. Test, pag. 15.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2FEF86">
            <w:r>
              <w:rPr>
                <w:rFonts w:ascii="Times New Roman" w:hAnsi="Times New Roman" w:eastAsia="Times New Roman"/>
                <w:sz w:val="24"/>
              </w:rPr>
              <w:t>Probă scrisă individuală, administrată pe secvențe; autoevaluare și activitate diferențiată de remediere/dezvoltare.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C8E290">
            <w:r>
              <w:rPr>
                <w:rFonts w:ascii="Times New Roman" w:hAnsi="Times New Roman" w:eastAsia="Times New Roman"/>
                <w:sz w:val="24"/>
              </w:rPr>
              <w:t>Test EI 1 completat; răspunsuri la opt itemi; profil inițial al preachizițiilor.</w:t>
            </w:r>
          </w:p>
        </w:tc>
      </w:tr>
    </w:tbl>
    <w:p w14:paraId="496E6ECC">
      <w:pPr>
        <w:jc w:val="both"/>
        <w:rPr>
          <w:rFonts w:ascii="Times New Roman" w:hAnsi="Times New Roman" w:cs="Times New Roman"/>
          <w:lang w:val="ro-RO"/>
        </w:rPr>
        <w:sectPr>
          <w:footerReference r:id="rId6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292B948D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3. Elemente comune ale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4841026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5BDF8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E705B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Descriere</w:t>
            </w:r>
          </w:p>
        </w:tc>
      </w:tr>
      <w:tr w14:paraId="01EC3B8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D92A19">
            <w:r>
              <w:rPr>
                <w:rFonts w:ascii="Times New Roman" w:hAnsi="Times New Roman" w:eastAsia="Times New Roman"/>
                <w:sz w:val="24"/>
              </w:rPr>
              <w:t>Concept fundamental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1F251D">
            <w:r>
              <w:rPr>
                <w:rFonts w:ascii="Times New Roman" w:hAnsi="Times New Roman" w:eastAsia="Times New Roman"/>
                <w:sz w:val="24"/>
              </w:rPr>
              <w:t>Numărul exprimă cantitatea, iar evaluarea inițială evidențiază achizițiile disponibile pentru noul parcurs.</w:t>
            </w:r>
          </w:p>
        </w:tc>
      </w:tr>
      <w:tr w14:paraId="13678FC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B7D2F1">
            <w:r>
              <w:rPr>
                <w:rFonts w:ascii="Times New Roman" w:hAnsi="Times New Roman" w:eastAsia="Times New Roman"/>
                <w:sz w:val="24"/>
              </w:rPr>
              <w:t>Conținut aplicativ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E27F4B">
            <w:r>
              <w:rPr>
                <w:rFonts w:ascii="Times New Roman" w:hAnsi="Times New Roman" w:eastAsia="Times New Roman"/>
                <w:sz w:val="24"/>
              </w:rPr>
              <w:t>Clasa I-âi: numărul/cifra 1. Clasa a II-a: numere 0-100, calcule, forme, măsurări, probleme și șiruri.</w:t>
            </w:r>
          </w:p>
        </w:tc>
      </w:tr>
      <w:tr w14:paraId="2E50B5E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F34AF6">
            <w:r>
              <w:rPr>
                <w:rFonts w:ascii="Times New Roman" w:hAnsi="Times New Roman" w:eastAsia="Times New Roman"/>
                <w:sz w:val="24"/>
              </w:rPr>
              <w:t>Dimensiuni transversale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297117">
            <w:r>
              <w:rPr>
                <w:rFonts w:ascii="Times New Roman" w:hAnsi="Times New Roman" w:eastAsia="Times New Roman"/>
                <w:sz w:val="24"/>
              </w:rPr>
              <w:t>Atenție, autonomie, limbaj matematic, corectitudine, perseverență și autoreglare.</w:t>
            </w:r>
          </w:p>
        </w:tc>
      </w:tr>
      <w:tr w14:paraId="2CCCC98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769C12">
            <w:r>
              <w:rPr>
                <w:rFonts w:ascii="Times New Roman" w:hAnsi="Times New Roman" w:eastAsia="Times New Roman"/>
                <w:sz w:val="24"/>
              </w:rPr>
              <w:t>Contexte de învățare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E1FEF">
            <w:r>
              <w:rPr>
                <w:rFonts w:ascii="Times New Roman" w:hAnsi="Times New Roman" w:eastAsia="Times New Roman"/>
                <w:sz w:val="24"/>
              </w:rPr>
              <w:t>Toamna se numără bobocii: un boboc pentru cifra 1 și o probă inițială cu situații familiare.</w:t>
            </w:r>
          </w:p>
        </w:tc>
      </w:tr>
      <w:tr w14:paraId="1AA6AAB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B3B99D">
            <w:r>
              <w:rPr>
                <w:rFonts w:ascii="Times New Roman" w:hAnsi="Times New Roman" w:eastAsia="Times New Roman"/>
                <w:sz w:val="24"/>
              </w:rPr>
              <w:t>Tema comună/apropiată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55893A">
            <w:r>
              <w:rPr>
                <w:rFonts w:ascii="Times New Roman" w:hAnsi="Times New Roman" w:eastAsia="Times New Roman"/>
                <w:sz w:val="24"/>
              </w:rPr>
              <w:t>«Primul pas în lumea numerelor» - descoperim și demonstrăm ce știm.</w:t>
            </w:r>
          </w:p>
        </w:tc>
      </w:tr>
      <w:tr w14:paraId="3AD1BCC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6B833D">
            <w:r>
              <w:rPr>
                <w:rFonts w:ascii="Times New Roman" w:hAnsi="Times New Roman" w:eastAsia="Times New Roman"/>
                <w:sz w:val="24"/>
              </w:rPr>
              <w:t>Sarcina comună de pornire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1F5AA9">
            <w:r>
              <w:rPr>
                <w:rFonts w:ascii="Times New Roman" w:hAnsi="Times New Roman" w:eastAsia="Times New Roman"/>
                <w:sz w:val="24"/>
              </w:rPr>
              <w:t>Profesorul prezintă un boboc și un cartonaș cu cifra 1. Clasa I-âi descoperă semnificația, iar clasa a II-a notează un număr de două cifre care conține cifra 1.</w:t>
            </w:r>
          </w:p>
        </w:tc>
      </w:tr>
    </w:tbl>
    <w:p w14:paraId="0899D8AE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4. Tehnologia didactică a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1F7B62E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4FB1F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Componentă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4223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Modalități de realizare</w:t>
            </w:r>
          </w:p>
        </w:tc>
      </w:tr>
      <w:tr w14:paraId="4B4F97C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202E6A">
            <w:r>
              <w:rPr>
                <w:rFonts w:ascii="Times New Roman" w:hAnsi="Times New Roman" w:eastAsia="Times New Roman"/>
                <w:sz w:val="24"/>
              </w:rPr>
              <w:t>Forme de organizare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A384A3">
            <w:r>
              <w:rPr>
                <w:rFonts w:ascii="Times New Roman" w:hAnsi="Times New Roman" w:eastAsia="Times New Roman"/>
                <w:sz w:val="24"/>
              </w:rPr>
              <w:t>Frontal comun; directă cu clasa I-âi; probă individuală la clasa a II-a; lucru independent; reflecție diferențiată.</w:t>
            </w:r>
          </w:p>
        </w:tc>
      </w:tr>
      <w:tr w14:paraId="5C6CB7D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F6840E">
            <w:r>
              <w:rPr>
                <w:rFonts w:ascii="Times New Roman" w:hAnsi="Times New Roman" w:eastAsia="Times New Roman"/>
                <w:sz w:val="24"/>
              </w:rPr>
              <w:t>Metode, procedee și tehnici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261B86">
            <w:r>
              <w:rPr>
                <w:rFonts w:ascii="Times New Roman" w:hAnsi="Times New Roman" w:eastAsia="Times New Roman"/>
                <w:sz w:val="24"/>
              </w:rPr>
              <w:t>Povestirea, demonstrația, explicația, conversația euristică, descoperirea, exercițiul, problematizarea, testul, autoevaluarea.</w:t>
            </w:r>
          </w:p>
        </w:tc>
      </w:tr>
      <w:tr w14:paraId="1F2DD3D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4188A2">
            <w:r>
              <w:rPr>
                <w:rFonts w:ascii="Times New Roman" w:hAnsi="Times New Roman" w:eastAsia="Times New Roman"/>
                <w:sz w:val="24"/>
              </w:rPr>
              <w:t>Mijloace didactice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B5000F">
            <w:r>
              <w:rPr>
                <w:rFonts w:ascii="Times New Roman" w:hAnsi="Times New Roman" w:eastAsia="Times New Roman"/>
                <w:sz w:val="24"/>
              </w:rPr>
              <w:t>Manual, planșa numărului 1, imagini cu mulțimi, fișă de trasare, caiete, test EI 1, riglă, forme și suporturi vizuale.</w:t>
            </w:r>
          </w:p>
        </w:tc>
      </w:tr>
      <w:tr w14:paraId="6D8D37C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C228AF">
            <w:r>
              <w:rPr>
                <w:rFonts w:ascii="Times New Roman" w:hAnsi="Times New Roman" w:eastAsia="Times New Roman"/>
                <w:sz w:val="24"/>
              </w:rPr>
              <w:t>Strategii de ECD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BE8B60">
            <w:r>
              <w:rPr>
                <w:rFonts w:ascii="Times New Roman" w:hAnsi="Times New Roman" w:eastAsia="Times New Roman"/>
                <w:sz w:val="24"/>
              </w:rPr>
              <w:t>EFI la clasa I-âi și EI 1 la clasa a II-a; produs P1; observare, probă scrisă, autoevaluare și feedback descriptiv fără punctaj procentual la descriptor.</w:t>
            </w:r>
          </w:p>
        </w:tc>
      </w:tr>
      <w:tr w14:paraId="607F85B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96752">
            <w:r>
              <w:rPr>
                <w:rFonts w:ascii="Times New Roman" w:hAnsi="Times New Roman" w:eastAsia="Times New Roman"/>
                <w:sz w:val="24"/>
              </w:rPr>
              <w:t>Diferențiere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D0C6D5">
            <w:r>
              <w:rPr>
                <w:rFonts w:ascii="Times New Roman" w:hAnsi="Times New Roman" w:eastAsia="Times New Roman"/>
                <w:sz w:val="24"/>
              </w:rPr>
              <w:t>Clasa I-âi primește modele grafice și sprijin concret. Clasa a II-a lucrează autonom; după test se planifică remediere sau dezvoltare pe criteriul neîndeplinit.</w:t>
            </w:r>
          </w:p>
        </w:tc>
      </w:tr>
    </w:tbl>
    <w:p w14:paraId="61F5FD6A">
      <w:pPr>
        <w:jc w:val="both"/>
        <w:rPr>
          <w:rFonts w:ascii="Times New Roman" w:hAnsi="Times New Roman" w:cs="Times New Roman"/>
          <w:lang w:val="ro-RO"/>
        </w:rPr>
        <w:sectPr>
          <w:footerReference r:id="rId7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0B74D16B">
      <w:pPr>
        <w:pStyle w:val="2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5. Organizarea activității în clasa simultană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174"/>
        <w:gridCol w:w="2848"/>
        <w:gridCol w:w="2848"/>
        <w:gridCol w:w="2392"/>
        <w:gridCol w:w="3190"/>
      </w:tblGrid>
      <w:tr w14:paraId="69DD3F0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tblHeader/>
          <w:jc w:val="center"/>
        </w:trPr>
        <w:tc>
          <w:tcPr>
            <w:tcW w:w="10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FC5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217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90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Atenția cadrului didactic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315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4C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3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8CE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realizate</w:t>
            </w:r>
          </w:p>
        </w:tc>
        <w:tc>
          <w:tcPr>
            <w:tcW w:w="319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C08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Cum se evită timpul mort</w:t>
            </w:r>
          </w:p>
        </w:tc>
      </w:tr>
      <w:tr w14:paraId="72AFE4B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0402A6">
            <w:r>
              <w:rPr>
                <w:rFonts w:ascii="Times New Roman" w:hAnsi="Times New Roman" w:eastAsia="Times New Roman"/>
                <w:sz w:val="24"/>
              </w:rPr>
              <w:t>0-5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CFCD17">
            <w:r>
              <w:rPr>
                <w:rFonts w:ascii="Times New Roman" w:hAnsi="Times New Roman" w:eastAsia="Times New Roman"/>
                <w:sz w:val="24"/>
              </w:rPr>
              <w:t>Activitate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692CFE">
            <w:r>
              <w:rPr>
                <w:rFonts w:ascii="Times New Roman" w:hAnsi="Times New Roman" w:eastAsia="Times New Roman"/>
                <w:sz w:val="24"/>
              </w:rPr>
              <w:t>Observă un boboc și o mulțime cu un element.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2900A5">
            <w:r>
              <w:rPr>
                <w:rFonts w:ascii="Times New Roman" w:hAnsi="Times New Roman" w:eastAsia="Times New Roman"/>
                <w:sz w:val="24"/>
              </w:rPr>
              <w:t>Scrie un număr de două cifre care conține cifra 1.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FC2410">
            <w:r>
              <w:rPr>
                <w:rFonts w:ascii="Times New Roman" w:hAnsi="Times New Roman" w:eastAsia="Times New Roman"/>
                <w:sz w:val="24"/>
              </w:rPr>
              <w:t>Tema comună.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32242E">
            <w:r>
              <w:rPr>
                <w:rFonts w:ascii="Times New Roman" w:hAnsi="Times New Roman" w:eastAsia="Times New Roman"/>
                <w:sz w:val="24"/>
              </w:rPr>
              <w:t>Materialele sunt pregătite.</w:t>
            </w:r>
          </w:p>
        </w:tc>
      </w:tr>
      <w:tr w14:paraId="7C36077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813648">
            <w:r>
              <w:rPr>
                <w:rFonts w:ascii="Times New Roman" w:hAnsi="Times New Roman" w:eastAsia="Times New Roman"/>
                <w:sz w:val="24"/>
              </w:rPr>
              <w:t>5-12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252B7B">
            <w:r>
              <w:rPr>
                <w:rFonts w:ascii="Times New Roman" w:hAnsi="Times New Roman" w:eastAsia="Times New Roman"/>
                <w:sz w:val="24"/>
              </w:rPr>
              <w:t>Directă cu I-âi / EI 1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BE4EB6">
            <w:r>
              <w:rPr>
                <w:rFonts w:ascii="Times New Roman" w:hAnsi="Times New Roman" w:eastAsia="Times New Roman"/>
                <w:sz w:val="24"/>
              </w:rPr>
              <w:t>Descoperă mulțimile cu un element și cifra 1.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FB9F9B">
            <w:r>
              <w:rPr>
                <w:rFonts w:ascii="Times New Roman" w:hAnsi="Times New Roman" w:eastAsia="Times New Roman"/>
                <w:sz w:val="24"/>
              </w:rPr>
              <w:t>Rezolvă itemii 1-2: scriere și descompunere.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076746">
            <w:r>
              <w:rPr>
                <w:rFonts w:ascii="Times New Roman" w:hAnsi="Times New Roman" w:eastAsia="Times New Roman"/>
                <w:sz w:val="24"/>
              </w:rPr>
              <w:t>Asocieri; test.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889191">
            <w:r>
              <w:rPr>
                <w:rFonts w:ascii="Times New Roman" w:hAnsi="Times New Roman" w:eastAsia="Times New Roman"/>
                <w:sz w:val="24"/>
              </w:rPr>
              <w:t>Instrucțiunile testului sunt citite înainte.</w:t>
            </w:r>
          </w:p>
        </w:tc>
      </w:tr>
      <w:tr w14:paraId="0CF8E04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F53ED8">
            <w:r>
              <w:rPr>
                <w:rFonts w:ascii="Times New Roman" w:hAnsi="Times New Roman" w:eastAsia="Times New Roman"/>
                <w:sz w:val="24"/>
              </w:rPr>
              <w:t>12-19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0FDE0D">
            <w:r>
              <w:rPr>
                <w:rFonts w:ascii="Times New Roman" w:hAnsi="Times New Roman" w:eastAsia="Times New Roman"/>
                <w:sz w:val="24"/>
              </w:rPr>
              <w:t>Directă cu I-âi / EI 1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7FD686">
            <w:r>
              <w:rPr>
                <w:rFonts w:ascii="Times New Roman" w:hAnsi="Times New Roman" w:eastAsia="Times New Roman"/>
                <w:sz w:val="24"/>
              </w:rPr>
              <w:t>Ascultă poezia, identifică Soarele, Luna, mama etc. câte una.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CDFADD">
            <w:r>
              <w:rPr>
                <w:rFonts w:ascii="Times New Roman" w:hAnsi="Times New Roman" w:eastAsia="Times New Roman"/>
                <w:sz w:val="24"/>
              </w:rPr>
              <w:t>Rezolvă itemii 3-4: comparare și calcule.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1C6715">
            <w:r>
              <w:rPr>
                <w:rFonts w:ascii="Times New Roman" w:hAnsi="Times New Roman" w:eastAsia="Times New Roman"/>
                <w:sz w:val="24"/>
              </w:rPr>
              <w:t>Răspunsuri; test.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D3FA29">
            <w:r>
              <w:rPr>
                <w:rFonts w:ascii="Times New Roman" w:hAnsi="Times New Roman" w:eastAsia="Times New Roman"/>
                <w:sz w:val="24"/>
              </w:rPr>
              <w:t>Profesorul nu oferă indicii de conținut.</w:t>
            </w:r>
          </w:p>
        </w:tc>
      </w:tr>
      <w:tr w14:paraId="65CA414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053684">
            <w:r>
              <w:rPr>
                <w:rFonts w:ascii="Times New Roman" w:hAnsi="Times New Roman" w:eastAsia="Times New Roman"/>
                <w:sz w:val="24"/>
              </w:rPr>
              <w:t>19-21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DBC0C8">
            <w:r>
              <w:rPr>
                <w:rFonts w:ascii="Times New Roman" w:hAnsi="Times New Roman" w:eastAsia="Times New Roman"/>
                <w:sz w:val="24"/>
              </w:rPr>
              <w:t>Pauză scurtă diferențiată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284FF4">
            <w:r>
              <w:rPr>
                <w:rFonts w:ascii="Times New Roman" w:hAnsi="Times New Roman" w:eastAsia="Times New Roman"/>
                <w:sz w:val="24"/>
              </w:rPr>
              <w:t>Încălzirea mâinii pentru scriere.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EFDE00">
            <w:r>
              <w:rPr>
                <w:rFonts w:ascii="Times New Roman" w:hAnsi="Times New Roman" w:eastAsia="Times New Roman"/>
                <w:sz w:val="24"/>
              </w:rPr>
              <w:t>Pauză vizuală și respirație, fără discutarea răspunsurilor.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D1601D">
            <w:r>
              <w:rPr>
                <w:rFonts w:ascii="Times New Roman" w:hAnsi="Times New Roman" w:eastAsia="Times New Roman"/>
                <w:sz w:val="24"/>
              </w:rPr>
              <w:t>Tranziție.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C5AAAA">
            <w:r>
              <w:rPr>
                <w:rFonts w:ascii="Times New Roman" w:hAnsi="Times New Roman" w:eastAsia="Times New Roman"/>
                <w:sz w:val="24"/>
              </w:rPr>
              <w:t>Se păstrează condițiile EI.</w:t>
            </w:r>
          </w:p>
        </w:tc>
      </w:tr>
      <w:tr w14:paraId="25E5B26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7C4965">
            <w:r>
              <w:rPr>
                <w:rFonts w:ascii="Times New Roman" w:hAnsi="Times New Roman" w:eastAsia="Times New Roman"/>
                <w:sz w:val="24"/>
              </w:rPr>
              <w:t>21-30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38D36D">
            <w:r>
              <w:rPr>
                <w:rFonts w:ascii="Times New Roman" w:hAnsi="Times New Roman" w:eastAsia="Times New Roman"/>
                <w:sz w:val="24"/>
              </w:rPr>
              <w:t>Directă cu I-âi / EI 1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34E354">
            <w:r>
              <w:rPr>
                <w:rFonts w:ascii="Times New Roman" w:hAnsi="Times New Roman" w:eastAsia="Times New Roman"/>
                <w:sz w:val="24"/>
              </w:rPr>
              <w:t>Manual pag.12: asocieri, ora 1, data 1, ou/boboc; scriere în aer.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397D8E">
            <w:r>
              <w:rPr>
                <w:rFonts w:ascii="Times New Roman" w:hAnsi="Times New Roman" w:eastAsia="Times New Roman"/>
                <w:sz w:val="24"/>
              </w:rPr>
              <w:t>Rezolvă itemii 5-6: forme și măsurări.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D80247">
            <w:r>
              <w:rPr>
                <w:rFonts w:ascii="Times New Roman" w:hAnsi="Times New Roman" w:eastAsia="Times New Roman"/>
                <w:sz w:val="24"/>
              </w:rPr>
              <w:t>Pregătire P1; test.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60AE08">
            <w:r>
              <w:rPr>
                <w:rFonts w:ascii="Times New Roman" w:hAnsi="Times New Roman" w:eastAsia="Times New Roman"/>
                <w:sz w:val="24"/>
              </w:rPr>
              <w:t>Timp anunțat.</w:t>
            </w:r>
          </w:p>
        </w:tc>
      </w:tr>
      <w:tr w14:paraId="68AAF80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15C7D4">
            <w:r>
              <w:rPr>
                <w:rFonts w:ascii="Times New Roman" w:hAnsi="Times New Roman" w:eastAsia="Times New Roman"/>
                <w:sz w:val="24"/>
              </w:rPr>
              <w:t>30-38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F1896B">
            <w:r>
              <w:rPr>
                <w:rFonts w:ascii="Times New Roman" w:hAnsi="Times New Roman" w:eastAsia="Times New Roman"/>
                <w:sz w:val="24"/>
              </w:rPr>
              <w:t>Directă cu I-âi / EI 1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8C60ED">
            <w:r>
              <w:rPr>
                <w:rFonts w:ascii="Times New Roman" w:hAnsi="Times New Roman" w:eastAsia="Times New Roman"/>
                <w:sz w:val="24"/>
              </w:rPr>
              <w:t>Scrie două rânduri de cifra 1 după model.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886343">
            <w:r>
              <w:rPr>
                <w:rFonts w:ascii="Times New Roman" w:hAnsi="Times New Roman" w:eastAsia="Times New Roman"/>
                <w:sz w:val="24"/>
              </w:rPr>
              <w:t>Rezolvă itemii 7-8: problemă și șir.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A0C524">
            <w:r>
              <w:rPr>
                <w:rFonts w:ascii="Times New Roman" w:hAnsi="Times New Roman" w:eastAsia="Times New Roman"/>
                <w:sz w:val="24"/>
              </w:rPr>
              <w:t>P1 pentru ambele clase.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F710C4">
            <w:r>
              <w:rPr>
                <w:rFonts w:ascii="Times New Roman" w:hAnsi="Times New Roman" w:eastAsia="Times New Roman"/>
                <w:sz w:val="24"/>
              </w:rPr>
              <w:t>Lucru individual.</w:t>
            </w:r>
          </w:p>
        </w:tc>
      </w:tr>
      <w:tr w14:paraId="7EBCDFA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CF8147">
            <w:r>
              <w:rPr>
                <w:rFonts w:ascii="Times New Roman" w:hAnsi="Times New Roman" w:eastAsia="Times New Roman"/>
                <w:sz w:val="24"/>
              </w:rPr>
              <w:t>38-42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81BE97">
            <w:r>
              <w:rPr>
                <w:rFonts w:ascii="Times New Roman" w:hAnsi="Times New Roman" w:eastAsia="Times New Roman"/>
                <w:sz w:val="24"/>
              </w:rPr>
              <w:t>Verificare diferențiată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C7A122">
            <w:r>
              <w:rPr>
                <w:rFonts w:ascii="Times New Roman" w:hAnsi="Times New Roman" w:eastAsia="Times New Roman"/>
                <w:sz w:val="24"/>
              </w:rPr>
              <w:t>Rezolvă fișa și propozițiile lacunare.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E3F124">
            <w:r>
              <w:rPr>
                <w:rFonts w:ascii="Times New Roman" w:hAnsi="Times New Roman" w:eastAsia="Times New Roman"/>
                <w:sz w:val="24"/>
              </w:rPr>
              <w:t>Revizuiește răspunsurile și completează autoevaluarea.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0644A7">
            <w:r>
              <w:rPr>
                <w:rFonts w:ascii="Times New Roman" w:hAnsi="Times New Roman" w:eastAsia="Times New Roman"/>
                <w:sz w:val="24"/>
              </w:rPr>
              <w:t>Produse finalizate.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C11256">
            <w:r>
              <w:rPr>
                <w:rFonts w:ascii="Times New Roman" w:hAnsi="Times New Roman" w:eastAsia="Times New Roman"/>
                <w:sz w:val="24"/>
              </w:rPr>
              <w:t>Fără corectare colectivă a EI în timpul probei.</w:t>
            </w:r>
          </w:p>
        </w:tc>
      </w:tr>
      <w:tr w14:paraId="3958B52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B0C83D">
            <w:r>
              <w:rPr>
                <w:rFonts w:ascii="Times New Roman" w:hAnsi="Times New Roman" w:eastAsia="Times New Roman"/>
                <w:sz w:val="24"/>
              </w:rPr>
              <w:t>42-45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931C37">
            <w:r>
              <w:rPr>
                <w:rFonts w:ascii="Times New Roman" w:hAnsi="Times New Roman" w:eastAsia="Times New Roman"/>
                <w:sz w:val="24"/>
              </w:rPr>
              <w:t>Reflecție și temă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2B267A">
            <w:r>
              <w:rPr>
                <w:rFonts w:ascii="Times New Roman" w:hAnsi="Times New Roman" w:eastAsia="Times New Roman"/>
                <w:sz w:val="24"/>
              </w:rPr>
              <w:t>Spune ce este numărul/cifra și tema din manual.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AB0025">
            <w:r>
              <w:rPr>
                <w:rFonts w:ascii="Times New Roman" w:hAnsi="Times New Roman" w:eastAsia="Times New Roman"/>
                <w:sz w:val="24"/>
              </w:rPr>
              <w:t>Predă testul; exprimă nivelul de încredere.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4D7087">
            <w:r>
              <w:rPr>
                <w:rFonts w:ascii="Times New Roman" w:hAnsi="Times New Roman" w:eastAsia="Times New Roman"/>
                <w:sz w:val="24"/>
              </w:rPr>
              <w:t>Feedback și încheiere.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4CB6CC">
            <w:r>
              <w:rPr>
                <w:rFonts w:ascii="Times New Roman" w:hAnsi="Times New Roman" w:eastAsia="Times New Roman"/>
                <w:sz w:val="24"/>
              </w:rPr>
              <w:t>Rezultatele EI ghidează următoarele lecții.</w:t>
            </w:r>
          </w:p>
        </w:tc>
      </w:tr>
    </w:tbl>
    <w:p w14:paraId="598BC6A3">
      <w:pPr>
        <w:jc w:val="both"/>
        <w:rPr>
          <w:rFonts w:ascii="Times New Roman" w:hAnsi="Times New Roman" w:cs="Times New Roman"/>
          <w:lang w:val="ro-RO"/>
        </w:rPr>
        <w:sectPr>
          <w:footerReference r:id="rId8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587CD10E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</w:t>
      </w:r>
    </w:p>
    <w:tbl>
      <w:tblPr>
        <w:tblStyle w:val="12"/>
        <w:tblW w:w="11430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34"/>
        <w:gridCol w:w="2007"/>
        <w:gridCol w:w="1684"/>
        <w:gridCol w:w="1576"/>
        <w:gridCol w:w="1409"/>
        <w:gridCol w:w="1263"/>
        <w:gridCol w:w="1558"/>
      </w:tblGrid>
      <w:tr w14:paraId="4836FAF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</w:trPr>
        <w:tc>
          <w:tcPr>
            <w:tcW w:w="79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65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DEEB30">
            <w:pPr>
              <w:spacing w:after="0" w:line="240" w:lineRule="auto"/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2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41F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168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87D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A73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40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D4F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26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68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55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E71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3467ADC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17AA80D9">
            <w:r>
              <w:rPr>
                <w:rFonts w:ascii="Times New Roman" w:hAnsi="Times New Roman" w:eastAsia="Times New Roman"/>
                <w:sz w:val="24"/>
              </w:rPr>
              <w:t>EVOCARE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0-5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FB5841">
            <w:r>
              <w:rPr>
                <w:rFonts w:ascii="Times New Roman" w:hAnsi="Times New Roman" w:eastAsia="Times New Roman"/>
                <w:sz w:val="24"/>
              </w:rPr>
              <w:t>OI1; OII1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51A17A">
            <w:r>
              <w:rPr>
                <w:rFonts w:ascii="Times New Roman" w:hAnsi="Times New Roman" w:eastAsia="Times New Roman"/>
                <w:sz w:val="24"/>
              </w:rPr>
              <w:t>Observă un boboc și formează o mulțime cu un element.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10A0A0">
            <w:r>
              <w:rPr>
                <w:rFonts w:ascii="Times New Roman" w:hAnsi="Times New Roman" w:eastAsia="Times New Roman"/>
                <w:sz w:val="24"/>
              </w:rPr>
              <w:t>Scrie un număr până la 100 care conține cifra 1.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2D15D8">
            <w:r>
              <w:rPr>
                <w:rFonts w:ascii="Times New Roman" w:hAnsi="Times New Roman" w:eastAsia="Times New Roman"/>
                <w:sz w:val="24"/>
              </w:rPr>
              <w:t>Moment comun și anunțarea obiectivelor.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DF0EB1">
            <w:r>
              <w:rPr>
                <w:rFonts w:ascii="Times New Roman" w:hAnsi="Times New Roman" w:eastAsia="Times New Roman"/>
                <w:sz w:val="24"/>
              </w:rPr>
              <w:t>Conversație, problematizare.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4A96DF">
            <w:r>
              <w:rPr>
                <w:rFonts w:ascii="Times New Roman" w:hAnsi="Times New Roman" w:eastAsia="Times New Roman"/>
                <w:sz w:val="24"/>
              </w:rPr>
              <w:t>EFI orală.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6D840B">
            <w:r>
              <w:rPr>
                <w:rFonts w:ascii="Times New Roman" w:hAnsi="Times New Roman" w:eastAsia="Times New Roman"/>
                <w:sz w:val="24"/>
              </w:rPr>
              <w:t>Climat calm.</w:t>
            </w:r>
          </w:p>
        </w:tc>
      </w:tr>
      <w:tr w14:paraId="0A3E015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246C0123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1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5-12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3D35DE">
            <w:r>
              <w:rPr>
                <w:rFonts w:ascii="Times New Roman" w:hAnsi="Times New Roman" w:eastAsia="Times New Roman"/>
                <w:sz w:val="24"/>
              </w:rPr>
              <w:t>OI1-OI3; OII1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2C1D34">
            <w:r>
              <w:rPr>
                <w:rFonts w:ascii="Times New Roman" w:hAnsi="Times New Roman" w:eastAsia="Times New Roman"/>
                <w:sz w:val="24"/>
              </w:rPr>
              <w:t>Cu profesorul: sortează flori și identifică mulțimea cu un element; asociază numărul/cifra 1.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F058AF">
            <w:r>
              <w:rPr>
                <w:rFonts w:ascii="Times New Roman" w:hAnsi="Times New Roman" w:eastAsia="Times New Roman"/>
                <w:sz w:val="24"/>
              </w:rPr>
              <w:t>Independent: scrie 37, 80, 94 și descompune 56, 70.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691D48">
            <w:r>
              <w:rPr>
                <w:rFonts w:ascii="Times New Roman" w:hAnsi="Times New Roman" w:eastAsia="Times New Roman"/>
                <w:sz w:val="24"/>
              </w:rPr>
              <w:t>Directă I-âi; EI 1 II.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E19179">
            <w:r>
              <w:rPr>
                <w:rFonts w:ascii="Times New Roman" w:hAnsi="Times New Roman" w:eastAsia="Times New Roman"/>
                <w:sz w:val="24"/>
              </w:rPr>
              <w:t>Demonstrație, test.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38BB65">
            <w:r>
              <w:rPr>
                <w:rFonts w:ascii="Times New Roman" w:hAnsi="Times New Roman" w:eastAsia="Times New Roman"/>
                <w:sz w:val="24"/>
              </w:rPr>
              <w:t>P1 observat/evaluat.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FC6722">
            <w:r>
              <w:rPr>
                <w:rFonts w:ascii="Times New Roman" w:hAnsi="Times New Roman" w:eastAsia="Times New Roman"/>
                <w:sz w:val="24"/>
              </w:rPr>
              <w:t>Instrucțiuni standardizate.</w:t>
            </w:r>
          </w:p>
        </w:tc>
      </w:tr>
      <w:tr w14:paraId="6C86648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1086AF84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2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12-19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C7E13F">
            <w:r>
              <w:rPr>
                <w:rFonts w:ascii="Times New Roman" w:hAnsi="Times New Roman" w:eastAsia="Times New Roman"/>
                <w:sz w:val="24"/>
              </w:rPr>
              <w:t>OI2-OI3; OII1-OII2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896CCC">
            <w:r>
              <w:rPr>
                <w:rFonts w:ascii="Times New Roman" w:hAnsi="Times New Roman" w:eastAsia="Times New Roman"/>
                <w:sz w:val="24"/>
              </w:rPr>
              <w:t>Cu profesorul: identifică în poezie realități câte una și obiecte asemănătoare cifrei 1.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C56375">
            <w:r>
              <w:rPr>
                <w:rFonts w:ascii="Times New Roman" w:hAnsi="Times New Roman" w:eastAsia="Times New Roman"/>
                <w:sz w:val="24"/>
              </w:rPr>
              <w:t>Independent: compară 48/84, 60/6, 39/39 și calculează patru exerciții.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CAFC8">
            <w:r>
              <w:rPr>
                <w:rFonts w:ascii="Times New Roman" w:hAnsi="Times New Roman" w:eastAsia="Times New Roman"/>
                <w:sz w:val="24"/>
              </w:rPr>
              <w:t>Directă I-âi; EI 1 II.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2A133C">
            <w:r>
              <w:rPr>
                <w:rFonts w:ascii="Times New Roman" w:hAnsi="Times New Roman" w:eastAsia="Times New Roman"/>
                <w:sz w:val="24"/>
              </w:rPr>
              <w:t>Povestire, descoperire, test.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40C94F">
            <w:r>
              <w:rPr>
                <w:rFonts w:ascii="Times New Roman" w:hAnsi="Times New Roman" w:eastAsia="Times New Roman"/>
                <w:sz w:val="24"/>
              </w:rPr>
              <w:t>Observare și probă scrisă.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46FA89">
            <w:r>
              <w:rPr>
                <w:rFonts w:ascii="Times New Roman" w:hAnsi="Times New Roman" w:eastAsia="Times New Roman"/>
                <w:sz w:val="24"/>
              </w:rPr>
              <w:t>Autonomie la clasa II.</w:t>
            </w:r>
          </w:p>
        </w:tc>
      </w:tr>
      <w:tr w14:paraId="3818DC3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4C399CCF">
            <w:r>
              <w:rPr>
                <w:rFonts w:ascii="Times New Roman" w:hAnsi="Times New Roman" w:eastAsia="Times New Roman"/>
                <w:sz w:val="24"/>
              </w:rPr>
              <w:t>PAUZĂ DINAMICĂ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19-21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D3271C">
            <w:r>
              <w:rPr>
                <w:rFonts w:ascii="Times New Roman" w:hAnsi="Times New Roman" w:eastAsia="Times New Roman"/>
                <w:sz w:val="24"/>
              </w:rPr>
              <w:t>Ambele clase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9CBA87">
            <w:r>
              <w:rPr>
                <w:rFonts w:ascii="Times New Roman" w:hAnsi="Times New Roman" w:eastAsia="Times New Roman"/>
                <w:sz w:val="24"/>
              </w:rPr>
              <w:t>Încălzește degetele: ploaia, cocoșii, bărcuța.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6EA709">
            <w:r>
              <w:rPr>
                <w:rFonts w:ascii="Times New Roman" w:hAnsi="Times New Roman" w:eastAsia="Times New Roman"/>
                <w:sz w:val="24"/>
              </w:rPr>
              <w:t>Odihnește privirea și respiră calm.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0CB3BD">
            <w:r>
              <w:rPr>
                <w:rFonts w:ascii="Times New Roman" w:hAnsi="Times New Roman" w:eastAsia="Times New Roman"/>
                <w:sz w:val="24"/>
              </w:rPr>
              <w:t>Diferențiat.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BD68F3">
            <w:r>
              <w:rPr>
                <w:rFonts w:ascii="Times New Roman" w:hAnsi="Times New Roman" w:eastAsia="Times New Roman"/>
                <w:sz w:val="24"/>
              </w:rPr>
              <w:t>Exercițiu motric.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C92250">
            <w:r>
              <w:rPr>
                <w:rFonts w:ascii="Times New Roman" w:hAnsi="Times New Roman" w:eastAsia="Times New Roman"/>
                <w:sz w:val="24"/>
              </w:rPr>
              <w:t>Observare.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8A2A2D">
            <w:r>
              <w:rPr>
                <w:rFonts w:ascii="Times New Roman" w:hAnsi="Times New Roman" w:eastAsia="Times New Roman"/>
                <w:sz w:val="24"/>
              </w:rPr>
              <w:t>Nu se discută testul.</w:t>
            </w:r>
          </w:p>
        </w:tc>
      </w:tr>
    </w:tbl>
    <w:p w14:paraId="75E9E88E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342D6F8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 - continuare</w:t>
      </w:r>
    </w:p>
    <w:tbl>
      <w:tblPr>
        <w:tblStyle w:val="12"/>
        <w:tblW w:w="11718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832"/>
        <w:gridCol w:w="1786"/>
        <w:gridCol w:w="2029"/>
        <w:gridCol w:w="1602"/>
        <w:gridCol w:w="1265"/>
        <w:gridCol w:w="1579"/>
        <w:gridCol w:w="1608"/>
      </w:tblGrid>
      <w:tr w14:paraId="53686E6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3B0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8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C8E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178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326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20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C97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60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B0B8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26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65E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57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22A2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60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3A3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5562F51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5B13AE2B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3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21-30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ED2DB7">
            <w:r>
              <w:rPr>
                <w:rFonts w:ascii="Times New Roman" w:hAnsi="Times New Roman" w:eastAsia="Times New Roman"/>
                <w:sz w:val="24"/>
              </w:rPr>
              <w:t>OI1-OI5; OII3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9FD632">
            <w:r>
              <w:rPr>
                <w:rFonts w:ascii="Times New Roman" w:hAnsi="Times New Roman" w:eastAsia="Times New Roman"/>
                <w:sz w:val="24"/>
              </w:rPr>
              <w:t>Cu profesorul: manual pag.12; găsește obiecte câte unul; observă ora/data 1; trasează cifra în aer.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4EAF62">
            <w:r>
              <w:rPr>
                <w:rFonts w:ascii="Times New Roman" w:hAnsi="Times New Roman" w:eastAsia="Times New Roman"/>
                <w:sz w:val="24"/>
              </w:rPr>
              <w:t>Independent: numește cercul, triunghiul, pătratul, cubul și asociază cm/kg/l/h.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DFA285">
            <w:r>
              <w:rPr>
                <w:rFonts w:ascii="Times New Roman" w:hAnsi="Times New Roman" w:eastAsia="Times New Roman"/>
                <w:sz w:val="24"/>
              </w:rPr>
              <w:t>Directă I-âi; EI 1 II.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F670A2">
            <w:r>
              <w:rPr>
                <w:rFonts w:ascii="Times New Roman" w:hAnsi="Times New Roman" w:eastAsia="Times New Roman"/>
                <w:sz w:val="24"/>
              </w:rPr>
              <w:t>Conversație, demonstrație, test.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203C47">
            <w:r>
              <w:rPr>
                <w:rFonts w:ascii="Times New Roman" w:hAnsi="Times New Roman" w:eastAsia="Times New Roman"/>
                <w:sz w:val="24"/>
              </w:rPr>
              <w:t>Feedback formativ I-âi.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CEAFFD">
            <w:r>
              <w:rPr>
                <w:rFonts w:ascii="Times New Roman" w:hAnsi="Times New Roman" w:eastAsia="Times New Roman"/>
                <w:sz w:val="24"/>
              </w:rPr>
              <w:t>Timp vizibil.</w:t>
            </w:r>
          </w:p>
        </w:tc>
      </w:tr>
      <w:tr w14:paraId="40F65C8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1EEC18AF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4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30-38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A63300">
            <w:r>
              <w:rPr>
                <w:rFonts w:ascii="Times New Roman" w:hAnsi="Times New Roman" w:eastAsia="Times New Roman"/>
                <w:sz w:val="24"/>
              </w:rPr>
              <w:t>OI4-OI5; OII4-OII5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6ED734">
            <w:r>
              <w:rPr>
                <w:rFonts w:ascii="Times New Roman" w:hAnsi="Times New Roman" w:eastAsia="Times New Roman"/>
                <w:sz w:val="24"/>
              </w:rPr>
              <w:t>Scrie două rânduri de cifra 1 după model; selectează grupurile cu un element.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92BBDA">
            <w:r>
              <w:rPr>
                <w:rFonts w:ascii="Times New Roman" w:hAnsi="Times New Roman" w:eastAsia="Times New Roman"/>
                <w:sz w:val="24"/>
              </w:rPr>
              <w:t>Rezolvă problema 12+5 și completează șirul 20,30,...,60.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5723EF">
            <w:r>
              <w:rPr>
                <w:rFonts w:ascii="Times New Roman" w:hAnsi="Times New Roman" w:eastAsia="Times New Roman"/>
                <w:sz w:val="24"/>
              </w:rPr>
              <w:t>Lucru individual simultan.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92AFDA">
            <w:r>
              <w:rPr>
                <w:rFonts w:ascii="Times New Roman" w:hAnsi="Times New Roman" w:eastAsia="Times New Roman"/>
                <w:sz w:val="24"/>
              </w:rPr>
              <w:t>Exercițiu, test.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26058E">
            <w:r>
              <w:rPr>
                <w:rFonts w:ascii="Times New Roman" w:hAnsi="Times New Roman" w:eastAsia="Times New Roman"/>
                <w:sz w:val="24"/>
              </w:rPr>
              <w:t>P1; EI 1.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967E19">
            <w:r>
              <w:rPr>
                <w:rFonts w:ascii="Times New Roman" w:hAnsi="Times New Roman" w:eastAsia="Times New Roman"/>
                <w:sz w:val="24"/>
              </w:rPr>
              <w:t>Profesorul supraveghează echitabil.</w:t>
            </w:r>
          </w:p>
        </w:tc>
      </w:tr>
      <w:tr w14:paraId="5050682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07F480B4">
            <w:r>
              <w:rPr>
                <w:rFonts w:ascii="Times New Roman" w:hAnsi="Times New Roman" w:eastAsia="Times New Roman"/>
                <w:sz w:val="24"/>
              </w:rPr>
              <w:t>REFLECȚIE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38-42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933F38">
            <w:r>
              <w:rPr>
                <w:rFonts w:ascii="Times New Roman" w:hAnsi="Times New Roman" w:eastAsia="Times New Roman"/>
                <w:sz w:val="24"/>
              </w:rPr>
              <w:t>OI3-OI5; OII1-OII5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5BCCBA">
            <w:r>
              <w:rPr>
                <w:rFonts w:ascii="Times New Roman" w:hAnsi="Times New Roman" w:eastAsia="Times New Roman"/>
                <w:sz w:val="24"/>
              </w:rPr>
              <w:t>Completează propozițiile: «numărul se rostește; cifra se scrie» și fișa.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D105A1">
            <w:r>
              <w:rPr>
                <w:rFonts w:ascii="Times New Roman" w:hAnsi="Times New Roman" w:eastAsia="Times New Roman"/>
                <w:sz w:val="24"/>
              </w:rPr>
              <w:t>Revizuiește testul și completează autoevaluarea.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50967A">
            <w:r>
              <w:rPr>
                <w:rFonts w:ascii="Times New Roman" w:hAnsi="Times New Roman" w:eastAsia="Times New Roman"/>
                <w:sz w:val="24"/>
              </w:rPr>
              <w:t>Diferențiat.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37755D">
            <w:r>
              <w:rPr>
                <w:rFonts w:ascii="Times New Roman" w:hAnsi="Times New Roman" w:eastAsia="Times New Roman"/>
                <w:sz w:val="24"/>
              </w:rPr>
              <w:t>Exercițiu lacunar, autoevaluare.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B17079">
            <w:r>
              <w:rPr>
                <w:rFonts w:ascii="Times New Roman" w:hAnsi="Times New Roman" w:eastAsia="Times New Roman"/>
                <w:sz w:val="24"/>
              </w:rPr>
              <w:t>Feedback fără divulgarea răspunsurilor EI.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6E0C57">
            <w:r>
              <w:rPr>
                <w:rFonts w:ascii="Times New Roman" w:hAnsi="Times New Roman" w:eastAsia="Times New Roman"/>
                <w:sz w:val="24"/>
              </w:rPr>
              <w:t>Produsele se colectează.</w:t>
            </w:r>
          </w:p>
        </w:tc>
      </w:tr>
      <w:tr w14:paraId="7DD9E3F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01DD9745">
            <w:r>
              <w:rPr>
                <w:rFonts w:ascii="Times New Roman" w:hAnsi="Times New Roman" w:eastAsia="Times New Roman"/>
                <w:sz w:val="24"/>
              </w:rPr>
              <w:t>EXTINDERE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42-45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8C8A63">
            <w:r>
              <w:rPr>
                <w:rFonts w:ascii="Times New Roman" w:hAnsi="Times New Roman" w:eastAsia="Times New Roman"/>
                <w:sz w:val="24"/>
              </w:rPr>
              <w:t>OI5; OII1-OII5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4DE6B4">
            <w:r>
              <w:rPr>
                <w:rFonts w:ascii="Times New Roman" w:hAnsi="Times New Roman" w:eastAsia="Times New Roman"/>
                <w:sz w:val="24"/>
              </w:rPr>
              <w:t>Temă: reproduce și continuă șirul de la pag.12.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BC0192">
            <w:r>
              <w:rPr>
                <w:rFonts w:ascii="Times New Roman" w:hAnsi="Times New Roman" w:eastAsia="Times New Roman"/>
                <w:sz w:val="24"/>
              </w:rPr>
              <w:t>Predă testul; exprimă ce item i s-a părut ușor/dificil.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8F2B26">
            <w:r>
              <w:rPr>
                <w:rFonts w:ascii="Times New Roman" w:hAnsi="Times New Roman" w:eastAsia="Times New Roman"/>
                <w:sz w:val="24"/>
              </w:rPr>
              <w:t>Încheiere comună.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97E1BD">
            <w:r>
              <w:rPr>
                <w:rFonts w:ascii="Times New Roman" w:hAnsi="Times New Roman" w:eastAsia="Times New Roman"/>
                <w:sz w:val="24"/>
              </w:rPr>
              <w:t>R.A.I.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6D271B">
            <w:r>
              <w:rPr>
                <w:rFonts w:ascii="Times New Roman" w:hAnsi="Times New Roman" w:eastAsia="Times New Roman"/>
                <w:sz w:val="24"/>
              </w:rPr>
              <w:t>Aprecieri motivante.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520BBE">
            <w:r>
              <w:rPr>
                <w:rFonts w:ascii="Times New Roman" w:hAnsi="Times New Roman" w:eastAsia="Times New Roman"/>
                <w:sz w:val="24"/>
              </w:rPr>
              <w:t>Planificare remedială ulterioară.</w:t>
            </w:r>
          </w:p>
        </w:tc>
      </w:tr>
    </w:tbl>
    <w:p w14:paraId="69CAA4E4">
      <w:pPr>
        <w:jc w:val="both"/>
        <w:rPr>
          <w:rFonts w:ascii="Times New Roman" w:hAnsi="Times New Roman" w:cs="Times New Roman"/>
          <w:lang w:val="ro-RO"/>
        </w:rPr>
        <w:sectPr>
          <w:footerReference r:id="rId9" w:type="default"/>
          <w:pgSz w:w="12240" w:h="158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625D4957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7. Fișe de lucru diferențiate</w:t>
      </w:r>
    </w:p>
    <w:p w14:paraId="45F891A6">
      <w:pPr>
        <w:pStyle w:val="3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Fișă de lucru - clasa I-âi</w:t>
      </w:r>
    </w:p>
    <w:p w14:paraId="679CA4D4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Titlul sarcinii: «Eu și cifra 1»</w:t>
      </w:r>
    </w:p>
    <w:p w14:paraId="08B62F6A">
      <w:pPr>
        <w:spacing w:after="80"/>
        <w:jc w:val="both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Instrucțiuni: Încercuiește mulțimile cu un element, unește asocierile și scrie cifra 1 după model.</w:t>
      </w:r>
      <w:r>
        <w:rPr>
          <w:rFonts w:hint="default" w:eastAsia="Times New Roman"/>
          <w:sz w:val="24"/>
          <w:lang w:val="ro-RO"/>
        </w:rPr>
        <w:t xml:space="preserve"> (Anexa 2)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9298"/>
      </w:tblGrid>
      <w:tr w14:paraId="6DE34A8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91D18E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84F0FA">
            <w:r>
              <w:rPr>
                <w:rFonts w:ascii="Times New Roman" w:hAnsi="Times New Roman" w:eastAsia="Times New Roman"/>
                <w:sz w:val="24"/>
              </w:rPr>
              <w:t>Încercuiește toate grupurile cu un singur obiect.</w:t>
            </w:r>
          </w:p>
        </w:tc>
      </w:tr>
      <w:tr w14:paraId="6324574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5E96B5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0FD903">
            <w:r>
              <w:rPr>
                <w:rFonts w:ascii="Times New Roman" w:hAnsi="Times New Roman" w:eastAsia="Times New Roman"/>
                <w:sz w:val="24"/>
              </w:rPr>
              <w:t>Unește cifra 1 cu imaginile care arată câte un obiect.</w:t>
            </w:r>
          </w:p>
        </w:tc>
      </w:tr>
      <w:tr w14:paraId="2073E89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7DA747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1C33A7">
            <w:r>
              <w:rPr>
                <w:rFonts w:ascii="Times New Roman" w:hAnsi="Times New Roman" w:eastAsia="Times New Roman"/>
                <w:sz w:val="24"/>
              </w:rPr>
              <w:t>Trasează cifra 1 pe contur punctat.</w:t>
            </w:r>
          </w:p>
        </w:tc>
      </w:tr>
      <w:tr w14:paraId="112D6C5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A891879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9298" w:type="dxa"/>
          </w:tcPr>
          <w:p w14:paraId="61ED0124">
            <w:r>
              <w:rPr>
                <w:rFonts w:ascii="Times New Roman" w:hAnsi="Times New Roman" w:eastAsia="Times New Roman"/>
                <w:sz w:val="24"/>
              </w:rPr>
              <w:t>Scrie două rânduri de cifra 1.</w:t>
            </w:r>
          </w:p>
        </w:tc>
      </w:tr>
      <w:tr w14:paraId="1D9CED1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7CBCE1E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9298" w:type="dxa"/>
          </w:tcPr>
          <w:p w14:paraId="250397A1">
            <w:r>
              <w:rPr>
                <w:rFonts w:ascii="Times New Roman" w:hAnsi="Times New Roman" w:eastAsia="Times New Roman"/>
                <w:sz w:val="24"/>
              </w:rPr>
              <w:t>Scrie cifra potrivită sub un ou și un boboc.</w:t>
            </w:r>
          </w:p>
        </w:tc>
      </w:tr>
      <w:tr w14:paraId="001B15F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BCA9BAB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9298" w:type="dxa"/>
          </w:tcPr>
          <w:p w14:paraId="1BE8B30E">
            <w:r>
              <w:rPr>
                <w:rFonts w:ascii="Times New Roman" w:hAnsi="Times New Roman" w:eastAsia="Times New Roman"/>
                <w:sz w:val="24"/>
              </w:rPr>
              <w:t>Completează șirul: 1, •, 1, •, __, __.</w:t>
            </w:r>
          </w:p>
        </w:tc>
      </w:tr>
    </w:tbl>
    <w:p w14:paraId="5774A304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525895" cy="209994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6575" cy="210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C3137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235700" cy="18802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7135" cy="18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AAF63">
      <w:r>
        <w:rPr>
          <w:rFonts w:ascii="Times New Roman" w:hAnsi="Times New Roman" w:eastAsia="Times New Roman"/>
          <w:b/>
          <w:sz w:val="24"/>
        </w:rPr>
        <w:t>Produs evaluat - clasa I-âi: P1. Scrierea numerelor naturale.</w:t>
      </w:r>
    </w:p>
    <w:p w14:paraId="7D0DCC79">
      <w:pPr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 w:val="0"/>
          <w:sz w:val="24"/>
        </w:rPr>
        <w:t>Criterii de succes: 1. Precizez cu câte cifre se scrie numărul și ce indică fiecare cifră. 2. Scriu numerele folosind cifre/litere. 3. Respect cerințele de scriere corectă.</w:t>
      </w:r>
    </w:p>
    <w:p w14:paraId="2741BEF1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final: P1 - cifra 1 scrisă corect și asociată numărului/mulțimii.</w:t>
      </w:r>
    </w:p>
    <w:p w14:paraId="00DDCCFE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recunoscut mulțimea cu un element. Am asociat. Am scris îngrijit cifra 1.</w:t>
      </w:r>
    </w:p>
    <w:p w14:paraId="21CEBB45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39D69C32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Fișă de lucru - clasa a II-a</w:t>
      </w:r>
    </w:p>
    <w:p w14:paraId="413064BA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Titlul sarcinii: «Evaluare inițială EI 1»</w:t>
      </w:r>
    </w:p>
    <w:p w14:paraId="543509E2">
      <w:pPr>
        <w:spacing w:after="80"/>
        <w:jc w:val="both"/>
        <w:rPr>
          <w:rFonts w:hint="default"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Instrucțiuni: Citește fiecare item, rezolvă independent, verifică și completează autoevaluarea.</w:t>
      </w:r>
      <w:r>
        <w:rPr>
          <w:rFonts w:hint="default" w:eastAsia="Times New Roman"/>
          <w:sz w:val="24"/>
          <w:lang w:val="ro-RO"/>
        </w:rPr>
        <w:t xml:space="preserve"> (Anexa 3)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969"/>
        <w:gridCol w:w="5329"/>
      </w:tblGrid>
      <w:tr w14:paraId="06F90F3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3701AA">
            <w:r>
              <w:rPr>
                <w:rFonts w:ascii="Times New Roman" w:hAnsi="Times New Roman" w:eastAsia="Times New Roman"/>
                <w:sz w:val="24"/>
              </w:rPr>
              <w:t>Item</w:t>
            </w:r>
          </w:p>
        </w:tc>
        <w:tc>
          <w:tcPr>
            <w:tcW w:w="396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FA8A30">
            <w:r>
              <w:rPr>
                <w:rFonts w:ascii="Times New Roman" w:hAnsi="Times New Roman" w:eastAsia="Times New Roman"/>
                <w:sz w:val="24"/>
              </w:rPr>
              <w:t>Sarcină</w:t>
            </w:r>
          </w:p>
        </w:tc>
        <w:tc>
          <w:tcPr>
            <w:tcW w:w="53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B01FE8">
            <w:r>
              <w:rPr>
                <w:rFonts w:ascii="Times New Roman" w:hAnsi="Times New Roman" w:eastAsia="Times New Roman"/>
                <w:sz w:val="24"/>
              </w:rPr>
              <w:t>Spațiu de lucru</w:t>
            </w:r>
          </w:p>
        </w:tc>
      </w:tr>
      <w:tr w14:paraId="6DCA00D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DEFB9E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3A492B">
            <w:r>
              <w:rPr>
                <w:rFonts w:ascii="Times New Roman" w:hAnsi="Times New Roman" w:eastAsia="Times New Roman"/>
                <w:sz w:val="24"/>
              </w:rPr>
              <w:t>Scriere și descompunere.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426BAD">
            <w:r>
              <w:rPr>
                <w:rFonts w:ascii="Times New Roman" w:hAnsi="Times New Roman" w:eastAsia="Times New Roman"/>
                <w:sz w:val="24"/>
              </w:rPr>
              <w:t>37, 80, 94; 56=__+__; 70=__+__</w:t>
            </w:r>
          </w:p>
        </w:tc>
      </w:tr>
      <w:tr w14:paraId="2E18C7C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CB91C1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DA3342">
            <w:r>
              <w:rPr>
                <w:rFonts w:ascii="Times New Roman" w:hAnsi="Times New Roman" w:eastAsia="Times New Roman"/>
                <w:sz w:val="24"/>
              </w:rPr>
              <w:t>Comparare și calcul.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3F9908">
            <w:r>
              <w:rPr>
                <w:rFonts w:ascii="Times New Roman" w:hAnsi="Times New Roman" w:eastAsia="Times New Roman"/>
                <w:sz w:val="24"/>
              </w:rPr>
              <w:t>48__84; 25+34=__; 78-26=__</w:t>
            </w:r>
          </w:p>
        </w:tc>
      </w:tr>
      <w:tr w14:paraId="1480A72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869D02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B05005">
            <w:r>
              <w:rPr>
                <w:rFonts w:ascii="Times New Roman" w:hAnsi="Times New Roman" w:eastAsia="Times New Roman"/>
                <w:sz w:val="24"/>
              </w:rPr>
              <w:t>Forme geometrice.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6F2EF8">
            <w:r>
              <w:rPr>
                <w:rFonts w:ascii="Times New Roman" w:hAnsi="Times New Roman" w:eastAsia="Times New Roman"/>
                <w:sz w:val="24"/>
              </w:rPr>
              <w:t>cerc, triunghi, pătrat, cub</w:t>
            </w:r>
          </w:p>
        </w:tc>
      </w:tr>
      <w:tr w14:paraId="1A40CAF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A30C7C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8D0E96">
            <w:r>
              <w:rPr>
                <w:rFonts w:ascii="Times New Roman" w:hAnsi="Times New Roman" w:eastAsia="Times New Roman"/>
                <w:sz w:val="24"/>
              </w:rPr>
              <w:t>Măsurări.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8CB0B3">
            <w:r>
              <w:rPr>
                <w:rFonts w:ascii="Times New Roman" w:hAnsi="Times New Roman" w:eastAsia="Times New Roman"/>
                <w:sz w:val="24"/>
              </w:rPr>
              <w:t>riglă-cm; cântar-kg; vas-l; ceas-h</w:t>
            </w:r>
          </w:p>
        </w:tc>
      </w:tr>
      <w:tr w14:paraId="091BBD7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78A544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F6A1E7">
            <w:r>
              <w:rPr>
                <w:rFonts w:ascii="Times New Roman" w:hAnsi="Times New Roman" w:eastAsia="Times New Roman"/>
                <w:sz w:val="24"/>
              </w:rPr>
              <w:t>Problemă simplă.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35DAD5">
            <w:r>
              <w:rPr>
                <w:rFonts w:ascii="Times New Roman" w:hAnsi="Times New Roman" w:eastAsia="Times New Roman"/>
                <w:sz w:val="24"/>
              </w:rPr>
              <w:t>12 mere roșii și 5 galbene. În total?</w:t>
            </w:r>
          </w:p>
        </w:tc>
      </w:tr>
      <w:tr w14:paraId="244E55A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848E38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4BB42A">
            <w:r>
              <w:rPr>
                <w:rFonts w:ascii="Times New Roman" w:hAnsi="Times New Roman" w:eastAsia="Times New Roman"/>
                <w:sz w:val="24"/>
              </w:rPr>
              <w:t>Șir numeric.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B8E784">
            <w:r>
              <w:rPr>
                <w:rFonts w:ascii="Times New Roman" w:hAnsi="Times New Roman" w:eastAsia="Times New Roman"/>
                <w:sz w:val="24"/>
              </w:rPr>
              <w:t>20, 30, __, __, 60</w:t>
            </w:r>
          </w:p>
        </w:tc>
      </w:tr>
    </w:tbl>
    <w:p w14:paraId="081E7F0A">
      <w:r>
        <w:rPr>
          <w:rFonts w:ascii="Times New Roman" w:hAnsi="Times New Roman" w:eastAsia="Times New Roman"/>
          <w:b/>
          <w:sz w:val="24"/>
        </w:rPr>
        <w:t>Produs evaluat principal - clasa a II-a, EI 1: P1. Scrierea numerelor naturale.</w:t>
      </w:r>
    </w:p>
    <w:p w14:paraId="33B7680A">
      <w:r>
        <w:rPr>
          <w:rFonts w:ascii="Times New Roman" w:hAnsi="Times New Roman" w:eastAsia="Times New Roman"/>
          <w:b w:val="0"/>
          <w:sz w:val="24"/>
        </w:rPr>
        <w:t>Criterii de succes: 1. Precizez cu câte cifre se scrie numărul și ce indică fiecare cifră. 2. Scriu numerele folosind cifre/litere. 3. Respect cerințele de scriere corectă.</w:t>
      </w:r>
    </w:p>
    <w:p w14:paraId="1A7A6E3F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 principal: P1 - numere naturale până la 100 scrise corect în EI 1.</w:t>
      </w:r>
    </w:p>
    <w:p w14:paraId="450B09C8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citit atent. Am lucrat independent. Am verificat fiecare item.</w:t>
      </w:r>
    </w:p>
    <w:p w14:paraId="2F5BB5E1">
      <w:pPr>
        <w:jc w:val="both"/>
        <w:rPr>
          <w:rFonts w:ascii="Times New Roman" w:hAnsi="Times New Roman" w:cs="Times New Roman"/>
          <w:lang w:val="ro-RO"/>
        </w:rPr>
        <w:sectPr>
          <w:footerReference r:id="rId10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48BBE457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8. Criterii de succes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4139"/>
        <w:gridCol w:w="4592"/>
      </w:tblGrid>
      <w:tr w14:paraId="473EAAE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4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5FE3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413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E967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Criterii de succes pentru elevi</w:t>
            </w:r>
          </w:p>
        </w:tc>
        <w:tc>
          <w:tcPr>
            <w:tcW w:w="45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D98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Ce observă profesorul</w:t>
            </w:r>
          </w:p>
        </w:tc>
      </w:tr>
      <w:tr w14:paraId="64E4464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5CBC86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ABF764">
            <w:r>
              <w:rPr>
                <w:rFonts w:ascii="Times New Roman" w:hAnsi="Times New Roman" w:eastAsia="Times New Roman"/>
                <w:sz w:val="24"/>
              </w:rPr>
              <w:t>P1. Scrierea numerelor naturale.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Precizez cu câte cifre se scrie numărul și ce indică cifra.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Scriu numărul folosind cifra 1.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Respect scrierea corectă.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23F8F4">
            <w:r>
              <w:rPr>
                <w:rFonts w:ascii="Times New Roman" w:hAnsi="Times New Roman" w:eastAsia="Times New Roman"/>
                <w:sz w:val="24"/>
              </w:rPr>
              <w:t>Se observă forma, direcția și încadrarea cifrei 1.</w:t>
            </w:r>
          </w:p>
        </w:tc>
      </w:tr>
      <w:tr w14:paraId="4AC6E9E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70874E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9C71E0">
            <w:r>
              <w:rPr>
                <w:rFonts w:ascii="Times New Roman" w:hAnsi="Times New Roman" w:eastAsia="Times New Roman"/>
                <w:sz w:val="24"/>
              </w:rPr>
              <w:t>EI 1 - produs principal P1. Scrierea numerelor naturale.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Precizez numărul de cifre și valoarea lor.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Scriu numerele cu cifre/litere.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Respect scrierea corectă.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56C0D9">
            <w:r>
              <w:rPr>
                <w:rFonts w:ascii="Times New Roman" w:hAnsi="Times New Roman" w:eastAsia="Times New Roman"/>
                <w:sz w:val="24"/>
              </w:rPr>
              <w:t>Testul mai sondează calculul, formele, măsurările, problema și șirul; rezultatele ghidează remedierea.</w:t>
            </w:r>
          </w:p>
        </w:tc>
      </w:tr>
    </w:tbl>
    <w:p w14:paraId="35FFB66D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9. Rezultate așteptate la finalul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8164"/>
      </w:tblGrid>
      <w:tr w14:paraId="104E6D1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724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81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F99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Rezultate așteptate</w:t>
            </w:r>
          </w:p>
        </w:tc>
      </w:tr>
      <w:tr w14:paraId="2C96CA0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77996E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024FCC">
            <w:r>
              <w:rPr>
                <w:rFonts w:ascii="Times New Roman" w:hAnsi="Times New Roman" w:eastAsia="Times New Roman"/>
                <w:sz w:val="24"/>
              </w:rPr>
              <w:t>Elevii identifică mulțimi cu un element, recunosc numărul/cifra 1, realizează asocieri și scriu corect cifra.</w:t>
            </w:r>
          </w:p>
        </w:tc>
      </w:tr>
      <w:tr w14:paraId="68A36B4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4D7F2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EE9AD5">
            <w:r>
              <w:rPr>
                <w:rFonts w:ascii="Times New Roman" w:hAnsi="Times New Roman" w:eastAsia="Times New Roman"/>
                <w:sz w:val="24"/>
              </w:rPr>
              <w:t>Profesorul obține profilul inițial pentru numerație, calcul, forme, măsurări, probleme și șiruri.</w:t>
            </w:r>
          </w:p>
        </w:tc>
      </w:tr>
      <w:tr w14:paraId="2A34FB8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F9A011">
            <w:r>
              <w:rPr>
                <w:rFonts w:ascii="Times New Roman" w:hAnsi="Times New Roman" w:eastAsia="Times New Roman"/>
                <w:sz w:val="24"/>
              </w:rPr>
              <w:t>Rezultat comun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753E8A">
            <w:r>
              <w:rPr>
                <w:rFonts w:ascii="Times New Roman" w:hAnsi="Times New Roman" w:eastAsia="Times New Roman"/>
                <w:sz w:val="24"/>
              </w:rPr>
              <w:t>Elevii manifestă atenție, autonomie și corectitudine în activități cu numere.</w:t>
            </w:r>
          </w:p>
        </w:tc>
      </w:tr>
    </w:tbl>
    <w:p w14:paraId="3EB6A0D3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10. Instrument de feedback descriptiv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716751A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A17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Nivel de manifestare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371B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Exemplu de feedback</w:t>
            </w:r>
          </w:p>
        </w:tc>
      </w:tr>
      <w:tr w14:paraId="7E983CB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74CF8E">
            <w:r>
              <w:rPr>
                <w:rFonts w:ascii="Times New Roman" w:hAnsi="Times New Roman" w:eastAsia="Times New Roman"/>
                <w:sz w:val="24"/>
              </w:rPr>
              <w:t>Realizat independent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D47F0B">
            <w:r>
              <w:rPr>
                <w:rFonts w:ascii="Times New Roman" w:hAnsi="Times New Roman" w:eastAsia="Times New Roman"/>
                <w:sz w:val="24"/>
              </w:rPr>
              <w:t>«Ai ales regula/instrumentul și ai realizat produsul complet și corect.»</w:t>
            </w:r>
          </w:p>
        </w:tc>
      </w:tr>
      <w:tr w14:paraId="00E36EE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20D39E">
            <w:r>
              <w:rPr>
                <w:rFonts w:ascii="Times New Roman" w:hAnsi="Times New Roman" w:eastAsia="Times New Roman"/>
                <w:sz w:val="24"/>
              </w:rPr>
              <w:t>Realizat cu sprijin minim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6FE112">
            <w:r>
              <w:rPr>
                <w:rFonts w:ascii="Times New Roman" w:hAnsi="Times New Roman" w:eastAsia="Times New Roman"/>
                <w:sz w:val="24"/>
              </w:rPr>
              <w:t>«Ai reușit după o întrebare orientativă. Verifică regula sau unitatea.»</w:t>
            </w:r>
          </w:p>
        </w:tc>
      </w:tr>
      <w:tr w14:paraId="726F691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5D0BBE">
            <w:r>
              <w:rPr>
                <w:rFonts w:ascii="Times New Roman" w:hAnsi="Times New Roman" w:eastAsia="Times New Roman"/>
                <w:sz w:val="24"/>
              </w:rPr>
              <w:t>În curs de realizare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F19E4E">
            <w:r>
              <w:rPr>
                <w:rFonts w:ascii="Times New Roman" w:hAnsi="Times New Roman" w:eastAsia="Times New Roman"/>
                <w:sz w:val="24"/>
              </w:rPr>
              <w:t>«Reluăm modelul și alegem împreună primul reper/instrument, apoi continui.»</w:t>
            </w:r>
          </w:p>
        </w:tc>
      </w:tr>
    </w:tbl>
    <w:p w14:paraId="40E2E389">
      <w:pPr>
        <w:jc w:val="both"/>
        <w:rPr>
          <w:rFonts w:ascii="Times New Roman" w:hAnsi="Times New Roman" w:cs="Times New Roman"/>
          <w:lang w:val="ro-RO"/>
        </w:rPr>
        <w:sectPr>
          <w:footerReference r:id="rId11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2CB1BED4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11. Matrice de sincronizare a lecției</w:t>
      </w:r>
    </w:p>
    <w:tbl>
      <w:tblPr>
        <w:tblStyle w:val="12"/>
        <w:tblW w:w="14743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268"/>
        <w:gridCol w:w="1682"/>
        <w:gridCol w:w="1550"/>
        <w:gridCol w:w="1705"/>
        <w:gridCol w:w="2268"/>
        <w:gridCol w:w="2154"/>
        <w:gridCol w:w="1567"/>
      </w:tblGrid>
      <w:tr w14:paraId="11A0790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4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0887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Tema comună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4DA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 - conținuturi și activități</w:t>
            </w:r>
          </w:p>
        </w:tc>
        <w:tc>
          <w:tcPr>
            <w:tcW w:w="16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6D8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 - conținuturi și activități</w:t>
            </w:r>
          </w:p>
        </w:tc>
        <w:tc>
          <w:tcPr>
            <w:tcW w:w="15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CDB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I</w:t>
            </w:r>
          </w:p>
        </w:tc>
        <w:tc>
          <w:tcPr>
            <w:tcW w:w="170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F59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53BB02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E8A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a II-a</w:t>
            </w:r>
          </w:p>
        </w:tc>
        <w:tc>
          <w:tcPr>
            <w:tcW w:w="215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BAB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6CC1F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156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B92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și evaluare</w:t>
            </w:r>
          </w:p>
        </w:tc>
      </w:tr>
      <w:tr w14:paraId="074B188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300A1F">
            <w:r>
              <w:rPr>
                <w:rFonts w:ascii="Times New Roman" w:hAnsi="Times New Roman" w:eastAsia="Times New Roman"/>
                <w:sz w:val="24"/>
              </w:rPr>
              <w:t>Primul pas în lumea numerelor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595A24">
            <w:r>
              <w:rPr>
                <w:rFonts w:ascii="Times New Roman" w:hAnsi="Times New Roman" w:eastAsia="Times New Roman"/>
                <w:sz w:val="24"/>
              </w:rPr>
              <w:t>Numărul și cifra 1. Manual, pag.12.</w:t>
            </w:r>
          </w:p>
        </w:tc>
        <w:tc>
          <w:tcPr>
            <w:tcW w:w="168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9981E7">
            <w:r>
              <w:rPr>
                <w:rFonts w:ascii="Times New Roman" w:hAnsi="Times New Roman" w:eastAsia="Times New Roman"/>
                <w:sz w:val="24"/>
              </w:rPr>
              <w:t>Evaluare inițială EI 1. Test, pag.15.</w:t>
            </w:r>
          </w:p>
        </w:tc>
        <w:tc>
          <w:tcPr>
            <w:tcW w:w="15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1C9E30">
            <w:r>
              <w:rPr>
                <w:rFonts w:ascii="Times New Roman" w:hAnsi="Times New Roman" w:eastAsia="Times New Roman"/>
                <w:sz w:val="24"/>
              </w:rPr>
              <w:t>Descoperire și demonstrarea scrierii cu profesorul.</w:t>
            </w:r>
          </w:p>
        </w:tc>
        <w:tc>
          <w:tcPr>
            <w:tcW w:w="170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2C7D02">
            <w:r>
              <w:rPr>
                <w:rFonts w:ascii="Times New Roman" w:hAnsi="Times New Roman" w:eastAsia="Times New Roman"/>
                <w:sz w:val="24"/>
              </w:rPr>
              <w:t>Test individual pe secvențe.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E13DAE">
            <w:r>
              <w:rPr>
                <w:rFonts w:ascii="Times New Roman" w:hAnsi="Times New Roman" w:eastAsia="Times New Roman"/>
                <w:sz w:val="24"/>
              </w:rPr>
              <w:t>Sprijin direct pentru cifra 1.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4D590D">
            <w:r>
              <w:rPr>
                <w:rFonts w:ascii="Times New Roman" w:hAnsi="Times New Roman" w:eastAsia="Times New Roman"/>
                <w:sz w:val="24"/>
              </w:rPr>
              <w:t>Revizuire independentă a testului.</w:t>
            </w:r>
          </w:p>
        </w:tc>
        <w:tc>
          <w:tcPr>
            <w:tcW w:w="156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B7129D">
            <w:r>
              <w:rPr>
                <w:rFonts w:ascii="Times New Roman" w:hAnsi="Times New Roman" w:eastAsia="Times New Roman"/>
                <w:sz w:val="24"/>
              </w:rPr>
              <w:t>Clasa I-âi: P1/EFI. Clasa II: EI 1, P1 principal și diagnostic diferențiat.</w:t>
            </w:r>
          </w:p>
        </w:tc>
      </w:tr>
    </w:tbl>
    <w:p w14:paraId="42AF3F6A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12. Notă metodologică privind gestionarea ritmului în regim simultan</w:t>
      </w:r>
    </w:p>
    <w:p w14:paraId="43ACF2A5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Pentru evitarea timpului mort, materialele celor patru stații și instrumentele de măsurare sunt pregătite separat. Sarcina independentă este demonstrată, iar timpul, produsul și criteriile rămân afișate.</w:t>
      </w:r>
    </w:p>
    <w:p w14:paraId="0FC14D66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Elevii clasei a II-a pot sprijini colegii din clasa I-âi doar în secvența comună, citind o etichetă sau ascultând explicația regulii, fără a rezolva în locul lor. Feedbackul se raportează la P8/EI 1 și P15.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12472"/>
      </w:tblGrid>
      <w:tr w14:paraId="5F28993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0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1135A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Rubrică</w:t>
            </w:r>
          </w:p>
        </w:tc>
        <w:tc>
          <w:tcPr>
            <w:tcW w:w="124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DC6F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Completări</w:t>
            </w:r>
          </w:p>
        </w:tc>
      </w:tr>
      <w:tr w14:paraId="7CCCF42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2FC5B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Observații după lecție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6C187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64B52AA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D72E6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Elevi care au necesitat sprijin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4E0AA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06D19D0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CD82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Adaptări pentru lecția următoare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4BD6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</w:tbl>
    <w:p w14:paraId="32A540F3">
      <w:pPr>
        <w:jc w:val="both"/>
        <w:rPr>
          <w:rFonts w:ascii="Times New Roman" w:hAnsi="Times New Roman" w:cs="Times New Roman"/>
          <w:lang w:val="ro-RO"/>
        </w:rPr>
        <w:sectPr>
          <w:footerReference r:id="rId12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7F47B359">
      <w:pPr>
        <w:pStyle w:val="2"/>
        <w:jc w:val="both"/>
        <w:rPr>
          <w:rFonts w:ascii="Times New Roman" w:hAnsi="Times New Roman" w:eastAsia="Times New Roman" w:cs="Times New Roman"/>
          <w:sz w:val="24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13. Resurse informaționale și metodologice</w:t>
      </w:r>
    </w:p>
    <w:p w14:paraId="55FA6314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Curriculum național. Învățământul primar. Chișinău: MECC, 2018.</w:t>
      </w:r>
    </w:p>
    <w:p w14:paraId="0C5D233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Ghid de implementare a curriculumului pentru învățământul primar. Chișinău: MECC, 2018.</w:t>
      </w:r>
    </w:p>
    <w:p w14:paraId="2523130F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Metodologia privind evaluarea criterială prin descriptori, clasele I-IV. Chișinău: MECC, IȘE, 2019.</w:t>
      </w:r>
    </w:p>
    <w:p w14:paraId="09C7D79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I. Chișinău: Prut Internațional, 2021.</w:t>
      </w:r>
    </w:p>
    <w:p w14:paraId="3D6E8816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a II-a. Chișinău: Prut Internațional, 2021.</w:t>
      </w:r>
    </w:p>
    <w:p w14:paraId="522A3C1E">
      <w:pPr>
        <w:pStyle w:val="29"/>
        <w:spacing w:after="80"/>
        <w:jc w:val="both"/>
        <w:rPr>
          <w:rFonts w:ascii="Times New Roman" w:hAnsi="Times New Roman" w:eastAsia="Times New Roman" w:cs="Times New Roman"/>
          <w:sz w:val="24"/>
          <w:lang w:val="ro-RO"/>
        </w:rPr>
      </w:pPr>
      <w:r>
        <w:rPr>
          <w:rFonts w:ascii="Times New Roman" w:hAnsi="Times New Roman" w:eastAsia="Times New Roman"/>
          <w:sz w:val="24"/>
        </w:rPr>
        <w:t xml:space="preserve">Proiectele didactice individuale pentru lecția nr. </w:t>
      </w:r>
      <w:r>
        <w:rPr>
          <w:rFonts w:hint="default" w:eastAsia="Times New Roman"/>
          <w:sz w:val="24"/>
          <w:lang w:val="ro-RO"/>
        </w:rPr>
        <w:t>6</w:t>
      </w:r>
      <w:r>
        <w:rPr>
          <w:rFonts w:ascii="Times New Roman" w:hAnsi="Times New Roman" w:eastAsia="Times New Roman"/>
          <w:sz w:val="24"/>
        </w:rPr>
        <w:t xml:space="preserve"> și fișele tematice elaborate.</w:t>
      </w:r>
    </w:p>
    <w:p w14:paraId="20DD4DFA">
      <w:pPr>
        <w:rPr>
          <w:lang w:val="ro-RO"/>
        </w:rPr>
      </w:pPr>
    </w:p>
    <w:p w14:paraId="4107D081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Anexa 1. Cartonașe pentru reflecția comună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1"/>
        <w:gridCol w:w="3231"/>
        <w:gridCol w:w="3231"/>
      </w:tblGrid>
      <w:tr w14:paraId="6BD8294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DD6A4D7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PLUS</w:t>
            </w:r>
          </w:p>
          <w:p w14:paraId="5F54BE46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Mi-a plăcut...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C0CA94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ÎNTREBARE</w:t>
            </w:r>
          </w:p>
          <w:p w14:paraId="599D134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Mai vreau să aflu...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E538EF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IMPORTANT</w:t>
            </w:r>
          </w:p>
          <w:p w14:paraId="2A7230F6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Am înțeles că...</w:t>
            </w:r>
          </w:p>
        </w:tc>
      </w:tr>
      <w:tr w14:paraId="69B0AE8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4147B5A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ASCULT</w:t>
            </w:r>
          </w:p>
          <w:p w14:paraId="10C6C7F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Privesc vorbitorul.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D408EB7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VORBESC</w:t>
            </w:r>
          </w:p>
          <w:p w14:paraId="4BD8817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Aștept să-mi vină rândul.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28CB7C7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ÎNGRIJESC CARTEA</w:t>
            </w:r>
          </w:p>
          <w:p w14:paraId="7904BA2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Folosesc manualul cu grijă.</w:t>
            </w:r>
          </w:p>
        </w:tc>
      </w:tr>
    </w:tbl>
    <w:p w14:paraId="0036AED1">
      <w:pPr>
        <w:jc w:val="both"/>
        <w:rPr>
          <w:rFonts w:ascii="Times New Roman" w:hAnsi="Times New Roman" w:cs="Times New Roman"/>
          <w:lang w:val="ro-RO"/>
        </w:rPr>
      </w:pPr>
    </w:p>
    <w:p w14:paraId="128060FB">
      <w:r>
        <w:rPr>
          <w:rFonts w:ascii="Times New Roman" w:hAnsi="Times New Roman" w:eastAsia="Times New Roman"/>
          <w:sz w:val="24"/>
        </w:rPr>
        <w:br w:type="page"/>
      </w:r>
    </w:p>
    <w:p w14:paraId="6151BA6A">
      <w:pPr>
        <w:jc w:val="center"/>
      </w:pPr>
      <w:r>
        <w:rPr>
          <w:rFonts w:ascii="Times New Roman" w:hAnsi="Times New Roman" w:eastAsia="Times New Roman"/>
          <w:b/>
          <w:sz w:val="24"/>
        </w:rPr>
        <w:t>ANEXA 2. FIȘĂ DE LUCRU - CLASA I-ÂI</w:t>
      </w:r>
    </w:p>
    <w:p w14:paraId="4A6EDFCB">
      <w:pPr>
        <w:jc w:val="center"/>
      </w:pPr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868035" cy="8293735"/>
            <wp:effectExtent l="0" t="0" r="14605" b="120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4A016">
      <w:r>
        <w:rPr>
          <w:rFonts w:ascii="Times New Roman" w:hAnsi="Times New Roman" w:eastAsia="Times New Roman"/>
          <w:sz w:val="24"/>
        </w:rPr>
        <w:br w:type="page"/>
      </w:r>
    </w:p>
    <w:p w14:paraId="1E91A680">
      <w:pPr>
        <w:jc w:val="center"/>
      </w:pPr>
      <w:r>
        <w:rPr>
          <w:rFonts w:ascii="Times New Roman" w:hAnsi="Times New Roman" w:eastAsia="Times New Roman"/>
          <w:b/>
          <w:sz w:val="24"/>
        </w:rPr>
        <w:t>ANEXA 3. EVALUARE INIȚIALĂ EI 1 - CLASA A II-A</w:t>
      </w:r>
    </w:p>
    <w:p w14:paraId="7FCCB3D0">
      <w:pPr>
        <w:jc w:val="center"/>
      </w:pPr>
      <w:bookmarkStart w:id="0" w:name="_GoBack"/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806440" cy="871029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87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footerReference r:id="rId13" w:type="default"/>
      <w:pgSz w:w="12240" w:h="15840"/>
      <w:pgMar w:top="822" w:right="879" w:bottom="822" w:left="879" w:header="34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rinda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Vrind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470FC">
    <w:pPr>
      <w:pStyle w:val="1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102B2">
    <w:pPr>
      <w:pStyle w:val="1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D1B06">
    <w:pPr>
      <w:pStyle w:val="1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DDCFA">
    <w:pPr>
      <w:pStyle w:val="18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26BC2">
    <w:pPr>
      <w:pStyle w:val="18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AD1D4">
    <w:pPr>
      <w:pStyle w:val="18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C48CC">
    <w:pPr>
      <w:pStyle w:val="18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565C8">
    <w:pPr>
      <w:pStyle w:val="18"/>
      <w:jc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210C4">
    <w:pPr>
      <w:pStyle w:val="1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EEA"/>
    <w:rsid w:val="0015074B"/>
    <w:rsid w:val="00237994"/>
    <w:rsid w:val="0029639D"/>
    <w:rsid w:val="00326F90"/>
    <w:rsid w:val="00880DFE"/>
    <w:rsid w:val="00A15596"/>
    <w:rsid w:val="00AA1D8D"/>
    <w:rsid w:val="00B47730"/>
    <w:rsid w:val="00CB0664"/>
    <w:rsid w:val="00DF5690"/>
    <w:rsid w:val="00FC693F"/>
    <w:rsid w:val="190A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2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140" w:after="80"/>
      <w:outlineLvl w:val="1"/>
    </w:pPr>
    <w:rPr>
      <w:rFonts w:asciiTheme="majorHAnsi" w:hAnsiTheme="majorHAnsi" w:eastAsiaTheme="majorEastAsia" w:cstheme="majorBidi"/>
      <w:b/>
      <w:bCs/>
      <w:color w:val="1F4E79"/>
      <w:sz w:val="24"/>
      <w:szCs w:val="26"/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140" w:after="80"/>
      <w:outlineLvl w:val="2"/>
    </w:pPr>
    <w:rPr>
      <w:rFonts w:asciiTheme="majorHAnsi" w:hAnsiTheme="majorHAnsi" w:eastAsiaTheme="majorEastAsia" w:cstheme="majorBidi"/>
      <w:b/>
      <w:bCs/>
      <w:color w:val="1F4E79"/>
      <w:sz w:val="24"/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  <w:rPr>
      <w:rFonts w:ascii="Times New Roman" w:hAnsi="Times New Roman"/>
      <w:sz w:val="24"/>
    </w:rPr>
  </w:style>
  <w:style w:type="table" w:default="1" w:styleId="12">
    <w:name w:val="Normal Table"/>
    <w:semiHidden/>
    <w:unhideWhenUsed/>
    <w:qFormat/>
    <w:uiPriority w:val="99"/>
    <w:rPr>
      <w:rFonts w:ascii="Times New Roman" w:hAnsi="Times New Roman"/>
      <w:sz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  <w:rPr>
      <w:rFonts w:ascii="Times New Roman" w:hAnsi="Times New Roman"/>
      <w:sz w:val="24"/>
    </w:r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  <w:rPr>
      <w:rFonts w:ascii="Times New Roman" w:hAnsi="Times New Roman"/>
      <w:sz w:val="24"/>
    </w:r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rFonts w:ascii="Times New Roman" w:hAnsi="Times New Roman"/>
      <w:sz w:val="24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Times New Roman" w:hAnsi="Times New Roman"/>
      <w:b/>
      <w:bCs/>
      <w:color w:val="4F81BD" w:themeColor="accent1"/>
      <w:sz w:val="24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rFonts w:ascii="Times New Roman" w:hAnsi="Times New Roman"/>
      <w:i/>
      <w:iCs/>
      <w:sz w:val="24"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  <w:rPr>
      <w:rFonts w:ascii="Times New Roman" w:hAnsi="Times New Roman"/>
      <w:sz w:val="24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Times New Roman" w:hAnsi="Times New Roman"/>
      <w:sz w:val="24"/>
    </w:r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  <w:rPr>
      <w:rFonts w:ascii="Times New Roman" w:hAnsi="Times New Roman"/>
      <w:sz w:val="24"/>
    </w:r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rFonts w:ascii="Times New Roman" w:hAnsi="Times New Roman"/>
      <w:sz w:val="24"/>
    </w:r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  <w:rPr>
      <w:rFonts w:ascii="Times New Roman" w:hAnsi="Times New Roman"/>
      <w:sz w:val="24"/>
    </w:r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Times New Roman" w:hAnsi="Times New Roman"/>
      <w:sz w:val="24"/>
    </w:r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Times New Roman" w:hAnsi="Times New Roman"/>
      <w:sz w:val="24"/>
    </w:r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Times New Roman" w:hAnsi="Times New Roman"/>
      <w:sz w:val="24"/>
    </w:r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  <w:rPr>
      <w:rFonts w:ascii="Times New Roman" w:hAnsi="Times New Roman"/>
      <w:sz w:val="24"/>
    </w:r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  <w:rPr>
      <w:rFonts w:ascii="Times New Roman" w:hAnsi="Times New Roman"/>
      <w:sz w:val="24"/>
    </w:r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Times New Roman" w:hAnsi="Times New Roman"/>
      <w:sz w:val="24"/>
    </w:r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Times New Roman" w:hAnsi="Times New Roman"/>
      <w:sz w:val="24"/>
    </w:r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Times New Roman" w:hAnsi="Times New Roman" w:eastAsiaTheme="minorEastAsia" w:cstheme="minorBidi"/>
      <w:sz w:val="24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rFonts w:ascii="Times New Roman" w:hAnsi="Times New Roman"/>
      <w:b/>
      <w:bCs/>
      <w:sz w:val="24"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rFonts w:ascii="Times New Roman" w:hAnsi="Times New Roman"/>
      <w:color w:val="376092" w:themeColor="accent1" w:themeShade="BF"/>
      <w:sz w:val="24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qFormat/>
    <w:uiPriority w:val="60"/>
    <w:pPr>
      <w:spacing w:after="0" w:line="240" w:lineRule="auto"/>
    </w:pPr>
    <w:rPr>
      <w:rFonts w:ascii="Times New Roman" w:hAnsi="Times New Roman"/>
      <w:color w:val="953735" w:themeColor="accent2" w:themeShade="BF"/>
      <w:sz w:val="24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rFonts w:ascii="Times New Roman" w:hAnsi="Times New Roman"/>
      <w:color w:val="77933C" w:themeColor="accent3" w:themeShade="BF"/>
      <w:sz w:val="24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qFormat/>
    <w:uiPriority w:val="60"/>
    <w:pPr>
      <w:spacing w:after="0" w:line="240" w:lineRule="auto"/>
    </w:pPr>
    <w:rPr>
      <w:rFonts w:ascii="Times New Roman" w:hAnsi="Times New Roman"/>
      <w:color w:val="604A7B" w:themeColor="accent4" w:themeShade="BF"/>
      <w:sz w:val="24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qFormat/>
    <w:uiPriority w:val="60"/>
    <w:pPr>
      <w:spacing w:after="0" w:line="240" w:lineRule="auto"/>
    </w:pPr>
    <w:rPr>
      <w:rFonts w:ascii="Times New Roman" w:hAnsi="Times New Roman"/>
      <w:color w:val="31859C" w:themeColor="accent5" w:themeShade="BF"/>
      <w:sz w:val="24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rFonts w:ascii="Times New Roman" w:hAnsi="Times New Roman"/>
      <w:color w:val="E46C0A" w:themeColor="accent6" w:themeShade="BF"/>
      <w:sz w:val="24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qFormat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qFormat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qFormat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qFormat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qFormat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qFormat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qFormat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qFormat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  <w:rPr>
      <w:rFonts w:ascii="Times New Roman" w:hAnsi="Times New Roman"/>
      <w:sz w:val="24"/>
    </w:rPr>
  </w:style>
  <w:style w:type="character" w:customStyle="1" w:styleId="137">
    <w:name w:val="Footer Char"/>
    <w:basedOn w:val="11"/>
    <w:link w:val="18"/>
    <w:qFormat/>
    <w:uiPriority w:val="99"/>
    <w:rPr>
      <w:rFonts w:ascii="Times New Roman" w:hAnsi="Times New Roman"/>
      <w:sz w:val="24"/>
    </w:rPr>
  </w:style>
  <w:style w:type="paragraph" w:styleId="138">
    <w:name w:val="No Spacing"/>
    <w:qFormat/>
    <w:uiPriority w:val="1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character" w:customStyle="1" w:styleId="1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character" w:customStyle="1" w:styleId="143">
    <w:name w:val="Subtitle Char"/>
    <w:basedOn w:val="11"/>
    <w:link w:val="3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  <w:rPr>
      <w:rFonts w:ascii="Times New Roman" w:hAnsi="Times New Roman"/>
      <w:sz w:val="24"/>
    </w:rPr>
  </w:style>
  <w:style w:type="character" w:customStyle="1" w:styleId="145">
    <w:name w:val="Body Text Char"/>
    <w:basedOn w:val="11"/>
    <w:link w:val="13"/>
    <w:qFormat/>
    <w:uiPriority w:val="99"/>
    <w:rPr>
      <w:rFonts w:ascii="Times New Roman" w:hAnsi="Times New Roman"/>
      <w:sz w:val="24"/>
    </w:rPr>
  </w:style>
  <w:style w:type="character" w:customStyle="1" w:styleId="146">
    <w:name w:val="Body Text 2 Char"/>
    <w:basedOn w:val="11"/>
    <w:link w:val="14"/>
    <w:qFormat/>
    <w:uiPriority w:val="99"/>
    <w:rPr>
      <w:rFonts w:ascii="Times New Roman" w:hAnsi="Times New Roman"/>
      <w:sz w:val="24"/>
    </w:rPr>
  </w:style>
  <w:style w:type="character" w:customStyle="1" w:styleId="147">
    <w:name w:val="Body Text 3 Char"/>
    <w:basedOn w:val="11"/>
    <w:link w:val="15"/>
    <w:qFormat/>
    <w:uiPriority w:val="99"/>
    <w:rPr>
      <w:rFonts w:ascii="Times New Roman" w:hAnsi="Times New Roman"/>
      <w:sz w:val="24"/>
      <w:szCs w:val="16"/>
    </w:rPr>
  </w:style>
  <w:style w:type="character" w:customStyle="1" w:styleId="148">
    <w:name w:val="Macro Text Char"/>
    <w:basedOn w:val="11"/>
    <w:link w:val="32"/>
    <w:qFormat/>
    <w:uiPriority w:val="99"/>
    <w:rPr>
      <w:rFonts w:ascii="Times New Roman" w:hAnsi="Times New Roman"/>
      <w:sz w:val="24"/>
      <w:szCs w:val="20"/>
    </w:rPr>
  </w:style>
  <w:style w:type="paragraph" w:styleId="149">
    <w:name w:val="Quote"/>
    <w:basedOn w:val="1"/>
    <w:next w:val="1"/>
    <w:link w:val="150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character" w:customStyle="1" w:styleId="1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rFonts w:ascii="Times New Roman" w:hAnsi="Times New Roman"/>
      <w:i/>
      <w:iCs/>
      <w:color w:val="808080" w:themeColor="text1" w:themeTint="80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rFonts w:ascii="Times New Roman" w:hAnsi="Times New Roman"/>
      <w:smallCaps/>
      <w:color w:val="C0504D" w:themeColor="accent2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rFonts w:ascii="Times New Roman" w:hAnsi="Times New Roman"/>
      <w:b/>
      <w:bCs/>
      <w:smallCaps/>
      <w:color w:val="C0504D" w:themeColor="accent2"/>
      <w:spacing w:val="5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rFonts w:ascii="Times New Roman" w:hAnsi="Times New Roman"/>
      <w:b/>
      <w:bCs/>
      <w:smallCaps/>
      <w:spacing w:val="5"/>
      <w:sz w:val="24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3CC665-DC40-4E2D-B66E-36821AD07B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2071</Words>
  <Characters>12515</Characters>
  <Lines>152</Lines>
  <Paragraphs>42</Paragraphs>
  <TotalTime>0</TotalTime>
  <ScaleCrop>false</ScaleCrop>
  <LinksUpToDate>false</LinksUpToDate>
  <CharactersWithSpaces>14200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Ludmila Popov</dc:creator>
  <dc:description>generated by python-docx</dc:description>
  <cp:keywords>proiect didactic, regim simultan, clasa I, clasa a II-a, limba română, ERRE</cp:keywords>
  <cp:lastModifiedBy>Ludmila Popov</cp:lastModifiedBy>
  <dcterms:modified xsi:type="dcterms:W3CDTF">2026-09-22T11:27:11Z</dcterms:modified>
  <dc:subject>Modul în care comunicăm - prima zi de școală și prezentarea manualului</dc:subject>
  <dc:title>Proiect didactic simultan nr. 9 - Matematică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eyJoZGlkIjoiNjhmNmI0ODA2M2U2ZTE5MjUzYmE3Yjk3MWYxNDYxNDkiLCJ1c2VySWQiOiIzNzI4Mjg2Mzk3MzczIn0=</vt:lpwstr>
  </property>
  <property fmtid="{D5CDD505-2E9C-101B-9397-08002B2CF9AE}" pid="3" name="KSOProductBuildVer">
    <vt:lpwstr>1033-12.1.0.28032</vt:lpwstr>
  </property>
  <property fmtid="{D5CDD505-2E9C-101B-9397-08002B2CF9AE}" pid="4" name="ICV">
    <vt:lpwstr>DF266695E4844A52B04DA044B8C390A2_12</vt:lpwstr>
  </property>
</Properties>
</file>