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5F6" w:rsidRDefault="00E555F6" w:rsidP="00E555F6">
      <w:pPr>
        <w:spacing w:before="240" w:after="240" w:line="240" w:lineRule="auto"/>
        <w:jc w:val="center"/>
        <w:rPr>
          <w:rFonts w:eastAsia="Times"/>
          <w:sz w:val="24"/>
          <w:szCs w:val="24"/>
        </w:rPr>
      </w:pPr>
      <w:r w:rsidRPr="00B01DD4">
        <w:rPr>
          <w:rFonts w:eastAsia="Times"/>
          <w:sz w:val="24"/>
          <w:szCs w:val="24"/>
        </w:rPr>
        <w:t>PROIECT DIDACTIC</w:t>
      </w:r>
      <w:r>
        <w:rPr>
          <w:rFonts w:eastAsia="Times"/>
          <w:sz w:val="24"/>
          <w:szCs w:val="24"/>
        </w:rPr>
        <w:t xml:space="preserve"> № 7</w:t>
      </w:r>
    </w:p>
    <w:p w:rsidR="00E555F6" w:rsidRPr="00B01DD4" w:rsidRDefault="00E555F6" w:rsidP="00E555F6">
      <w:pPr>
        <w:spacing w:before="240" w:after="240" w:line="240" w:lineRule="auto"/>
        <w:rPr>
          <w:rFonts w:eastAsia="Times"/>
          <w:sz w:val="24"/>
          <w:szCs w:val="24"/>
        </w:rPr>
      </w:pPr>
      <w:r>
        <w:rPr>
          <w:rFonts w:eastAsia="Times"/>
          <w:sz w:val="24"/>
          <w:szCs w:val="24"/>
        </w:rPr>
        <w:t>I. Date generale</w:t>
      </w: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3219"/>
        <w:gridCol w:w="5646"/>
      </w:tblGrid>
      <w:tr w:rsidR="00E555F6" w:rsidRPr="00B01DD4" w:rsidTr="00FC090C">
        <w:trPr>
          <w:trHeight w:val="360"/>
        </w:trPr>
        <w:tc>
          <w:tcPr>
            <w:tcW w:w="3219"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E555F6" w:rsidRPr="00B01DD4" w:rsidRDefault="00E555F6" w:rsidP="00FC090C">
            <w:pPr>
              <w:pStyle w:val="a3"/>
              <w:jc w:val="right"/>
              <w:rPr>
                <w:sz w:val="24"/>
                <w:szCs w:val="24"/>
              </w:rPr>
            </w:pPr>
            <w:r w:rsidRPr="00B01DD4">
              <w:rPr>
                <w:sz w:val="24"/>
                <w:szCs w:val="24"/>
              </w:rPr>
              <w:t>Unitatea de învățare</w:t>
            </w:r>
          </w:p>
        </w:tc>
        <w:tc>
          <w:tcPr>
            <w:tcW w:w="5646"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E555F6" w:rsidRPr="00B01DD4" w:rsidRDefault="00E555F6" w:rsidP="00FC090C">
            <w:pPr>
              <w:pStyle w:val="a3"/>
              <w:jc w:val="both"/>
              <w:rPr>
                <w:sz w:val="24"/>
                <w:szCs w:val="24"/>
              </w:rPr>
            </w:pPr>
            <w:r w:rsidRPr="00B01DD4">
              <w:rPr>
                <w:sz w:val="24"/>
                <w:szCs w:val="24"/>
              </w:rPr>
              <w:t>Muzica  și  alte  arte</w:t>
            </w:r>
          </w:p>
        </w:tc>
      </w:tr>
      <w:tr w:rsidR="00E555F6" w:rsidRPr="00B01DD4" w:rsidTr="00FC090C">
        <w:trPr>
          <w:trHeight w:val="477"/>
        </w:trPr>
        <w:tc>
          <w:tcPr>
            <w:tcW w:w="3219"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E555F6" w:rsidRPr="00B01DD4" w:rsidRDefault="00E555F6" w:rsidP="00FC090C">
            <w:pPr>
              <w:pStyle w:val="a3"/>
              <w:jc w:val="right"/>
              <w:rPr>
                <w:sz w:val="24"/>
                <w:szCs w:val="24"/>
              </w:rPr>
            </w:pPr>
            <w:r w:rsidRPr="00B01DD4">
              <w:rPr>
                <w:sz w:val="24"/>
                <w:szCs w:val="24"/>
              </w:rPr>
              <w:t>Tema lecției</w:t>
            </w:r>
          </w:p>
        </w:tc>
        <w:tc>
          <w:tcPr>
            <w:tcW w:w="5646" w:type="dxa"/>
            <w:tcBorders>
              <w:top w:val="nil"/>
              <w:left w:val="nil"/>
              <w:bottom w:val="single" w:sz="5" w:space="0" w:color="000000"/>
              <w:right w:val="single" w:sz="5" w:space="0" w:color="000000"/>
            </w:tcBorders>
            <w:tcMar>
              <w:top w:w="0" w:type="dxa"/>
              <w:left w:w="100" w:type="dxa"/>
              <w:bottom w:w="0" w:type="dxa"/>
              <w:right w:w="100" w:type="dxa"/>
            </w:tcMar>
          </w:tcPr>
          <w:p w:rsidR="00E555F6" w:rsidRPr="00F3776A" w:rsidRDefault="00E555F6" w:rsidP="00FC090C">
            <w:pPr>
              <w:rPr>
                <w:rFonts w:ascii="Times New Roman" w:hAnsi="Times New Roman" w:cs="Times New Roman"/>
                <w:bCs/>
                <w:sz w:val="24"/>
                <w:szCs w:val="24"/>
                <w:lang w:val="ro-RO"/>
              </w:rPr>
            </w:pPr>
            <w:r w:rsidRPr="00DB4281">
              <w:rPr>
                <w:bCs/>
                <w:sz w:val="24"/>
                <w:szCs w:val="24"/>
                <w:lang w:val="ro-RO"/>
              </w:rPr>
              <w:t>Muzica şi artele plastice: mijloace specifice de</w:t>
            </w:r>
            <w:r>
              <w:rPr>
                <w:bCs/>
                <w:sz w:val="24"/>
                <w:szCs w:val="24"/>
                <w:lang w:val="ro-RO"/>
              </w:rPr>
              <w:t xml:space="preserve"> redare/ exprimare a realităţii</w:t>
            </w:r>
          </w:p>
        </w:tc>
      </w:tr>
      <w:tr w:rsidR="00E555F6" w:rsidRPr="00B01DD4" w:rsidTr="00FC090C">
        <w:trPr>
          <w:trHeight w:val="375"/>
        </w:trPr>
        <w:tc>
          <w:tcPr>
            <w:tcW w:w="3219"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E555F6" w:rsidRPr="00B01DD4" w:rsidRDefault="00E555F6" w:rsidP="00FC090C">
            <w:pPr>
              <w:pStyle w:val="a3"/>
              <w:jc w:val="right"/>
              <w:rPr>
                <w:sz w:val="24"/>
                <w:szCs w:val="24"/>
              </w:rPr>
            </w:pPr>
            <w:r w:rsidRPr="00B01DD4">
              <w:rPr>
                <w:sz w:val="24"/>
                <w:szCs w:val="24"/>
              </w:rPr>
              <w:t>Data</w:t>
            </w:r>
          </w:p>
        </w:tc>
        <w:tc>
          <w:tcPr>
            <w:tcW w:w="5646" w:type="dxa"/>
            <w:tcBorders>
              <w:top w:val="nil"/>
              <w:left w:val="nil"/>
              <w:bottom w:val="single" w:sz="5" w:space="0" w:color="000000"/>
              <w:right w:val="single" w:sz="5" w:space="0" w:color="000000"/>
            </w:tcBorders>
            <w:tcMar>
              <w:top w:w="0" w:type="dxa"/>
              <w:left w:w="100" w:type="dxa"/>
              <w:bottom w:w="0" w:type="dxa"/>
              <w:right w:w="100" w:type="dxa"/>
            </w:tcMar>
          </w:tcPr>
          <w:p w:rsidR="00E555F6" w:rsidRPr="00B01DD4" w:rsidRDefault="004C0039" w:rsidP="00FC090C">
            <w:pPr>
              <w:pStyle w:val="a3"/>
              <w:jc w:val="both"/>
              <w:rPr>
                <w:sz w:val="24"/>
                <w:szCs w:val="24"/>
              </w:rPr>
            </w:pPr>
            <w:r>
              <w:rPr>
                <w:sz w:val="24"/>
                <w:szCs w:val="24"/>
              </w:rPr>
              <w:t xml:space="preserve">a </w:t>
            </w:r>
            <w:r w:rsidR="00E555F6">
              <w:rPr>
                <w:sz w:val="24"/>
                <w:szCs w:val="24"/>
              </w:rPr>
              <w:t>7</w:t>
            </w:r>
            <w:r>
              <w:rPr>
                <w:sz w:val="24"/>
                <w:szCs w:val="24"/>
              </w:rPr>
              <w:t>-a</w:t>
            </w:r>
            <w:r w:rsidR="00E555F6">
              <w:rPr>
                <w:sz w:val="24"/>
                <w:szCs w:val="24"/>
              </w:rPr>
              <w:t xml:space="preserve"> </w:t>
            </w:r>
            <w:r w:rsidR="007F63C0">
              <w:rPr>
                <w:sz w:val="24"/>
                <w:szCs w:val="24"/>
              </w:rPr>
              <w:t>săptămână de studii</w:t>
            </w:r>
          </w:p>
        </w:tc>
      </w:tr>
    </w:tbl>
    <w:p w:rsidR="00E555F6" w:rsidRPr="00B01DD4" w:rsidRDefault="00E555F6" w:rsidP="00E555F6">
      <w:pPr>
        <w:pStyle w:val="a3"/>
        <w:rPr>
          <w:sz w:val="24"/>
          <w:szCs w:val="24"/>
        </w:rPr>
      </w:pPr>
    </w:p>
    <w:p w:rsidR="00E555F6" w:rsidRPr="00C00B08" w:rsidRDefault="00E555F6" w:rsidP="00E555F6">
      <w:pPr>
        <w:pStyle w:val="a3"/>
        <w:rPr>
          <w:b/>
          <w:sz w:val="24"/>
          <w:szCs w:val="24"/>
        </w:rPr>
      </w:pPr>
      <w:r w:rsidRPr="00C00B08">
        <w:rPr>
          <w:b/>
          <w:sz w:val="24"/>
          <w:szCs w:val="24"/>
        </w:rPr>
        <w:t xml:space="preserve"> Unități de competență:</w:t>
      </w:r>
    </w:p>
    <w:p w:rsidR="00E555F6" w:rsidRPr="00B01DD4" w:rsidRDefault="00E555F6" w:rsidP="00E555F6">
      <w:pPr>
        <w:pStyle w:val="a3"/>
      </w:pPr>
      <w:r w:rsidRPr="00B01DD4">
        <w:t>1.1. Analizarea  specificului genurilor muzicale academice generate de simbioza muzicii cu alte arte.</w:t>
      </w:r>
    </w:p>
    <w:p w:rsidR="00E555F6" w:rsidRPr="00B01DD4" w:rsidRDefault="00E555F6" w:rsidP="00E555F6">
      <w:pPr>
        <w:pStyle w:val="a3"/>
      </w:pPr>
      <w:r w:rsidRPr="00B01DD4">
        <w:t>1.2. Compararea posibilităţile expresive şi descriptive ale limbajului muzical şi limbajului altor arte.</w:t>
      </w:r>
    </w:p>
    <w:p w:rsidR="00E555F6" w:rsidRDefault="00E555F6" w:rsidP="00E555F6">
      <w:pPr>
        <w:pStyle w:val="a3"/>
      </w:pPr>
      <w:r w:rsidRPr="00B01DD4">
        <w:t>1.3. Interpretarea expresivă a repertoriului de cântece în funcţie de caracteristicile poetice şi muzicale.</w:t>
      </w:r>
    </w:p>
    <w:p w:rsidR="00E555F6" w:rsidRPr="004C0039" w:rsidRDefault="00E555F6" w:rsidP="00E555F6">
      <w:pPr>
        <w:pStyle w:val="a3"/>
      </w:pPr>
      <w:r w:rsidRPr="006138C3">
        <w:t xml:space="preserve">1.4.Transpunerea impresiilor trăite prin muzică în limbajul altor arte(literatură, arte plastice, coregrafie, teatru). </w:t>
      </w:r>
      <w:r w:rsidRPr="00DB4281">
        <w:rPr>
          <w:rFonts w:ascii="Times New Roman" w:hAnsi="Times New Roman" w:cs="Times New Roman"/>
          <w:b/>
          <w:sz w:val="36"/>
          <w:szCs w:val="28"/>
          <w:lang w:val="en-US"/>
        </w:rPr>
        <w:t xml:space="preserve">                                              </w:t>
      </w:r>
    </w:p>
    <w:p w:rsidR="00E555F6" w:rsidRPr="00C00B08" w:rsidRDefault="00E555F6" w:rsidP="00E555F6">
      <w:pPr>
        <w:pStyle w:val="a3"/>
        <w:rPr>
          <w:b/>
          <w:sz w:val="24"/>
          <w:szCs w:val="24"/>
        </w:rPr>
      </w:pPr>
      <w:r w:rsidRPr="00C00B08">
        <w:rPr>
          <w:b/>
          <w:sz w:val="24"/>
          <w:szCs w:val="24"/>
        </w:rPr>
        <w:t>Obiective operaţionale:</w:t>
      </w:r>
    </w:p>
    <w:p w:rsidR="00E555F6" w:rsidRPr="00B01DD4" w:rsidRDefault="00E555F6" w:rsidP="00E555F6">
      <w:pPr>
        <w:pStyle w:val="a3"/>
        <w:rPr>
          <w:i/>
          <w:color w:val="FF0000"/>
          <w:sz w:val="24"/>
          <w:szCs w:val="24"/>
        </w:rPr>
      </w:pPr>
      <w:r w:rsidRPr="00B01DD4">
        <w:rPr>
          <w:i/>
          <w:sz w:val="24"/>
          <w:szCs w:val="24"/>
        </w:rPr>
        <w:t>A.</w:t>
      </w:r>
      <w:r w:rsidRPr="00B01DD4">
        <w:rPr>
          <w:sz w:val="24"/>
          <w:szCs w:val="24"/>
        </w:rPr>
        <w:t xml:space="preserve">   </w:t>
      </w:r>
      <w:r w:rsidRPr="00B01DD4">
        <w:rPr>
          <w:i/>
          <w:sz w:val="24"/>
          <w:szCs w:val="24"/>
        </w:rPr>
        <w:t xml:space="preserve">Cognitive: </w:t>
      </w:r>
      <w:r w:rsidRPr="00B01DD4">
        <w:rPr>
          <w:i/>
          <w:color w:val="FF0000"/>
          <w:sz w:val="24"/>
          <w:szCs w:val="24"/>
        </w:rPr>
        <w:t xml:space="preserve"> </w:t>
      </w:r>
    </w:p>
    <w:p w:rsidR="00E555F6" w:rsidRPr="00BD6A16" w:rsidRDefault="00E555F6" w:rsidP="00E555F6">
      <w:pPr>
        <w:pStyle w:val="a3"/>
        <w:numPr>
          <w:ilvl w:val="0"/>
          <w:numId w:val="1"/>
        </w:numPr>
        <w:rPr>
          <w:i/>
          <w:sz w:val="24"/>
          <w:szCs w:val="24"/>
        </w:rPr>
      </w:pPr>
      <w:r>
        <w:t>Să demonstreze cum sinestezia poate influența creativitatea și percepția artistică prin exemple de lucrări artistice realizate de pictori notorii.</w:t>
      </w:r>
    </w:p>
    <w:p w:rsidR="00E555F6" w:rsidRPr="00F556E2" w:rsidRDefault="00E555F6" w:rsidP="00E555F6">
      <w:pPr>
        <w:pStyle w:val="a3"/>
        <w:numPr>
          <w:ilvl w:val="0"/>
          <w:numId w:val="1"/>
        </w:numPr>
        <w:rPr>
          <w:i/>
          <w:sz w:val="24"/>
          <w:szCs w:val="24"/>
        </w:rPr>
      </w:pPr>
      <w:r w:rsidRPr="00F556E2">
        <w:t xml:space="preserve">Să </w:t>
      </w:r>
      <w:r>
        <w:t>creeze o lucrare artistică inspirată de o compoziție muzicală, utilizând cunoștințele despre sinestezie pentru a alege culorile și formele.</w:t>
      </w:r>
    </w:p>
    <w:p w:rsidR="00E555F6" w:rsidRPr="0032031E" w:rsidRDefault="00E555F6" w:rsidP="00E555F6">
      <w:pPr>
        <w:pStyle w:val="a3"/>
        <w:rPr>
          <w:i/>
          <w:color w:val="FF0000"/>
          <w:sz w:val="24"/>
          <w:szCs w:val="24"/>
        </w:rPr>
      </w:pPr>
      <w:r w:rsidRPr="0032031E">
        <w:rPr>
          <w:i/>
          <w:sz w:val="24"/>
          <w:szCs w:val="24"/>
        </w:rPr>
        <w:t>B.</w:t>
      </w:r>
      <w:r w:rsidRPr="0032031E">
        <w:rPr>
          <w:sz w:val="24"/>
          <w:szCs w:val="24"/>
        </w:rPr>
        <w:t xml:space="preserve">   </w:t>
      </w:r>
      <w:r w:rsidRPr="0032031E">
        <w:rPr>
          <w:i/>
          <w:sz w:val="24"/>
          <w:szCs w:val="24"/>
        </w:rPr>
        <w:t xml:space="preserve">Formative: </w:t>
      </w:r>
    </w:p>
    <w:p w:rsidR="00E555F6" w:rsidRPr="006474A8" w:rsidRDefault="00E555F6" w:rsidP="00E555F6">
      <w:pPr>
        <w:pStyle w:val="a3"/>
        <w:numPr>
          <w:ilvl w:val="0"/>
          <w:numId w:val="2"/>
        </w:numPr>
        <w:jc w:val="both"/>
        <w:rPr>
          <w:color w:val="000000" w:themeColor="text1"/>
        </w:rPr>
      </w:pPr>
      <w:r>
        <w:t xml:space="preserve">Să </w:t>
      </w:r>
      <w:r w:rsidRPr="006474A8">
        <w:rPr>
          <w:color w:val="000000" w:themeColor="text1"/>
        </w:rPr>
        <w:t>dezvolte abilități de analiză critică și comparativă a operelor muzicale și plastice</w:t>
      </w:r>
      <w:r>
        <w:rPr>
          <w:color w:val="000000" w:themeColor="text1"/>
        </w:rPr>
        <w:t xml:space="preserve"> prin prisma sinesteziei.</w:t>
      </w:r>
    </w:p>
    <w:p w:rsidR="00E555F6" w:rsidRPr="006474A8" w:rsidRDefault="00E555F6" w:rsidP="00E555F6">
      <w:pPr>
        <w:pStyle w:val="a3"/>
        <w:numPr>
          <w:ilvl w:val="0"/>
          <w:numId w:val="2"/>
        </w:numPr>
        <w:jc w:val="both"/>
        <w:rPr>
          <w:color w:val="000000" w:themeColor="text1"/>
        </w:rPr>
      </w:pPr>
      <w:r w:rsidRPr="006474A8">
        <w:rPr>
          <w:color w:val="000000" w:themeColor="text1"/>
        </w:rPr>
        <w:t>Să stimuleze creativitatea prin explorarea și experimentarea diferitelor tehnici și stiluri artistice.</w:t>
      </w:r>
    </w:p>
    <w:p w:rsidR="00E555F6" w:rsidRPr="006474A8" w:rsidRDefault="00E555F6" w:rsidP="00E555F6">
      <w:pPr>
        <w:pStyle w:val="a3"/>
        <w:numPr>
          <w:ilvl w:val="0"/>
          <w:numId w:val="2"/>
        </w:numPr>
        <w:jc w:val="both"/>
        <w:rPr>
          <w:i/>
          <w:color w:val="000000" w:themeColor="text1"/>
          <w:sz w:val="24"/>
          <w:szCs w:val="24"/>
        </w:rPr>
      </w:pPr>
      <w:r w:rsidRPr="006474A8">
        <w:rPr>
          <w:color w:val="000000" w:themeColor="text1"/>
        </w:rPr>
        <w:t xml:space="preserve">Să îmbunătățească abilitățile de interpretare </w:t>
      </w:r>
      <w:r>
        <w:rPr>
          <w:color w:val="000000" w:themeColor="text1"/>
        </w:rPr>
        <w:t xml:space="preserve"> la instrumente muzicale.</w:t>
      </w:r>
      <w:r w:rsidRPr="006474A8">
        <w:rPr>
          <w:color w:val="000000" w:themeColor="text1"/>
        </w:rPr>
        <w:t xml:space="preserve"> </w:t>
      </w:r>
    </w:p>
    <w:p w:rsidR="00E555F6" w:rsidRPr="006474A8" w:rsidRDefault="00E555F6" w:rsidP="00E555F6">
      <w:pPr>
        <w:pStyle w:val="a3"/>
        <w:numPr>
          <w:ilvl w:val="0"/>
          <w:numId w:val="2"/>
        </w:numPr>
        <w:jc w:val="both"/>
        <w:rPr>
          <w:i/>
          <w:color w:val="000000" w:themeColor="text1"/>
          <w:sz w:val="24"/>
          <w:szCs w:val="24"/>
        </w:rPr>
      </w:pPr>
      <w:r w:rsidRPr="006474A8">
        <w:rPr>
          <w:color w:val="000000" w:themeColor="text1"/>
        </w:rPr>
        <w:t>Să exerseze abilități de observare și analiză detaliată prin studierea atentă a operelor de artă și muzicale.</w:t>
      </w:r>
    </w:p>
    <w:p w:rsidR="00E555F6" w:rsidRPr="006474A8" w:rsidRDefault="00E555F6" w:rsidP="00E555F6">
      <w:pPr>
        <w:pStyle w:val="a3"/>
        <w:jc w:val="both"/>
        <w:rPr>
          <w:i/>
          <w:color w:val="000000" w:themeColor="text1"/>
          <w:sz w:val="24"/>
          <w:szCs w:val="24"/>
        </w:rPr>
      </w:pPr>
      <w:r w:rsidRPr="006474A8">
        <w:rPr>
          <w:i/>
          <w:color w:val="000000" w:themeColor="text1"/>
          <w:sz w:val="24"/>
          <w:szCs w:val="24"/>
        </w:rPr>
        <w:t>C.</w:t>
      </w:r>
      <w:r w:rsidRPr="006474A8">
        <w:rPr>
          <w:color w:val="000000" w:themeColor="text1"/>
          <w:sz w:val="24"/>
          <w:szCs w:val="24"/>
        </w:rPr>
        <w:t xml:space="preserve">   </w:t>
      </w:r>
      <w:r w:rsidRPr="006474A8">
        <w:rPr>
          <w:i/>
          <w:color w:val="000000" w:themeColor="text1"/>
          <w:sz w:val="24"/>
          <w:szCs w:val="24"/>
        </w:rPr>
        <w:t xml:space="preserve">Atitudinale: </w:t>
      </w:r>
    </w:p>
    <w:p w:rsidR="00E555F6" w:rsidRPr="00BD6A16" w:rsidRDefault="00E555F6" w:rsidP="00E555F6">
      <w:pPr>
        <w:pStyle w:val="a3"/>
        <w:numPr>
          <w:ilvl w:val="0"/>
          <w:numId w:val="3"/>
        </w:numPr>
        <w:jc w:val="both"/>
        <w:rPr>
          <w:sz w:val="24"/>
          <w:szCs w:val="24"/>
        </w:rPr>
      </w:pPr>
      <w:r w:rsidRPr="00B01DD4">
        <w:t xml:space="preserve">Să manifeste </w:t>
      </w:r>
      <w:r>
        <w:t>o atitudine deschisă și receptivă față de diferite forme de artă.</w:t>
      </w:r>
    </w:p>
    <w:p w:rsidR="00E555F6" w:rsidRPr="00717172" w:rsidRDefault="00E555F6" w:rsidP="00E555F6">
      <w:pPr>
        <w:pStyle w:val="a3"/>
        <w:numPr>
          <w:ilvl w:val="0"/>
          <w:numId w:val="3"/>
        </w:numPr>
        <w:jc w:val="both"/>
        <w:rPr>
          <w:sz w:val="24"/>
          <w:szCs w:val="24"/>
        </w:rPr>
      </w:pPr>
      <w:r>
        <w:t>Să dezvolte respect și empatie pentru punctele de vedere și expresiile artistice ale colegilor.</w:t>
      </w:r>
    </w:p>
    <w:p w:rsidR="00E555F6" w:rsidRPr="00B01DD4" w:rsidRDefault="00E555F6" w:rsidP="00E555F6">
      <w:pPr>
        <w:pStyle w:val="a3"/>
        <w:numPr>
          <w:ilvl w:val="0"/>
          <w:numId w:val="3"/>
        </w:numPr>
        <w:jc w:val="both"/>
        <w:rPr>
          <w:sz w:val="24"/>
          <w:szCs w:val="24"/>
        </w:rPr>
      </w:pPr>
      <w:r>
        <w:t>Să manifeste deschidere și curiozitate față de fenomene perceptuale atipice.</w:t>
      </w:r>
    </w:p>
    <w:p w:rsidR="00E555F6" w:rsidRPr="00C00B08" w:rsidRDefault="00E555F6" w:rsidP="00E555F6">
      <w:pPr>
        <w:pStyle w:val="a3"/>
        <w:rPr>
          <w:b/>
          <w:sz w:val="24"/>
          <w:szCs w:val="24"/>
        </w:rPr>
      </w:pPr>
      <w:r w:rsidRPr="00C00B08">
        <w:rPr>
          <w:b/>
          <w:sz w:val="24"/>
          <w:szCs w:val="24"/>
        </w:rPr>
        <w:t>Strategii didactice:</w:t>
      </w:r>
    </w:p>
    <w:p w:rsidR="00E555F6" w:rsidRPr="00B01DD4" w:rsidRDefault="00E555F6" w:rsidP="00E555F6">
      <w:pPr>
        <w:pStyle w:val="a3"/>
      </w:pPr>
      <w:r w:rsidRPr="00B01DD4">
        <w:t xml:space="preserve">A. </w:t>
      </w:r>
      <w:r w:rsidRPr="00B01DD4">
        <w:rPr>
          <w:i/>
        </w:rPr>
        <w:t xml:space="preserve">Metode: </w:t>
      </w:r>
      <w:r w:rsidRPr="00B01DD4">
        <w:t>Metoda expunerii (prezentări interactive), Metoda demonstrației, Metoda</w:t>
      </w:r>
      <w:r>
        <w:t xml:space="preserve"> audiției, Metoda descoperirii.</w:t>
      </w:r>
    </w:p>
    <w:p w:rsidR="00E555F6" w:rsidRPr="00B01DD4" w:rsidRDefault="00E555F6" w:rsidP="00E555F6">
      <w:pPr>
        <w:pStyle w:val="a3"/>
      </w:pPr>
      <w:r w:rsidRPr="00B01DD4">
        <w:t xml:space="preserve">B. </w:t>
      </w:r>
      <w:r w:rsidRPr="00B01DD4">
        <w:rPr>
          <w:i/>
        </w:rPr>
        <w:t>Mijloace</w:t>
      </w:r>
      <w:r w:rsidRPr="00B01DD4">
        <w:t xml:space="preserve"> </w:t>
      </w:r>
      <w:r w:rsidRPr="00B01DD4">
        <w:rPr>
          <w:i/>
        </w:rPr>
        <w:t>didactice</w:t>
      </w:r>
      <w:r w:rsidRPr="00B01DD4">
        <w:t xml:space="preserve">:  </w:t>
      </w:r>
      <w:r>
        <w:t>Echipament multimedia (calculator, proiector)</w:t>
      </w:r>
      <w:r w:rsidRPr="00B01DD4">
        <w:t>, instrument</w:t>
      </w:r>
      <w:r>
        <w:t>e</w:t>
      </w:r>
      <w:r w:rsidRPr="00B01DD4">
        <w:t xml:space="preserve"> muzical</w:t>
      </w:r>
      <w:r>
        <w:t>e</w:t>
      </w:r>
      <w:r w:rsidRPr="00B01DD4">
        <w:t xml:space="preserve">, </w:t>
      </w:r>
      <w:r>
        <w:t xml:space="preserve">creioane colorate, foi de desen </w:t>
      </w:r>
      <w:r w:rsidRPr="00B01DD4">
        <w:t>etc.</w:t>
      </w:r>
    </w:p>
    <w:p w:rsidR="00E555F6" w:rsidRPr="00B01DD4" w:rsidRDefault="00E555F6" w:rsidP="00E555F6">
      <w:pPr>
        <w:pStyle w:val="a3"/>
        <w:rPr>
          <w:i/>
        </w:rPr>
      </w:pPr>
      <w:r w:rsidRPr="00B01DD4">
        <w:t xml:space="preserve">C. </w:t>
      </w:r>
      <w:r w:rsidRPr="00B01DD4">
        <w:rPr>
          <w:i/>
        </w:rPr>
        <w:t>Bibliografie și webografie selectivă:</w:t>
      </w:r>
      <w:r w:rsidR="004C0039" w:rsidRPr="004C0039">
        <w:t xml:space="preserve"> </w:t>
      </w:r>
      <w:bookmarkStart w:id="0" w:name="_GoBack"/>
      <w:r w:rsidR="004C0039" w:rsidRPr="00C00B47">
        <w:t>Aria curriculară Arte: Educație muzicală. Curriculum disciplinar. Ghid de implementare. Clasele a V-a – a VIII-a. - Chișinău: MECC, 2019</w:t>
      </w:r>
      <w:bookmarkEnd w:id="0"/>
    </w:p>
    <w:p w:rsidR="00E555F6" w:rsidRDefault="00E555F6" w:rsidP="00E555F6">
      <w:pPr>
        <w:pStyle w:val="a3"/>
      </w:pPr>
      <w:r w:rsidRPr="00B01DD4">
        <w:t xml:space="preserve">Morari M., Educație muzicală. Manual pentru clasa a VI-a. Chișinău: Editura Știința, 2024.  </w:t>
      </w:r>
    </w:p>
    <w:p w:rsidR="00E555F6" w:rsidRDefault="004C0039" w:rsidP="00E555F6">
      <w:pPr>
        <w:pStyle w:val="a3"/>
        <w:rPr>
          <w:rStyle w:val="a5"/>
        </w:rPr>
      </w:pPr>
      <w:hyperlink r:id="rId5" w:history="1">
        <w:r w:rsidR="00E555F6" w:rsidRPr="007B1D64">
          <w:rPr>
            <w:rStyle w:val="a5"/>
          </w:rPr>
          <w:t>https://musiclab.chromeexperiments.com/Kandinsky/</w:t>
        </w:r>
      </w:hyperlink>
    </w:p>
    <w:p w:rsidR="00E555F6" w:rsidRPr="00D614C7" w:rsidRDefault="00E555F6" w:rsidP="00E555F6">
      <w:pPr>
        <w:pStyle w:val="a3"/>
        <w:rPr>
          <w:rFonts w:eastAsia="Times New Roman"/>
        </w:rPr>
      </w:pPr>
      <w:r w:rsidRPr="00B01DD4">
        <w:rPr>
          <w:sz w:val="24"/>
          <w:szCs w:val="24"/>
        </w:rPr>
        <w:t xml:space="preserve"> </w:t>
      </w:r>
      <w:hyperlink r:id="rId6" w:history="1">
        <w:r w:rsidRPr="00D614C7">
          <w:rPr>
            <w:rStyle w:val="a5"/>
            <w:rFonts w:eastAsia="Times New Roman"/>
          </w:rPr>
          <w:t>https://artsandculture.google.com/story/nwXxmHuhPl1jLg</w:t>
        </w:r>
      </w:hyperlink>
    </w:p>
    <w:p w:rsidR="00E555F6" w:rsidRPr="00D614C7" w:rsidRDefault="00E555F6" w:rsidP="00E555F6">
      <w:pPr>
        <w:pStyle w:val="a3"/>
        <w:rPr>
          <w:rFonts w:eastAsia="Times New Roman"/>
        </w:rPr>
      </w:pPr>
      <w:r>
        <w:rPr>
          <w:rFonts w:eastAsia="Times New Roman"/>
        </w:rPr>
        <w:t xml:space="preserve"> </w:t>
      </w:r>
      <w:hyperlink r:id="rId7" w:history="1">
        <w:r w:rsidRPr="00D614C7">
          <w:rPr>
            <w:rStyle w:val="a5"/>
            <w:rFonts w:eastAsia="Times New Roman"/>
          </w:rPr>
          <w:t>https://www.youtube.com/watch?v=rkRbebvoYqI</w:t>
        </w:r>
      </w:hyperlink>
    </w:p>
    <w:p w:rsidR="00E555F6" w:rsidRPr="00D614C7" w:rsidRDefault="00E555F6" w:rsidP="00E555F6">
      <w:pPr>
        <w:pStyle w:val="a3"/>
        <w:rPr>
          <w:rFonts w:eastAsia="Times New Roman"/>
        </w:rPr>
      </w:pPr>
    </w:p>
    <w:p w:rsidR="0032733F" w:rsidRDefault="004C0039" w:rsidP="001D23BF">
      <w:pPr>
        <w:pStyle w:val="a3"/>
        <w:rPr>
          <w:sz w:val="24"/>
          <w:szCs w:val="24"/>
        </w:rPr>
      </w:pPr>
    </w:p>
    <w:p w:rsidR="002B7565" w:rsidRDefault="002B7565" w:rsidP="001D23BF">
      <w:pPr>
        <w:pStyle w:val="a3"/>
        <w:rPr>
          <w:sz w:val="24"/>
          <w:szCs w:val="24"/>
        </w:rPr>
      </w:pPr>
    </w:p>
    <w:p w:rsidR="002B7565" w:rsidRDefault="002B7565" w:rsidP="001D23BF">
      <w:pPr>
        <w:pStyle w:val="a3"/>
        <w:rPr>
          <w:sz w:val="24"/>
          <w:szCs w:val="24"/>
        </w:rPr>
      </w:pPr>
    </w:p>
    <w:p w:rsidR="004C0039" w:rsidRDefault="004C0039" w:rsidP="004C0039"/>
    <w:p w:rsidR="002B7565" w:rsidRPr="004C0039" w:rsidRDefault="002B7565" w:rsidP="004C0039">
      <w:pPr>
        <w:sectPr w:rsidR="002B7565" w:rsidRPr="004C0039">
          <w:pgSz w:w="11906" w:h="16838"/>
          <w:pgMar w:top="1134" w:right="850" w:bottom="1134" w:left="1701" w:header="708" w:footer="708" w:gutter="0"/>
          <w:cols w:space="708"/>
          <w:docGrid w:linePitch="360"/>
        </w:sectPr>
      </w:pPr>
    </w:p>
    <w:p w:rsidR="00E555F6" w:rsidRDefault="00E555F6" w:rsidP="00E555F6">
      <w:pPr>
        <w:pStyle w:val="a3"/>
        <w:rPr>
          <w:sz w:val="24"/>
          <w:szCs w:val="24"/>
        </w:rPr>
      </w:pPr>
    </w:p>
    <w:p w:rsidR="00E555F6" w:rsidRPr="002B7565" w:rsidRDefault="00E555F6" w:rsidP="00E555F6">
      <w:pPr>
        <w:pStyle w:val="a3"/>
        <w:rPr>
          <w:b/>
          <w:sz w:val="24"/>
          <w:szCs w:val="24"/>
        </w:rPr>
      </w:pPr>
      <w:r w:rsidRPr="002B7565">
        <w:rPr>
          <w:b/>
          <w:sz w:val="24"/>
          <w:szCs w:val="24"/>
        </w:rPr>
        <w:t>II. S</w:t>
      </w:r>
      <w:r>
        <w:rPr>
          <w:b/>
          <w:sz w:val="24"/>
          <w:szCs w:val="24"/>
        </w:rPr>
        <w:t>chița s</w:t>
      </w:r>
      <w:r w:rsidRPr="002B7565">
        <w:rPr>
          <w:b/>
          <w:sz w:val="24"/>
          <w:szCs w:val="24"/>
        </w:rPr>
        <w:t xml:space="preserve">cenariului lecției  </w:t>
      </w:r>
    </w:p>
    <w:tbl>
      <w:tblPr>
        <w:tblW w:w="1465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709"/>
        <w:gridCol w:w="2696"/>
        <w:gridCol w:w="8502"/>
        <w:gridCol w:w="1134"/>
        <w:gridCol w:w="1614"/>
      </w:tblGrid>
      <w:tr w:rsidR="00E555F6" w:rsidRPr="002B7565" w:rsidTr="00FC090C">
        <w:trPr>
          <w:cantSplit/>
          <w:trHeight w:val="992"/>
        </w:trPr>
        <w:tc>
          <w:tcPr>
            <w:tcW w:w="709"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extDirection w:val="btLr"/>
          </w:tcPr>
          <w:p w:rsidR="00E555F6" w:rsidRPr="002B7565" w:rsidRDefault="00E555F6" w:rsidP="00FC090C">
            <w:pPr>
              <w:pStyle w:val="a3"/>
              <w:ind w:left="113" w:right="113"/>
              <w:rPr>
                <w:i/>
              </w:rPr>
            </w:pPr>
            <w:r>
              <w:rPr>
                <w:i/>
              </w:rPr>
              <w:t>Etapele</w:t>
            </w:r>
          </w:p>
        </w:tc>
        <w:tc>
          <w:tcPr>
            <w:tcW w:w="2696"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E555F6" w:rsidRPr="002B7565" w:rsidRDefault="00E555F6" w:rsidP="00FC090C">
            <w:pPr>
              <w:pStyle w:val="a3"/>
              <w:jc w:val="center"/>
              <w:rPr>
                <w:i/>
              </w:rPr>
            </w:pPr>
            <w:r w:rsidRPr="002B7565">
              <w:rPr>
                <w:i/>
              </w:rPr>
              <w:t>Obiectivele operaţionale</w:t>
            </w:r>
          </w:p>
        </w:tc>
        <w:tc>
          <w:tcPr>
            <w:tcW w:w="8502" w:type="dxa"/>
            <w:tcBorders>
              <w:top w:val="single" w:sz="5" w:space="0" w:color="000000"/>
              <w:left w:val="nil"/>
              <w:bottom w:val="single" w:sz="6" w:space="0" w:color="000000"/>
              <w:right w:val="single" w:sz="5" w:space="0" w:color="000000"/>
            </w:tcBorders>
            <w:tcMar>
              <w:top w:w="0" w:type="dxa"/>
              <w:left w:w="100" w:type="dxa"/>
              <w:bottom w:w="0" w:type="dxa"/>
              <w:right w:w="100" w:type="dxa"/>
            </w:tcMar>
            <w:vAlign w:val="center"/>
          </w:tcPr>
          <w:p w:rsidR="00E555F6" w:rsidRPr="002B7565" w:rsidRDefault="00E555F6" w:rsidP="00FC090C">
            <w:pPr>
              <w:pStyle w:val="a3"/>
              <w:jc w:val="center"/>
              <w:rPr>
                <w:i/>
              </w:rPr>
            </w:pPr>
            <w:r w:rsidRPr="002B7565">
              <w:rPr>
                <w:i/>
              </w:rPr>
              <w:t>Tehnologia și conținuturi vizate</w:t>
            </w:r>
          </w:p>
        </w:tc>
        <w:tc>
          <w:tcPr>
            <w:tcW w:w="1134"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E555F6" w:rsidRPr="002B7565" w:rsidRDefault="00E555F6" w:rsidP="00FC090C">
            <w:pPr>
              <w:pStyle w:val="a3"/>
              <w:jc w:val="center"/>
              <w:rPr>
                <w:i/>
              </w:rPr>
            </w:pPr>
            <w:r w:rsidRPr="002B7565">
              <w:rPr>
                <w:i/>
              </w:rPr>
              <w:t>Timp alocat</w:t>
            </w:r>
          </w:p>
          <w:p w:rsidR="00E555F6" w:rsidRPr="002B7565" w:rsidRDefault="00E555F6" w:rsidP="00FC090C">
            <w:pPr>
              <w:pStyle w:val="a3"/>
              <w:jc w:val="center"/>
              <w:rPr>
                <w:i/>
              </w:rPr>
            </w:pPr>
            <w:r w:rsidRPr="002B7565">
              <w:rPr>
                <w:i/>
              </w:rPr>
              <w:t>(min.)</w:t>
            </w:r>
          </w:p>
        </w:tc>
        <w:tc>
          <w:tcPr>
            <w:tcW w:w="1614"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E555F6" w:rsidRDefault="00E555F6" w:rsidP="00FC090C">
            <w:pPr>
              <w:pStyle w:val="a3"/>
              <w:jc w:val="center"/>
              <w:rPr>
                <w:i/>
              </w:rPr>
            </w:pPr>
            <w:r w:rsidRPr="002B7565">
              <w:rPr>
                <w:i/>
              </w:rPr>
              <w:t>Evaluare</w:t>
            </w:r>
          </w:p>
          <w:p w:rsidR="00E555F6" w:rsidRPr="002B7565" w:rsidRDefault="00E555F6" w:rsidP="00FC090C">
            <w:pPr>
              <w:pStyle w:val="a3"/>
              <w:jc w:val="center"/>
              <w:rPr>
                <w:i/>
              </w:rPr>
            </w:pPr>
          </w:p>
        </w:tc>
      </w:tr>
      <w:tr w:rsidR="00E555F6" w:rsidRPr="002B7565" w:rsidTr="00FC090C">
        <w:trPr>
          <w:cantSplit/>
          <w:trHeight w:val="1314"/>
        </w:trPr>
        <w:tc>
          <w:tcPr>
            <w:tcW w:w="709" w:type="dxa"/>
            <w:tcBorders>
              <w:top w:val="nil"/>
              <w:left w:val="single" w:sz="4" w:space="0" w:color="auto"/>
              <w:bottom w:val="single" w:sz="4" w:space="0" w:color="auto"/>
              <w:right w:val="single" w:sz="5" w:space="0" w:color="000000"/>
            </w:tcBorders>
            <w:tcMar>
              <w:top w:w="0" w:type="dxa"/>
              <w:left w:w="100" w:type="dxa"/>
              <w:bottom w:w="0" w:type="dxa"/>
              <w:right w:w="100" w:type="dxa"/>
            </w:tcMar>
            <w:textDirection w:val="btLr"/>
          </w:tcPr>
          <w:p w:rsidR="00E555F6" w:rsidRPr="002B7565" w:rsidRDefault="00E555F6" w:rsidP="00FC090C">
            <w:pPr>
              <w:pStyle w:val="a3"/>
              <w:ind w:left="113" w:right="113"/>
              <w:jc w:val="center"/>
              <w:rPr>
                <w:b/>
              </w:rPr>
            </w:pPr>
          </w:p>
          <w:p w:rsidR="00E555F6" w:rsidRPr="002B7565" w:rsidRDefault="00E555F6" w:rsidP="00FC090C">
            <w:pPr>
              <w:pStyle w:val="a3"/>
              <w:ind w:left="113" w:right="113"/>
              <w:jc w:val="center"/>
              <w:rPr>
                <w:b/>
              </w:rPr>
            </w:pPr>
            <w:r w:rsidRPr="002B7565">
              <w:rPr>
                <w:b/>
              </w:rPr>
              <w:t>EVOCARE</w:t>
            </w:r>
          </w:p>
        </w:tc>
        <w:tc>
          <w:tcPr>
            <w:tcW w:w="2696" w:type="dxa"/>
            <w:tcBorders>
              <w:top w:val="nil"/>
              <w:left w:val="nil"/>
              <w:bottom w:val="single" w:sz="4" w:space="0" w:color="auto"/>
              <w:right w:val="single" w:sz="6" w:space="0" w:color="000000"/>
            </w:tcBorders>
            <w:tcMar>
              <w:top w:w="0" w:type="dxa"/>
              <w:left w:w="100" w:type="dxa"/>
              <w:bottom w:w="0" w:type="dxa"/>
              <w:right w:w="100" w:type="dxa"/>
            </w:tcMar>
          </w:tcPr>
          <w:p w:rsidR="00E555F6" w:rsidRPr="00717172" w:rsidRDefault="00E555F6" w:rsidP="00FC090C">
            <w:pPr>
              <w:pStyle w:val="a3"/>
              <w:numPr>
                <w:ilvl w:val="0"/>
                <w:numId w:val="3"/>
              </w:numPr>
              <w:jc w:val="both"/>
              <w:rPr>
                <w:sz w:val="24"/>
                <w:szCs w:val="24"/>
              </w:rPr>
            </w:pPr>
            <w:r>
              <w:t>Să dezvolte respect și empatie pentru punctele de vedere și expresiile artistice ale colegilor.</w:t>
            </w:r>
          </w:p>
          <w:p w:rsidR="00E555F6" w:rsidRPr="00717172" w:rsidRDefault="00E555F6" w:rsidP="00FC090C">
            <w:pPr>
              <w:pStyle w:val="a3"/>
              <w:numPr>
                <w:ilvl w:val="0"/>
                <w:numId w:val="3"/>
              </w:numPr>
              <w:jc w:val="both"/>
              <w:rPr>
                <w:sz w:val="24"/>
                <w:szCs w:val="24"/>
              </w:rPr>
            </w:pPr>
            <w:r w:rsidRPr="00B01DD4">
              <w:t xml:space="preserve">Să manifeste </w:t>
            </w:r>
            <w:r>
              <w:t>o atitudine deschisă și receptivă față de diferite forme de artă.</w:t>
            </w:r>
          </w:p>
          <w:p w:rsidR="00E555F6" w:rsidRPr="002B7565" w:rsidRDefault="00E555F6" w:rsidP="00FC090C">
            <w:pPr>
              <w:pStyle w:val="a3"/>
              <w:rPr>
                <w:color w:val="FF0000"/>
              </w:rPr>
            </w:pPr>
          </w:p>
        </w:tc>
        <w:tc>
          <w:tcPr>
            <w:tcW w:w="8502" w:type="dxa"/>
            <w:tcBorders>
              <w:top w:val="single" w:sz="6" w:space="0" w:color="000000"/>
              <w:left w:val="single" w:sz="6" w:space="0" w:color="000000"/>
              <w:bottom w:val="single" w:sz="4" w:space="0" w:color="auto"/>
              <w:right w:val="single" w:sz="6" w:space="0" w:color="000000"/>
            </w:tcBorders>
            <w:tcMar>
              <w:top w:w="0" w:type="dxa"/>
              <w:left w:w="100" w:type="dxa"/>
              <w:bottom w:w="0" w:type="dxa"/>
              <w:right w:w="100" w:type="dxa"/>
            </w:tcMar>
            <w:vAlign w:val="center"/>
          </w:tcPr>
          <w:p w:rsidR="00E555F6" w:rsidRPr="006C4C35" w:rsidRDefault="00E555F6" w:rsidP="00FC090C">
            <w:pPr>
              <w:pStyle w:val="a3"/>
            </w:pPr>
            <w:r w:rsidRPr="006C4C35">
              <w:t xml:space="preserve"> </w:t>
            </w:r>
          </w:p>
          <w:p w:rsidR="00E555F6" w:rsidRPr="002B7565" w:rsidRDefault="00E555F6" w:rsidP="00FC090C">
            <w:pPr>
              <w:pStyle w:val="a3"/>
            </w:pPr>
            <w:r>
              <w:t xml:space="preserve">   Rugați elevii să prezinte din portofoliul digital sarcina realizată la finalul lecției precedente în aplicația </w:t>
            </w:r>
            <w:hyperlink r:id="rId8" w:history="1">
              <w:r w:rsidRPr="007B1D64">
                <w:rPr>
                  <w:rStyle w:val="a5"/>
                </w:rPr>
                <w:t>https://musiclab.chromeexperiments.com/Kandinsky/</w:t>
              </w:r>
            </w:hyperlink>
          </w:p>
          <w:p w:rsidR="00E555F6" w:rsidRDefault="00E555F6" w:rsidP="00FC090C">
            <w:pPr>
              <w:pStyle w:val="a3"/>
            </w:pPr>
          </w:p>
          <w:p w:rsidR="00E555F6" w:rsidRPr="002B7565" w:rsidRDefault="00E555F6" w:rsidP="00FC090C">
            <w:pPr>
              <w:pStyle w:val="a3"/>
            </w:pPr>
            <w:r>
              <w:t>Discutați cu elevii și alegeți cele mai reușite lucrări.</w:t>
            </w:r>
          </w:p>
        </w:tc>
        <w:tc>
          <w:tcPr>
            <w:tcW w:w="1134" w:type="dxa"/>
            <w:tcBorders>
              <w:top w:val="nil"/>
              <w:left w:val="single" w:sz="6" w:space="0" w:color="000000"/>
              <w:bottom w:val="single" w:sz="4" w:space="0" w:color="auto"/>
              <w:right w:val="single" w:sz="5" w:space="0" w:color="000000"/>
            </w:tcBorders>
            <w:tcMar>
              <w:top w:w="0" w:type="dxa"/>
              <w:left w:w="100" w:type="dxa"/>
              <w:bottom w:w="0" w:type="dxa"/>
              <w:right w:w="100" w:type="dxa"/>
            </w:tcMar>
          </w:tcPr>
          <w:p w:rsidR="00E555F6" w:rsidRPr="002B7565" w:rsidRDefault="00E555F6" w:rsidP="00FC090C">
            <w:pPr>
              <w:pStyle w:val="a3"/>
            </w:pPr>
            <w:r w:rsidRPr="002B7565">
              <w:t xml:space="preserve"> </w:t>
            </w:r>
          </w:p>
          <w:p w:rsidR="00E555F6" w:rsidRPr="002B7565" w:rsidRDefault="00E555F6" w:rsidP="00FC090C">
            <w:pPr>
              <w:pStyle w:val="a3"/>
            </w:pPr>
          </w:p>
          <w:p w:rsidR="00E555F6" w:rsidRPr="002B7565" w:rsidRDefault="00E555F6" w:rsidP="00FC090C">
            <w:pPr>
              <w:pStyle w:val="a3"/>
            </w:pPr>
            <w:r w:rsidRPr="00EA693A">
              <w:t>5-7 minute</w:t>
            </w:r>
          </w:p>
        </w:tc>
        <w:tc>
          <w:tcPr>
            <w:tcW w:w="1614" w:type="dxa"/>
            <w:tcBorders>
              <w:top w:val="nil"/>
              <w:left w:val="nil"/>
              <w:bottom w:val="single" w:sz="4" w:space="0" w:color="auto"/>
              <w:right w:val="single" w:sz="5" w:space="0" w:color="000000"/>
            </w:tcBorders>
            <w:tcMar>
              <w:top w:w="0" w:type="dxa"/>
              <w:left w:w="100" w:type="dxa"/>
              <w:bottom w:w="0" w:type="dxa"/>
              <w:right w:w="100" w:type="dxa"/>
            </w:tcMar>
          </w:tcPr>
          <w:p w:rsidR="00E555F6" w:rsidRPr="002B7565" w:rsidRDefault="00E555F6" w:rsidP="00FC090C">
            <w:pPr>
              <w:pStyle w:val="a3"/>
            </w:pPr>
            <w:r w:rsidRPr="002B7565">
              <w:t xml:space="preserve"> </w:t>
            </w:r>
          </w:p>
          <w:p w:rsidR="00E555F6" w:rsidRPr="002B7565" w:rsidRDefault="00E555F6" w:rsidP="00FC090C">
            <w:pPr>
              <w:pStyle w:val="a3"/>
            </w:pPr>
            <w:r w:rsidRPr="002B7565">
              <w:t xml:space="preserve"> </w:t>
            </w:r>
            <w:r>
              <w:rPr>
                <w:rStyle w:val="a4"/>
              </w:rPr>
              <w:t xml:space="preserve">Realizarea sarcinei </w:t>
            </w:r>
            <w:r w:rsidRPr="0032031E">
              <w:rPr>
                <w:rStyle w:val="a4"/>
              </w:rPr>
              <w:t>propuse</w:t>
            </w:r>
            <w:r>
              <w:rPr>
                <w:rStyle w:val="a4"/>
              </w:rPr>
              <w:t xml:space="preserve"> prin</w:t>
            </w:r>
          </w:p>
          <w:p w:rsidR="00E555F6" w:rsidRDefault="00E555F6" w:rsidP="00FC090C">
            <w:pPr>
              <w:pStyle w:val="TableParagraph"/>
              <w:rPr>
                <w:rStyle w:val="a4"/>
              </w:rPr>
            </w:pPr>
            <w:r>
              <w:rPr>
                <w:rStyle w:val="a4"/>
              </w:rPr>
              <w:t>creativitate</w:t>
            </w:r>
            <w:r w:rsidRPr="0032031E">
              <w:rPr>
                <w:rStyle w:val="a4"/>
              </w:rPr>
              <w:t>,</w:t>
            </w:r>
            <w:r>
              <w:rPr>
                <w:rStyle w:val="a4"/>
              </w:rPr>
              <w:t xml:space="preserve"> originalitate.</w:t>
            </w:r>
          </w:p>
          <w:p w:rsidR="00E555F6" w:rsidRPr="0032031E" w:rsidRDefault="00E555F6" w:rsidP="00FC090C">
            <w:pPr>
              <w:pStyle w:val="TableParagraph"/>
              <w:rPr>
                <w:color w:val="000000"/>
              </w:rPr>
            </w:pPr>
            <w:r>
              <w:rPr>
                <w:rStyle w:val="a4"/>
              </w:rPr>
              <w:t>Angajarea în discuții</w:t>
            </w:r>
            <w:r w:rsidRPr="0032031E">
              <w:rPr>
                <w:color w:val="000000"/>
              </w:rPr>
              <w:t>. </w:t>
            </w:r>
          </w:p>
          <w:p w:rsidR="00E555F6" w:rsidRPr="0032031E" w:rsidRDefault="00E555F6" w:rsidP="00FC090C">
            <w:pPr>
              <w:pStyle w:val="a3"/>
              <w:rPr>
                <w:lang w:val="en-US"/>
              </w:rPr>
            </w:pPr>
          </w:p>
        </w:tc>
      </w:tr>
      <w:tr w:rsidR="00E555F6" w:rsidRPr="002B7565" w:rsidTr="00FC090C">
        <w:trPr>
          <w:cantSplit/>
          <w:trHeight w:val="5181"/>
        </w:trPr>
        <w:tc>
          <w:tcPr>
            <w:tcW w:w="709" w:type="dxa"/>
            <w:tcBorders>
              <w:top w:val="single" w:sz="4" w:space="0" w:color="auto"/>
              <w:left w:val="single" w:sz="4" w:space="0" w:color="auto"/>
              <w:bottom w:val="single" w:sz="4" w:space="0" w:color="auto"/>
              <w:right w:val="single" w:sz="5" w:space="0" w:color="000000"/>
            </w:tcBorders>
            <w:tcMar>
              <w:top w:w="0" w:type="dxa"/>
              <w:left w:w="100" w:type="dxa"/>
              <w:bottom w:w="0" w:type="dxa"/>
              <w:right w:w="100" w:type="dxa"/>
            </w:tcMar>
            <w:textDirection w:val="btLr"/>
          </w:tcPr>
          <w:p w:rsidR="00E555F6" w:rsidRPr="002B7565" w:rsidRDefault="00E555F6" w:rsidP="00FC090C">
            <w:pPr>
              <w:pStyle w:val="a3"/>
              <w:ind w:left="113" w:right="113"/>
              <w:jc w:val="center"/>
              <w:rPr>
                <w:b/>
              </w:rPr>
            </w:pPr>
            <w:r w:rsidRPr="002B7565">
              <w:rPr>
                <w:b/>
              </w:rPr>
              <w:lastRenderedPageBreak/>
              <w:t>REALIZAREA SENSULUI</w:t>
            </w:r>
          </w:p>
          <w:p w:rsidR="00E555F6" w:rsidRPr="002B7565" w:rsidRDefault="00E555F6" w:rsidP="00FC090C">
            <w:pPr>
              <w:pStyle w:val="a3"/>
              <w:ind w:left="113" w:right="113"/>
              <w:jc w:val="center"/>
              <w:rPr>
                <w:b/>
              </w:rPr>
            </w:pPr>
          </w:p>
          <w:p w:rsidR="00E555F6" w:rsidRPr="002B7565" w:rsidRDefault="00E555F6" w:rsidP="00FC090C">
            <w:pPr>
              <w:pStyle w:val="a3"/>
              <w:ind w:left="113" w:right="113"/>
              <w:jc w:val="center"/>
              <w:rPr>
                <w:b/>
              </w:rPr>
            </w:pPr>
          </w:p>
          <w:p w:rsidR="00E555F6" w:rsidRPr="002B7565" w:rsidRDefault="00E555F6" w:rsidP="00FC090C">
            <w:pPr>
              <w:pStyle w:val="a3"/>
              <w:ind w:left="113" w:right="113"/>
              <w:jc w:val="center"/>
              <w:rPr>
                <w:b/>
              </w:rPr>
            </w:pPr>
          </w:p>
          <w:p w:rsidR="00E555F6" w:rsidRPr="002B7565" w:rsidRDefault="00E555F6" w:rsidP="00FC090C">
            <w:pPr>
              <w:pStyle w:val="a3"/>
              <w:ind w:left="113" w:right="113"/>
              <w:jc w:val="center"/>
              <w:rPr>
                <w:b/>
              </w:rPr>
            </w:pPr>
          </w:p>
          <w:p w:rsidR="00E555F6" w:rsidRPr="002B7565" w:rsidRDefault="00E555F6" w:rsidP="00FC090C">
            <w:pPr>
              <w:pStyle w:val="a3"/>
              <w:ind w:left="113" w:right="113"/>
              <w:jc w:val="center"/>
              <w:rPr>
                <w:b/>
              </w:rPr>
            </w:pPr>
          </w:p>
          <w:p w:rsidR="00E555F6" w:rsidRPr="002B7565" w:rsidRDefault="00E555F6" w:rsidP="00FC090C">
            <w:pPr>
              <w:pStyle w:val="a3"/>
              <w:ind w:left="113" w:right="113"/>
              <w:jc w:val="center"/>
              <w:rPr>
                <w:b/>
              </w:rPr>
            </w:pPr>
          </w:p>
          <w:p w:rsidR="00E555F6" w:rsidRPr="002B7565" w:rsidRDefault="00E555F6" w:rsidP="00FC090C">
            <w:pPr>
              <w:pStyle w:val="a3"/>
              <w:ind w:left="113" w:right="113"/>
              <w:jc w:val="center"/>
              <w:rPr>
                <w:b/>
              </w:rPr>
            </w:pPr>
          </w:p>
          <w:p w:rsidR="00E555F6" w:rsidRPr="002B7565" w:rsidRDefault="00E555F6" w:rsidP="00FC090C">
            <w:pPr>
              <w:pStyle w:val="a3"/>
              <w:ind w:left="113" w:right="113"/>
              <w:jc w:val="center"/>
              <w:rPr>
                <w:b/>
              </w:rPr>
            </w:pPr>
          </w:p>
          <w:p w:rsidR="00E555F6" w:rsidRPr="002B7565" w:rsidRDefault="00E555F6" w:rsidP="00FC090C">
            <w:pPr>
              <w:pStyle w:val="a3"/>
              <w:ind w:left="113" w:right="113"/>
              <w:jc w:val="center"/>
              <w:rPr>
                <w:b/>
              </w:rPr>
            </w:pPr>
          </w:p>
          <w:p w:rsidR="00E555F6" w:rsidRPr="002B7565" w:rsidRDefault="00E555F6" w:rsidP="00FC090C">
            <w:pPr>
              <w:pStyle w:val="a3"/>
              <w:ind w:left="113" w:right="113"/>
              <w:jc w:val="center"/>
              <w:rPr>
                <w:b/>
              </w:rPr>
            </w:pPr>
          </w:p>
          <w:p w:rsidR="00E555F6" w:rsidRPr="002B7565" w:rsidRDefault="00E555F6" w:rsidP="00FC090C">
            <w:pPr>
              <w:pStyle w:val="a3"/>
              <w:ind w:left="113" w:right="113"/>
              <w:jc w:val="center"/>
              <w:rPr>
                <w:b/>
              </w:rPr>
            </w:pPr>
          </w:p>
          <w:p w:rsidR="00E555F6" w:rsidRPr="002B7565" w:rsidRDefault="00E555F6" w:rsidP="00FC090C">
            <w:pPr>
              <w:pStyle w:val="a3"/>
              <w:ind w:left="113" w:right="113"/>
              <w:jc w:val="center"/>
              <w:rPr>
                <w:b/>
              </w:rPr>
            </w:pPr>
          </w:p>
          <w:p w:rsidR="00E555F6" w:rsidRPr="002B7565" w:rsidRDefault="00E555F6" w:rsidP="00FC090C">
            <w:pPr>
              <w:pStyle w:val="a3"/>
              <w:ind w:left="113" w:right="113"/>
              <w:jc w:val="center"/>
              <w:rPr>
                <w:b/>
              </w:rPr>
            </w:pPr>
          </w:p>
          <w:p w:rsidR="00E555F6" w:rsidRPr="002B7565" w:rsidRDefault="00E555F6" w:rsidP="00FC090C">
            <w:pPr>
              <w:pStyle w:val="a3"/>
              <w:ind w:left="113" w:right="113"/>
              <w:jc w:val="center"/>
              <w:rPr>
                <w:b/>
              </w:rPr>
            </w:pPr>
          </w:p>
          <w:p w:rsidR="00E555F6" w:rsidRPr="002B7565" w:rsidRDefault="00E555F6" w:rsidP="00FC090C">
            <w:pPr>
              <w:pStyle w:val="a3"/>
              <w:ind w:left="113" w:right="113"/>
              <w:jc w:val="center"/>
              <w:rPr>
                <w:b/>
              </w:rPr>
            </w:pPr>
          </w:p>
          <w:p w:rsidR="00E555F6" w:rsidRPr="002B7565" w:rsidRDefault="00E555F6" w:rsidP="00FC090C">
            <w:pPr>
              <w:pStyle w:val="a3"/>
              <w:ind w:left="113" w:right="113"/>
              <w:jc w:val="center"/>
              <w:rPr>
                <w:b/>
              </w:rPr>
            </w:pPr>
            <w:r w:rsidRPr="002B7565">
              <w:rPr>
                <w:b/>
              </w:rPr>
              <w:t>REFLECŢIE</w:t>
            </w:r>
          </w:p>
          <w:p w:rsidR="00E555F6" w:rsidRPr="002B7565" w:rsidRDefault="00E555F6" w:rsidP="00FC090C">
            <w:pPr>
              <w:pStyle w:val="a3"/>
              <w:ind w:left="113" w:right="113"/>
              <w:jc w:val="center"/>
              <w:rPr>
                <w:b/>
              </w:rPr>
            </w:pPr>
          </w:p>
        </w:tc>
        <w:tc>
          <w:tcPr>
            <w:tcW w:w="2696" w:type="dxa"/>
            <w:tcBorders>
              <w:top w:val="single" w:sz="4" w:space="0" w:color="auto"/>
              <w:left w:val="nil"/>
              <w:bottom w:val="single" w:sz="4" w:space="0" w:color="auto"/>
              <w:right w:val="single" w:sz="6" w:space="0" w:color="000000"/>
            </w:tcBorders>
            <w:tcMar>
              <w:top w:w="0" w:type="dxa"/>
              <w:left w:w="100" w:type="dxa"/>
              <w:bottom w:w="0" w:type="dxa"/>
              <w:right w:w="100" w:type="dxa"/>
            </w:tcMar>
          </w:tcPr>
          <w:p w:rsidR="00E555F6" w:rsidRPr="00EA3597" w:rsidRDefault="00E555F6" w:rsidP="00FC090C">
            <w:pPr>
              <w:pStyle w:val="a3"/>
              <w:numPr>
                <w:ilvl w:val="0"/>
                <w:numId w:val="1"/>
              </w:numPr>
              <w:rPr>
                <w:sz w:val="24"/>
                <w:szCs w:val="24"/>
              </w:rPr>
            </w:pPr>
            <w:r>
              <w:t>Să manifeste deschidere și curiozitate față de fenomene perceptuale atipice.</w:t>
            </w:r>
          </w:p>
          <w:p w:rsidR="00E555F6" w:rsidRPr="00B01DD4" w:rsidRDefault="00E555F6" w:rsidP="00FC090C">
            <w:pPr>
              <w:pStyle w:val="a3"/>
              <w:ind w:left="360"/>
              <w:rPr>
                <w:sz w:val="24"/>
                <w:szCs w:val="24"/>
              </w:rPr>
            </w:pPr>
          </w:p>
          <w:p w:rsidR="00E555F6" w:rsidRPr="00717172" w:rsidRDefault="00E555F6" w:rsidP="00FC090C">
            <w:pPr>
              <w:pStyle w:val="a3"/>
              <w:numPr>
                <w:ilvl w:val="0"/>
                <w:numId w:val="1"/>
              </w:numPr>
              <w:rPr>
                <w:i/>
                <w:sz w:val="24"/>
                <w:szCs w:val="24"/>
              </w:rPr>
            </w:pPr>
            <w:r w:rsidRPr="00F556E2">
              <w:t xml:space="preserve">Să </w:t>
            </w:r>
            <w:r>
              <w:t>creeze o lucrare artistică inspirată de o compoziție muzicală, utilizând cunoștințele despre sinestezie pentru a alege culorile și formele</w:t>
            </w:r>
            <w:r>
              <w:rPr>
                <w:i/>
                <w:sz w:val="24"/>
                <w:szCs w:val="24"/>
              </w:rPr>
              <w:t>.</w:t>
            </w:r>
          </w:p>
          <w:p w:rsidR="00E555F6" w:rsidRPr="00790F45" w:rsidRDefault="00E555F6" w:rsidP="00FC090C">
            <w:pPr>
              <w:pStyle w:val="a3"/>
              <w:numPr>
                <w:ilvl w:val="0"/>
                <w:numId w:val="1"/>
              </w:numPr>
              <w:rPr>
                <w:i/>
                <w:sz w:val="24"/>
                <w:szCs w:val="24"/>
              </w:rPr>
            </w:pPr>
            <w:r w:rsidRPr="006474A8">
              <w:rPr>
                <w:color w:val="000000" w:themeColor="text1"/>
              </w:rPr>
              <w:t>Să exerseze abilități de observare și analiză detaliată prin studierea atentă a operelor de artă și muzicale</w:t>
            </w:r>
            <w:r>
              <w:rPr>
                <w:color w:val="000000" w:themeColor="text1"/>
              </w:rPr>
              <w:t>.</w:t>
            </w:r>
          </w:p>
          <w:p w:rsidR="00E555F6" w:rsidRPr="006474A8" w:rsidRDefault="00E555F6" w:rsidP="00FC090C">
            <w:pPr>
              <w:pStyle w:val="a3"/>
              <w:numPr>
                <w:ilvl w:val="0"/>
                <w:numId w:val="1"/>
              </w:numPr>
              <w:jc w:val="both"/>
              <w:rPr>
                <w:color w:val="000000" w:themeColor="text1"/>
              </w:rPr>
            </w:pPr>
            <w:r>
              <w:t xml:space="preserve">Să </w:t>
            </w:r>
            <w:r w:rsidRPr="006474A8">
              <w:rPr>
                <w:color w:val="000000" w:themeColor="text1"/>
              </w:rPr>
              <w:t>dezvolte abilități de analiză critică și comparativă a operelor muzicale și plastice</w:t>
            </w:r>
            <w:r>
              <w:rPr>
                <w:color w:val="000000" w:themeColor="text1"/>
              </w:rPr>
              <w:t xml:space="preserve"> prin prisma sinesteziei.</w:t>
            </w:r>
          </w:p>
          <w:p w:rsidR="00E555F6" w:rsidRPr="00790F45" w:rsidRDefault="00E555F6" w:rsidP="00FC090C">
            <w:pPr>
              <w:pStyle w:val="a3"/>
              <w:ind w:left="360"/>
              <w:rPr>
                <w:i/>
                <w:sz w:val="24"/>
                <w:szCs w:val="24"/>
              </w:rPr>
            </w:pPr>
          </w:p>
          <w:p w:rsidR="00E555F6" w:rsidRPr="00717172" w:rsidRDefault="00E555F6" w:rsidP="00FC090C">
            <w:pPr>
              <w:pStyle w:val="a3"/>
              <w:ind w:left="360"/>
              <w:rPr>
                <w:i/>
                <w:sz w:val="24"/>
                <w:szCs w:val="24"/>
              </w:rPr>
            </w:pPr>
          </w:p>
          <w:p w:rsidR="00E555F6" w:rsidRPr="00BD6A16" w:rsidRDefault="00E555F6" w:rsidP="00FC090C">
            <w:pPr>
              <w:pStyle w:val="a3"/>
              <w:ind w:left="360"/>
              <w:rPr>
                <w:i/>
                <w:sz w:val="24"/>
                <w:szCs w:val="24"/>
              </w:rPr>
            </w:pPr>
          </w:p>
          <w:p w:rsidR="00E555F6" w:rsidRPr="002B7565" w:rsidRDefault="00E555F6" w:rsidP="00FC090C">
            <w:pPr>
              <w:pStyle w:val="a3"/>
            </w:pPr>
          </w:p>
        </w:tc>
        <w:tc>
          <w:tcPr>
            <w:tcW w:w="8502" w:type="dxa"/>
            <w:tcBorders>
              <w:top w:val="single" w:sz="4" w:space="0" w:color="auto"/>
              <w:left w:val="single" w:sz="6" w:space="0" w:color="000000"/>
              <w:bottom w:val="single" w:sz="4" w:space="0" w:color="auto"/>
              <w:right w:val="single" w:sz="6" w:space="0" w:color="000000"/>
            </w:tcBorders>
            <w:tcMar>
              <w:top w:w="0" w:type="dxa"/>
              <w:left w:w="100" w:type="dxa"/>
              <w:bottom w:w="0" w:type="dxa"/>
              <w:right w:w="100" w:type="dxa"/>
            </w:tcMar>
            <w:vAlign w:val="center"/>
          </w:tcPr>
          <w:p w:rsidR="00E555F6" w:rsidRDefault="00E555F6" w:rsidP="00FC090C">
            <w:pPr>
              <w:pStyle w:val="a3"/>
              <w:rPr>
                <w:rFonts w:eastAsia="Times New Roman"/>
                <w:lang w:val="en-US"/>
              </w:rPr>
            </w:pPr>
            <w:r w:rsidRPr="006138C3">
              <w:rPr>
                <w:color w:val="364152"/>
                <w:lang w:val="en-US"/>
              </w:rPr>
              <w:t xml:space="preserve"> </w:t>
            </w:r>
            <w:r w:rsidRPr="00452915">
              <w:rPr>
                <w:rFonts w:eastAsia="Times New Roman"/>
                <w:lang w:val="en-US"/>
              </w:rPr>
              <w:t xml:space="preserve"> </w:t>
            </w:r>
          </w:p>
          <w:p w:rsidR="00E555F6" w:rsidRDefault="00E555F6" w:rsidP="00FC090C">
            <w:pPr>
              <w:pStyle w:val="a3"/>
              <w:rPr>
                <w:rFonts w:eastAsia="Times New Roman"/>
                <w:lang w:val="en-US"/>
              </w:rPr>
            </w:pPr>
            <w:r w:rsidRPr="004B5CB2">
              <w:t>Explicați elevilor ce este Sinestezia urmăriți acest video (subtitrări în l.română</w:t>
            </w:r>
            <w:r>
              <w:rPr>
                <w:rFonts w:eastAsia="Times New Roman"/>
                <w:lang w:val="en-US"/>
              </w:rPr>
              <w:t>) :</w:t>
            </w:r>
          </w:p>
          <w:p w:rsidR="00E555F6" w:rsidRDefault="004C0039" w:rsidP="00FC090C">
            <w:pPr>
              <w:pStyle w:val="a3"/>
              <w:rPr>
                <w:rFonts w:eastAsia="Times New Roman"/>
                <w:lang w:val="en-US"/>
              </w:rPr>
            </w:pPr>
            <w:hyperlink r:id="rId9" w:history="1">
              <w:r w:rsidR="00E555F6" w:rsidRPr="004A55EA">
                <w:rPr>
                  <w:rStyle w:val="a5"/>
                  <w:rFonts w:eastAsia="Times New Roman"/>
                  <w:lang w:val="en-US"/>
                </w:rPr>
                <w:t>https://www.youtube.com/watch?v=rkRbebvoYqI</w:t>
              </w:r>
            </w:hyperlink>
          </w:p>
          <w:p w:rsidR="00E555F6" w:rsidRDefault="00E555F6" w:rsidP="00FC090C">
            <w:pPr>
              <w:pStyle w:val="a3"/>
              <w:rPr>
                <w:rFonts w:eastAsia="Times New Roman"/>
                <w:lang w:val="en-US"/>
              </w:rPr>
            </w:pPr>
          </w:p>
          <w:p w:rsidR="00E555F6" w:rsidRDefault="00E555F6" w:rsidP="00FC090C">
            <w:pPr>
              <w:pStyle w:val="a3"/>
              <w:rPr>
                <w:rFonts w:eastAsia="Times New Roman"/>
                <w:lang w:val="en-US"/>
              </w:rPr>
            </w:pPr>
            <w:r w:rsidRPr="004B5CB2">
              <w:t>Descoperiți sunetul culorilor pictorului rus- Vasilii Kand</w:t>
            </w:r>
            <w:r>
              <w:t>insky (</w:t>
            </w:r>
            <w:r>
              <w:rPr>
                <w:color w:val="000000"/>
                <w:sz w:val="21"/>
                <w:szCs w:val="21"/>
              </w:rPr>
              <w:t>16 dec. 1866 – 13 dec. 1944)</w:t>
            </w:r>
            <w:r w:rsidRPr="004B5CB2">
              <w:t>, cum asocia culoarea cu un instrument musical, navigând interactiv aici :</w:t>
            </w:r>
            <w:r>
              <w:t xml:space="preserve"> </w:t>
            </w:r>
            <w:hyperlink r:id="rId10" w:history="1">
              <w:r w:rsidRPr="004A55EA">
                <w:rPr>
                  <w:rStyle w:val="a5"/>
                  <w:rFonts w:eastAsia="Times New Roman"/>
                  <w:lang w:val="en-US"/>
                </w:rPr>
                <w:t>https://artsandculture.google.com/story/nwXxmHuhPl1jLg</w:t>
              </w:r>
            </w:hyperlink>
          </w:p>
          <w:p w:rsidR="00E555F6" w:rsidRPr="00D614C7" w:rsidRDefault="00E555F6" w:rsidP="00FC090C">
            <w:pPr>
              <w:pStyle w:val="a3"/>
            </w:pPr>
          </w:p>
          <w:p w:rsidR="00E555F6" w:rsidRPr="00D614C7" w:rsidRDefault="00E555F6" w:rsidP="00FC090C">
            <w:pPr>
              <w:pStyle w:val="a3"/>
            </w:pPr>
            <w:r w:rsidRPr="00D614C7">
              <w:t>Inițiați o discuție în baza celor vizionate anterior pentru a fixa informația.</w:t>
            </w:r>
          </w:p>
          <w:p w:rsidR="00E555F6" w:rsidRDefault="00E555F6" w:rsidP="00FC090C">
            <w:pPr>
              <w:pStyle w:val="a3"/>
              <w:rPr>
                <w:rFonts w:eastAsia="Times New Roman"/>
                <w:lang w:val="en-US"/>
              </w:rPr>
            </w:pPr>
          </w:p>
          <w:p w:rsidR="00E555F6" w:rsidRPr="00546C11" w:rsidRDefault="00E555F6" w:rsidP="00FC090C">
            <w:pPr>
              <w:pStyle w:val="a3"/>
            </w:pPr>
            <w:r>
              <w:t>Propuneți elevilor următoarea a</w:t>
            </w:r>
            <w:r w:rsidRPr="00546C11">
              <w:t>ctivitate practică:</w:t>
            </w:r>
          </w:p>
          <w:p w:rsidR="00E555F6" w:rsidRPr="00546C11" w:rsidRDefault="00E555F6" w:rsidP="00FC090C">
            <w:pPr>
              <w:pStyle w:val="a3"/>
            </w:pPr>
            <w:r w:rsidRPr="00546C11">
              <w:t>Di</w:t>
            </w:r>
            <w:r>
              <w:t xml:space="preserve">vizati elevii in grupuri : doua sau trei, </w:t>
            </w:r>
            <w:r w:rsidRPr="00546C11">
              <w:t>in dependență de numarul de elevi în clasă, astfel ca un grup sa conțină maxim 10 elevi. Aranjați elevii în cerc, in mijloc, pe o masa</w:t>
            </w:r>
            <w:r>
              <w:t>,</w:t>
            </w:r>
            <w:r w:rsidRPr="00546C11">
              <w:t xml:space="preserve"> puneți o foaie de desen.</w:t>
            </w:r>
          </w:p>
          <w:p w:rsidR="00E555F6" w:rsidRPr="00546C11" w:rsidRDefault="00E555F6" w:rsidP="00FC090C">
            <w:pPr>
              <w:pStyle w:val="a3"/>
            </w:pPr>
            <w:r w:rsidRPr="00546C11">
              <w:t>Rugați elevii sa-ți aleagă un creion colorat (pot opta pentru culoarea preferată).</w:t>
            </w:r>
          </w:p>
          <w:p w:rsidR="00E555F6" w:rsidRDefault="00E555F6" w:rsidP="00FC090C">
            <w:pPr>
              <w:pStyle w:val="a3"/>
            </w:pPr>
            <w:r w:rsidRPr="00546C11">
              <w:t xml:space="preserve">Explicați elevilor că atunci cand ve-ți include o piesa muzicala, unul din ei se apropie de foaie si desenează ceea ce simte ascultand melodia, oprindu-se doar cand piesa se intrerupe, atunci profesorul pornește un alt fragment (diferit ca tempou, dinamică, stil, etc) și alt elev se apropie de foaie si contunua sa deseneze mai departe. Schimbati melodiile până nu a desenat fiecare copil. </w:t>
            </w:r>
          </w:p>
          <w:p w:rsidR="00E555F6" w:rsidRPr="00546C11" w:rsidRDefault="00E555F6" w:rsidP="00FC090C">
            <w:pPr>
              <w:pStyle w:val="a3"/>
            </w:pPr>
          </w:p>
          <w:p w:rsidR="00E555F6" w:rsidRPr="00546C11" w:rsidRDefault="00E555F6" w:rsidP="00FC090C">
            <w:pPr>
              <w:pStyle w:val="a3"/>
            </w:pPr>
            <w:r w:rsidRPr="00546C11">
              <w:t>Puneți desenele la tablă și analizați. Discutați despre melodiile audiate, despre instrumente musicale auzite, de ce s-a folosit o anumită culoare, formă, etc.</w:t>
            </w:r>
          </w:p>
          <w:p w:rsidR="00E555F6" w:rsidRDefault="00E555F6" w:rsidP="00FC090C">
            <w:pPr>
              <w:pStyle w:val="a3"/>
              <w:rPr>
                <w:rFonts w:eastAsia="Times New Roman"/>
                <w:lang w:val="en-US"/>
              </w:rPr>
            </w:pPr>
          </w:p>
          <w:p w:rsidR="00E555F6" w:rsidRDefault="00E555F6" w:rsidP="00FC090C">
            <w:pPr>
              <w:pStyle w:val="a3"/>
              <w:rPr>
                <w:rFonts w:eastAsia="Times New Roman"/>
                <w:lang w:val="en-US"/>
              </w:rPr>
            </w:pPr>
          </w:p>
          <w:p w:rsidR="00E555F6" w:rsidRPr="00615A9C" w:rsidRDefault="00E555F6" w:rsidP="00FC090C">
            <w:pPr>
              <w:pStyle w:val="1"/>
              <w:shd w:val="clear" w:color="auto" w:fill="FFFFFF"/>
              <w:spacing w:before="0" w:after="360"/>
              <w:jc w:val="center"/>
              <w:rPr>
                <w:rFonts w:ascii="Times New Roman" w:eastAsia="Times New Roman" w:hAnsi="Times New Roman" w:cs="Times New Roman"/>
                <w:color w:val="FFFFFF"/>
                <w:lang w:val="en-US"/>
              </w:rPr>
            </w:pPr>
            <w:r>
              <w:rPr>
                <w:color w:val="FFFFFF"/>
              </w:rPr>
              <w:t>Sunetul Culorilor</w:t>
            </w:r>
          </w:p>
          <w:p w:rsidR="00E555F6" w:rsidRPr="00452915" w:rsidRDefault="00E555F6" w:rsidP="00FC090C">
            <w:pPr>
              <w:spacing w:before="100" w:beforeAutospacing="1" w:after="100" w:afterAutospacing="1" w:line="240" w:lineRule="auto"/>
              <w:rPr>
                <w:color w:val="364152"/>
                <w:lang w:val="en-US"/>
              </w:rPr>
            </w:pPr>
          </w:p>
        </w:tc>
        <w:tc>
          <w:tcPr>
            <w:tcW w:w="1134" w:type="dxa"/>
            <w:tcBorders>
              <w:top w:val="single" w:sz="4" w:space="0" w:color="auto"/>
              <w:left w:val="single" w:sz="6" w:space="0" w:color="000000"/>
              <w:bottom w:val="single" w:sz="4" w:space="0" w:color="auto"/>
              <w:right w:val="single" w:sz="5" w:space="0" w:color="000000"/>
            </w:tcBorders>
            <w:tcMar>
              <w:top w:w="0" w:type="dxa"/>
              <w:left w:w="100" w:type="dxa"/>
              <w:bottom w:w="0" w:type="dxa"/>
              <w:right w:w="100" w:type="dxa"/>
            </w:tcMar>
          </w:tcPr>
          <w:p w:rsidR="00E555F6" w:rsidRDefault="00E555F6" w:rsidP="00FC090C">
            <w:pPr>
              <w:pStyle w:val="a3"/>
              <w:rPr>
                <w:color w:val="FF0000"/>
                <w:sz w:val="20"/>
                <w:szCs w:val="20"/>
              </w:rPr>
            </w:pPr>
          </w:p>
          <w:p w:rsidR="00E555F6" w:rsidRDefault="00E555F6" w:rsidP="00FC090C">
            <w:pPr>
              <w:pStyle w:val="a3"/>
              <w:rPr>
                <w:color w:val="FF0000"/>
                <w:sz w:val="20"/>
                <w:szCs w:val="20"/>
              </w:rPr>
            </w:pPr>
          </w:p>
          <w:p w:rsidR="00E555F6" w:rsidRDefault="00E555F6" w:rsidP="00FC090C">
            <w:pPr>
              <w:pStyle w:val="a3"/>
              <w:rPr>
                <w:sz w:val="20"/>
                <w:szCs w:val="20"/>
              </w:rPr>
            </w:pPr>
          </w:p>
          <w:p w:rsidR="00E555F6" w:rsidRDefault="00E555F6" w:rsidP="00FC090C">
            <w:pPr>
              <w:pStyle w:val="a3"/>
              <w:rPr>
                <w:sz w:val="20"/>
                <w:szCs w:val="20"/>
              </w:rPr>
            </w:pPr>
          </w:p>
          <w:p w:rsidR="00E555F6" w:rsidRDefault="00E555F6" w:rsidP="00FC090C">
            <w:pPr>
              <w:pStyle w:val="a3"/>
              <w:rPr>
                <w:sz w:val="20"/>
                <w:szCs w:val="20"/>
              </w:rPr>
            </w:pPr>
          </w:p>
          <w:p w:rsidR="00E555F6" w:rsidRDefault="00E555F6" w:rsidP="00FC090C">
            <w:pPr>
              <w:pStyle w:val="a3"/>
              <w:rPr>
                <w:sz w:val="20"/>
                <w:szCs w:val="20"/>
              </w:rPr>
            </w:pPr>
          </w:p>
          <w:p w:rsidR="00E555F6" w:rsidRDefault="00E555F6" w:rsidP="00FC090C">
            <w:pPr>
              <w:pStyle w:val="a3"/>
              <w:rPr>
                <w:sz w:val="20"/>
                <w:szCs w:val="20"/>
              </w:rPr>
            </w:pPr>
          </w:p>
          <w:p w:rsidR="00E555F6" w:rsidRDefault="00E555F6" w:rsidP="00FC090C">
            <w:pPr>
              <w:pStyle w:val="a3"/>
              <w:rPr>
                <w:sz w:val="20"/>
                <w:szCs w:val="20"/>
              </w:rPr>
            </w:pPr>
          </w:p>
          <w:p w:rsidR="00E555F6" w:rsidRDefault="00E555F6" w:rsidP="00FC090C">
            <w:pPr>
              <w:pStyle w:val="a3"/>
              <w:rPr>
                <w:sz w:val="20"/>
                <w:szCs w:val="20"/>
              </w:rPr>
            </w:pPr>
          </w:p>
          <w:p w:rsidR="00E555F6" w:rsidRDefault="00E555F6" w:rsidP="00FC090C">
            <w:pPr>
              <w:pStyle w:val="a3"/>
              <w:rPr>
                <w:sz w:val="20"/>
                <w:szCs w:val="20"/>
              </w:rPr>
            </w:pPr>
          </w:p>
          <w:p w:rsidR="00E555F6" w:rsidRPr="00B42BAE" w:rsidRDefault="00E555F6" w:rsidP="00FC090C">
            <w:pPr>
              <w:pStyle w:val="a3"/>
              <w:rPr>
                <w:color w:val="FF0000"/>
              </w:rPr>
            </w:pPr>
            <w:r w:rsidRPr="00B42BAE">
              <w:t>30 – 35 minute</w:t>
            </w:r>
          </w:p>
        </w:tc>
        <w:tc>
          <w:tcPr>
            <w:tcW w:w="1614" w:type="dxa"/>
            <w:tcBorders>
              <w:top w:val="single" w:sz="4" w:space="0" w:color="auto"/>
              <w:left w:val="nil"/>
              <w:bottom w:val="single" w:sz="4" w:space="0" w:color="auto"/>
              <w:right w:val="single" w:sz="5" w:space="0" w:color="000000"/>
            </w:tcBorders>
            <w:tcMar>
              <w:top w:w="0" w:type="dxa"/>
              <w:left w:w="100" w:type="dxa"/>
              <w:bottom w:w="0" w:type="dxa"/>
              <w:right w:w="100" w:type="dxa"/>
            </w:tcMar>
          </w:tcPr>
          <w:p w:rsidR="00E555F6" w:rsidRDefault="00E555F6" w:rsidP="00FC090C">
            <w:pPr>
              <w:pStyle w:val="a3"/>
            </w:pPr>
          </w:p>
          <w:p w:rsidR="00E555F6" w:rsidRDefault="00E555F6" w:rsidP="00FC090C">
            <w:pPr>
              <w:pStyle w:val="a3"/>
            </w:pPr>
            <w:r>
              <w:rPr>
                <w:color w:val="000000"/>
              </w:rPr>
              <w:t>Stabilirea       asemănărilor și deosebirilor   dintre  arte prin intermediul creativității, culorilor, sunetelor, etc.</w:t>
            </w:r>
          </w:p>
          <w:p w:rsidR="00E555F6" w:rsidRDefault="00E555F6" w:rsidP="00FC090C">
            <w:pPr>
              <w:pStyle w:val="a3"/>
            </w:pPr>
          </w:p>
          <w:p w:rsidR="00E555F6" w:rsidRPr="002B7565" w:rsidRDefault="00E555F6" w:rsidP="00FC090C">
            <w:pPr>
              <w:pStyle w:val="a3"/>
            </w:pPr>
            <w:r>
              <w:rPr>
                <w:color w:val="000000"/>
              </w:rPr>
              <w:t>Generalizarea și abstracti-zarea cunoștințelor și aplicarea lor în viață, dezvoltarea gustului estetic.</w:t>
            </w:r>
          </w:p>
        </w:tc>
      </w:tr>
      <w:tr w:rsidR="00E555F6" w:rsidRPr="002B7565" w:rsidTr="00FC090C">
        <w:trPr>
          <w:cantSplit/>
          <w:trHeight w:val="1700"/>
        </w:trPr>
        <w:tc>
          <w:tcPr>
            <w:tcW w:w="709" w:type="dxa"/>
            <w:tcBorders>
              <w:top w:val="single" w:sz="4" w:space="0" w:color="auto"/>
              <w:left w:val="single" w:sz="4" w:space="0" w:color="auto"/>
              <w:bottom w:val="single" w:sz="4" w:space="0" w:color="auto"/>
              <w:right w:val="single" w:sz="5" w:space="0" w:color="000000"/>
            </w:tcBorders>
            <w:tcMar>
              <w:top w:w="0" w:type="dxa"/>
              <w:left w:w="100" w:type="dxa"/>
              <w:bottom w:w="0" w:type="dxa"/>
              <w:right w:w="100" w:type="dxa"/>
            </w:tcMar>
            <w:textDirection w:val="btLr"/>
          </w:tcPr>
          <w:p w:rsidR="00E555F6" w:rsidRPr="002B7565" w:rsidRDefault="00E555F6" w:rsidP="00FC090C">
            <w:pPr>
              <w:pStyle w:val="a3"/>
              <w:ind w:left="113" w:right="113"/>
              <w:jc w:val="center"/>
              <w:rPr>
                <w:b/>
              </w:rPr>
            </w:pPr>
            <w:r>
              <w:rPr>
                <w:b/>
              </w:rPr>
              <w:lastRenderedPageBreak/>
              <w:t>REFLEXIE</w:t>
            </w:r>
          </w:p>
        </w:tc>
        <w:tc>
          <w:tcPr>
            <w:tcW w:w="2696" w:type="dxa"/>
            <w:tcBorders>
              <w:top w:val="single" w:sz="4" w:space="0" w:color="auto"/>
              <w:left w:val="nil"/>
              <w:bottom w:val="single" w:sz="4" w:space="0" w:color="auto"/>
              <w:right w:val="single" w:sz="6" w:space="0" w:color="000000"/>
            </w:tcBorders>
            <w:tcMar>
              <w:top w:w="0" w:type="dxa"/>
              <w:left w:w="100" w:type="dxa"/>
              <w:bottom w:w="0" w:type="dxa"/>
              <w:right w:w="100" w:type="dxa"/>
            </w:tcMar>
          </w:tcPr>
          <w:p w:rsidR="00E555F6" w:rsidRPr="00B01DD4" w:rsidRDefault="00E555F6" w:rsidP="00FC090C">
            <w:pPr>
              <w:pStyle w:val="a3"/>
              <w:numPr>
                <w:ilvl w:val="0"/>
                <w:numId w:val="3"/>
              </w:numPr>
              <w:rPr>
                <w:sz w:val="24"/>
                <w:szCs w:val="24"/>
              </w:rPr>
            </w:pPr>
            <w:r>
              <w:t>Să demonstreze motivație și angajament în realizarea proiectelor artistice, depunând eforturi pentru a-și îmbunătăți abilitățile.</w:t>
            </w:r>
          </w:p>
          <w:p w:rsidR="00E555F6" w:rsidRPr="002B7565" w:rsidRDefault="00E555F6" w:rsidP="00FC090C">
            <w:pPr>
              <w:pStyle w:val="a3"/>
            </w:pPr>
          </w:p>
        </w:tc>
        <w:tc>
          <w:tcPr>
            <w:tcW w:w="8502" w:type="dxa"/>
            <w:tcBorders>
              <w:top w:val="single" w:sz="4" w:space="0" w:color="auto"/>
              <w:left w:val="single" w:sz="6" w:space="0" w:color="000000"/>
              <w:bottom w:val="single" w:sz="4" w:space="0" w:color="auto"/>
              <w:right w:val="single" w:sz="6" w:space="0" w:color="000000"/>
            </w:tcBorders>
            <w:tcMar>
              <w:top w:w="0" w:type="dxa"/>
              <w:left w:w="100" w:type="dxa"/>
              <w:bottom w:w="0" w:type="dxa"/>
              <w:right w:w="100" w:type="dxa"/>
            </w:tcMar>
            <w:vAlign w:val="center"/>
          </w:tcPr>
          <w:p w:rsidR="00E555F6" w:rsidRDefault="00E555F6" w:rsidP="00FC090C">
            <w:pPr>
              <w:pStyle w:val="a3"/>
              <w:rPr>
                <w:color w:val="364152"/>
              </w:rPr>
            </w:pPr>
          </w:p>
          <w:p w:rsidR="00E555F6" w:rsidRDefault="00E555F6" w:rsidP="00FC090C">
            <w:pPr>
              <w:pStyle w:val="a3"/>
              <w:rPr>
                <w:color w:val="364152"/>
              </w:rPr>
            </w:pPr>
            <w:r>
              <w:rPr>
                <w:color w:val="364152"/>
              </w:rPr>
              <w:t>Demonstrați elevilor fisa din anexa 1 și explicați despre culoarea fiecarei note.</w:t>
            </w:r>
          </w:p>
          <w:p w:rsidR="00E555F6" w:rsidRDefault="00E555F6" w:rsidP="00FC090C">
            <w:pPr>
              <w:pStyle w:val="a3"/>
              <w:rPr>
                <w:color w:val="364152"/>
              </w:rPr>
            </w:pPr>
            <w:r>
              <w:rPr>
                <w:color w:val="364152"/>
              </w:rPr>
              <w:t>Propuneți elevilor să înterpreteze toți împreună la clopoței sau boomwhackers următoarea piesă:</w:t>
            </w:r>
          </w:p>
          <w:p w:rsidR="00E555F6" w:rsidRDefault="004C0039" w:rsidP="00FC090C">
            <w:pPr>
              <w:pStyle w:val="a3"/>
              <w:rPr>
                <w:color w:val="364152"/>
              </w:rPr>
            </w:pPr>
            <w:hyperlink r:id="rId11" w:history="1">
              <w:r w:rsidR="00E555F6" w:rsidRPr="004A55EA">
                <w:rPr>
                  <w:rStyle w:val="a5"/>
                </w:rPr>
                <w:t>https://www.youtube.com/watch?v=TO0KNDWp0GE</w:t>
              </w:r>
            </w:hyperlink>
          </w:p>
          <w:p w:rsidR="00E555F6" w:rsidRDefault="00E555F6" w:rsidP="00FC090C">
            <w:pPr>
              <w:pStyle w:val="a3"/>
              <w:rPr>
                <w:color w:val="364152"/>
              </w:rPr>
            </w:pPr>
          </w:p>
          <w:p w:rsidR="00E555F6" w:rsidRDefault="00E555F6" w:rsidP="00FC090C">
            <w:pPr>
              <w:pStyle w:val="a3"/>
              <w:rPr>
                <w:color w:val="364152"/>
              </w:rPr>
            </w:pPr>
            <w:r>
              <w:rPr>
                <w:color w:val="364152"/>
              </w:rPr>
              <w:t>p.s. Dacă nu dispuneți de clopoței sau boomwhackers la clasă, puteți utiliza aplicația Bells (</w:t>
            </w:r>
            <w:hyperlink r:id="rId12" w:history="1">
              <w:r w:rsidRPr="004A55EA">
                <w:rPr>
                  <w:rStyle w:val="a5"/>
                </w:rPr>
                <w:t>https://play.google.com/store/apps/details?id=na.PreschoolProdigies.ProdigiesBells&amp;hl=ro&amp;pli=1</w:t>
              </w:r>
            </w:hyperlink>
          </w:p>
          <w:p w:rsidR="00E555F6" w:rsidRDefault="00E555F6" w:rsidP="00FC090C">
            <w:pPr>
              <w:pStyle w:val="a3"/>
              <w:rPr>
                <w:color w:val="364152"/>
              </w:rPr>
            </w:pPr>
          </w:p>
          <w:p w:rsidR="00E555F6" w:rsidRPr="002B7565" w:rsidRDefault="00E555F6" w:rsidP="00FC090C">
            <w:pPr>
              <w:pStyle w:val="a3"/>
              <w:rPr>
                <w:color w:val="364152"/>
              </w:rPr>
            </w:pPr>
          </w:p>
        </w:tc>
        <w:tc>
          <w:tcPr>
            <w:tcW w:w="1134" w:type="dxa"/>
            <w:tcBorders>
              <w:top w:val="single" w:sz="4" w:space="0" w:color="auto"/>
              <w:left w:val="single" w:sz="6" w:space="0" w:color="000000"/>
              <w:bottom w:val="single" w:sz="4" w:space="0" w:color="auto"/>
              <w:right w:val="single" w:sz="5" w:space="0" w:color="000000"/>
            </w:tcBorders>
            <w:tcMar>
              <w:top w:w="0" w:type="dxa"/>
              <w:left w:w="100" w:type="dxa"/>
              <w:bottom w:w="0" w:type="dxa"/>
              <w:right w:w="100" w:type="dxa"/>
            </w:tcMar>
          </w:tcPr>
          <w:p w:rsidR="00E555F6" w:rsidRDefault="00E555F6" w:rsidP="00FC090C">
            <w:pPr>
              <w:pStyle w:val="a3"/>
            </w:pPr>
          </w:p>
          <w:p w:rsidR="00E555F6" w:rsidRDefault="00E555F6" w:rsidP="00FC090C">
            <w:pPr>
              <w:pStyle w:val="a3"/>
            </w:pPr>
          </w:p>
          <w:p w:rsidR="00E555F6" w:rsidRPr="002B7565" w:rsidRDefault="00E555F6" w:rsidP="00FC090C">
            <w:pPr>
              <w:pStyle w:val="a3"/>
            </w:pPr>
            <w:r w:rsidRPr="00EA693A">
              <w:t>8 -10 minute</w:t>
            </w:r>
          </w:p>
        </w:tc>
        <w:tc>
          <w:tcPr>
            <w:tcW w:w="1614" w:type="dxa"/>
            <w:tcBorders>
              <w:top w:val="single" w:sz="4" w:space="0" w:color="auto"/>
              <w:left w:val="nil"/>
              <w:bottom w:val="single" w:sz="4" w:space="0" w:color="auto"/>
              <w:right w:val="single" w:sz="5" w:space="0" w:color="000000"/>
            </w:tcBorders>
            <w:tcMar>
              <w:top w:w="0" w:type="dxa"/>
              <w:left w:w="100" w:type="dxa"/>
              <w:bottom w:w="0" w:type="dxa"/>
              <w:right w:w="100" w:type="dxa"/>
            </w:tcMar>
          </w:tcPr>
          <w:p w:rsidR="00E555F6" w:rsidRDefault="00E555F6" w:rsidP="00FC090C">
            <w:pPr>
              <w:pStyle w:val="a3"/>
            </w:pPr>
          </w:p>
          <w:p w:rsidR="00E555F6" w:rsidRDefault="00E555F6" w:rsidP="00FC090C">
            <w:pPr>
              <w:pStyle w:val="a3"/>
            </w:pPr>
          </w:p>
          <w:p w:rsidR="00E555F6" w:rsidRPr="002B7565" w:rsidRDefault="00E555F6" w:rsidP="00FC090C">
            <w:pPr>
              <w:pStyle w:val="a3"/>
            </w:pPr>
            <w:r>
              <w:rPr>
                <w:color w:val="000000"/>
              </w:rPr>
              <w:t>Ritmul, atenția, activismul , participarea elevilor pe parcursul lecției</w:t>
            </w:r>
          </w:p>
        </w:tc>
      </w:tr>
    </w:tbl>
    <w:p w:rsidR="00E555F6" w:rsidRDefault="00E555F6" w:rsidP="00E555F6">
      <w:pPr>
        <w:pStyle w:val="a3"/>
        <w:rPr>
          <w:sz w:val="24"/>
          <w:szCs w:val="24"/>
        </w:rPr>
        <w:sectPr w:rsidR="00E555F6" w:rsidSect="002B7565">
          <w:pgSz w:w="16838" w:h="11906" w:orient="landscape"/>
          <w:pgMar w:top="1418" w:right="1134" w:bottom="850" w:left="1134" w:header="708" w:footer="708" w:gutter="0"/>
          <w:cols w:space="708"/>
          <w:docGrid w:linePitch="360"/>
        </w:sectPr>
      </w:pPr>
    </w:p>
    <w:p w:rsidR="00E555F6" w:rsidRDefault="00E555F6" w:rsidP="00E555F6">
      <w:pPr>
        <w:pStyle w:val="a3"/>
        <w:rPr>
          <w:b/>
          <w:sz w:val="24"/>
          <w:szCs w:val="24"/>
        </w:rPr>
      </w:pPr>
      <w:r w:rsidRPr="002B7565">
        <w:rPr>
          <w:b/>
          <w:sz w:val="24"/>
          <w:szCs w:val="24"/>
        </w:rPr>
        <w:lastRenderedPageBreak/>
        <w:t xml:space="preserve">III. </w:t>
      </w:r>
      <w:r>
        <w:rPr>
          <w:b/>
          <w:sz w:val="24"/>
          <w:szCs w:val="24"/>
        </w:rPr>
        <w:t>Anexa 1</w:t>
      </w:r>
    </w:p>
    <w:p w:rsidR="00E555F6" w:rsidRPr="00B42BAE" w:rsidRDefault="00E555F6" w:rsidP="00E555F6">
      <w:pPr>
        <w:pStyle w:val="a3"/>
        <w:rPr>
          <w:b/>
          <w:sz w:val="36"/>
          <w:szCs w:val="36"/>
        </w:rPr>
      </w:pPr>
    </w:p>
    <w:p w:rsidR="00E555F6" w:rsidRDefault="00E555F6" w:rsidP="00E555F6">
      <w:pPr>
        <w:pStyle w:val="a3"/>
        <w:rPr>
          <w:b/>
          <w:sz w:val="24"/>
          <w:szCs w:val="24"/>
        </w:rPr>
      </w:pPr>
      <w:r>
        <w:rPr>
          <w:b/>
          <w:noProof/>
          <w:sz w:val="24"/>
          <w:szCs w:val="24"/>
          <w:lang w:val="ru-RU"/>
        </w:rPr>
        <w:drawing>
          <wp:inline distT="0" distB="0" distL="0" distR="0">
            <wp:extent cx="5928360" cy="3947160"/>
            <wp:effectExtent l="0" t="0" r="0" b="0"/>
            <wp:docPr id="1" name="Рисунок 1" descr="C:\Users\DELL Latitude\AppData\Local\Microsoft\Windows\INetCache\Content.Word\0-02-05-51311b98e47a38c9525f5789bb84d7261783fbaad4855633e81e66e4620078f8_7643d17cf45f65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 Latitude\AppData\Local\Microsoft\Windows\INetCache\Content.Word\0-02-05-51311b98e47a38c9525f5789bb84d7261783fbaad4855633e81e66e4620078f8_7643d17cf45f65d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28360" cy="3947160"/>
                    </a:xfrm>
                    <a:prstGeom prst="rect">
                      <a:avLst/>
                    </a:prstGeom>
                    <a:noFill/>
                    <a:ln>
                      <a:noFill/>
                    </a:ln>
                  </pic:spPr>
                </pic:pic>
              </a:graphicData>
            </a:graphic>
          </wp:inline>
        </w:drawing>
      </w:r>
    </w:p>
    <w:sectPr w:rsidR="00E555F6" w:rsidSect="002B75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16189"/>
    <w:multiLevelType w:val="hybridMultilevel"/>
    <w:tmpl w:val="30126DCA"/>
    <w:lvl w:ilvl="0" w:tplc="A0E6450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1DA90D64"/>
    <w:multiLevelType w:val="multilevel"/>
    <w:tmpl w:val="EC062724"/>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2" w15:restartNumberingAfterBreak="0">
    <w:nsid w:val="258D4825"/>
    <w:multiLevelType w:val="hybridMultilevel"/>
    <w:tmpl w:val="DA8A6650"/>
    <w:lvl w:ilvl="0" w:tplc="A0E6450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4D8D50E7"/>
    <w:multiLevelType w:val="hybridMultilevel"/>
    <w:tmpl w:val="E1D0A314"/>
    <w:lvl w:ilvl="0" w:tplc="A0E6450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3BF"/>
    <w:rsid w:val="001D23BF"/>
    <w:rsid w:val="002B7565"/>
    <w:rsid w:val="004C0039"/>
    <w:rsid w:val="005565F1"/>
    <w:rsid w:val="0075329A"/>
    <w:rsid w:val="007C4F9C"/>
    <w:rsid w:val="007F63C0"/>
    <w:rsid w:val="00B01DD4"/>
    <w:rsid w:val="00C00B08"/>
    <w:rsid w:val="00E555F6"/>
    <w:rsid w:val="00EA69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A48EDF-E242-4F9C-B699-BE61D51C0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D23BF"/>
    <w:pPr>
      <w:spacing w:after="0"/>
    </w:pPr>
    <w:rPr>
      <w:rFonts w:ascii="Arial" w:eastAsia="Arial" w:hAnsi="Arial" w:cs="Arial"/>
      <w:lang w:val="ro" w:eastAsia="ru-RU"/>
    </w:rPr>
  </w:style>
  <w:style w:type="paragraph" w:styleId="1">
    <w:name w:val="heading 1"/>
    <w:basedOn w:val="a"/>
    <w:next w:val="a"/>
    <w:link w:val="10"/>
    <w:uiPriority w:val="9"/>
    <w:qFormat/>
    <w:rsid w:val="00E555F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D23BF"/>
    <w:pPr>
      <w:spacing w:after="0" w:line="240" w:lineRule="auto"/>
    </w:pPr>
    <w:rPr>
      <w:rFonts w:ascii="Arial" w:eastAsia="Arial" w:hAnsi="Arial" w:cs="Arial"/>
      <w:lang w:val="ro" w:eastAsia="ru-RU"/>
    </w:rPr>
  </w:style>
  <w:style w:type="character" w:styleId="a5">
    <w:name w:val="Hyperlink"/>
    <w:basedOn w:val="a0"/>
    <w:uiPriority w:val="99"/>
    <w:unhideWhenUsed/>
    <w:rsid w:val="002B7565"/>
    <w:rPr>
      <w:color w:val="0000FF"/>
      <w:u w:val="single"/>
    </w:rPr>
  </w:style>
  <w:style w:type="character" w:customStyle="1" w:styleId="a4">
    <w:name w:val="Без интервала Знак"/>
    <w:link w:val="a3"/>
    <w:uiPriority w:val="1"/>
    <w:rsid w:val="00E555F6"/>
    <w:rPr>
      <w:rFonts w:ascii="Arial" w:eastAsia="Arial" w:hAnsi="Arial" w:cs="Arial"/>
      <w:lang w:val="ro" w:eastAsia="ru-RU"/>
    </w:rPr>
  </w:style>
  <w:style w:type="character" w:customStyle="1" w:styleId="10">
    <w:name w:val="Заголовок 1 Знак"/>
    <w:basedOn w:val="a0"/>
    <w:link w:val="1"/>
    <w:uiPriority w:val="9"/>
    <w:rsid w:val="00E555F6"/>
    <w:rPr>
      <w:rFonts w:asciiTheme="majorHAnsi" w:eastAsiaTheme="majorEastAsia" w:hAnsiTheme="majorHAnsi" w:cstheme="majorBidi"/>
      <w:color w:val="365F91" w:themeColor="accent1" w:themeShade="BF"/>
      <w:sz w:val="32"/>
      <w:szCs w:val="32"/>
      <w:lang w:val="ro" w:eastAsia="ru-RU"/>
    </w:rPr>
  </w:style>
  <w:style w:type="paragraph" w:customStyle="1" w:styleId="TableParagraph">
    <w:name w:val="Table Paragraph"/>
    <w:basedOn w:val="a"/>
    <w:uiPriority w:val="1"/>
    <w:qFormat/>
    <w:rsid w:val="00E555F6"/>
    <w:pPr>
      <w:widowControl w:val="0"/>
      <w:spacing w:line="240" w:lineRule="auto"/>
    </w:pPr>
    <w:rPr>
      <w:rFonts w:asciiTheme="minorHAnsi" w:eastAsiaTheme="minorHAnsi" w:hAnsiTheme="minorHAnsi" w:cstheme="minorBid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siclab.chromeexperiments.com/Kandinsky/" TargetMode="Externa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youtube.com/watch?v=rkRbebvoYqI" TargetMode="External"/><Relationship Id="rId12" Type="http://schemas.openxmlformats.org/officeDocument/2006/relationships/hyperlink" Target="https://play.google.com/store/apps/details?id=na.PreschoolProdigies.ProdigiesBells&amp;hl=ro&amp;pli=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rtsandculture.google.com/story/nwXxmHuhPl1jLg" TargetMode="External"/><Relationship Id="rId11" Type="http://schemas.openxmlformats.org/officeDocument/2006/relationships/hyperlink" Target="https://www.youtube.com/watch?v=TO0KNDWp0GE" TargetMode="External"/><Relationship Id="rId5" Type="http://schemas.openxmlformats.org/officeDocument/2006/relationships/hyperlink" Target="https://musiclab.chromeexperiments.com/Kandinsky/" TargetMode="External"/><Relationship Id="rId15" Type="http://schemas.openxmlformats.org/officeDocument/2006/relationships/theme" Target="theme/theme1.xml"/><Relationship Id="rId10" Type="http://schemas.openxmlformats.org/officeDocument/2006/relationships/hyperlink" Target="https://artsandculture.google.com/story/nwXxmHuhPl1jLg" TargetMode="External"/><Relationship Id="rId4" Type="http://schemas.openxmlformats.org/officeDocument/2006/relationships/webSettings" Target="webSettings.xml"/><Relationship Id="rId9" Type="http://schemas.openxmlformats.org/officeDocument/2006/relationships/hyperlink" Target="https://www.youtube.com/watch?v=rkRbebvoYq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954</Words>
  <Characters>5442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DELL Latitude</cp:lastModifiedBy>
  <cp:revision>4</cp:revision>
  <dcterms:created xsi:type="dcterms:W3CDTF">2024-07-15T15:46:00Z</dcterms:created>
  <dcterms:modified xsi:type="dcterms:W3CDTF">2024-07-26T16:20:00Z</dcterms:modified>
</cp:coreProperties>
</file>