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0D7" w:rsidRPr="000C5F14" w:rsidRDefault="00C560D7" w:rsidP="000C5F14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24"/>
          <w:lang w:val="ro-MD"/>
        </w:rPr>
      </w:pPr>
      <w:r w:rsidRPr="00A938DC">
        <w:rPr>
          <w:rFonts w:ascii="Times New Roman" w:hAnsi="Times New Roman" w:cs="Times New Roman"/>
          <w:b/>
          <w:bCs/>
          <w:sz w:val="32"/>
          <w:szCs w:val="24"/>
          <w:lang w:val="ro-MD"/>
        </w:rPr>
        <w:t>MINISTERUL EDUCAȚIEI ȘI CERCETĂRII AL REPUBLICII MOLDOVA</w:t>
      </w: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tabs>
          <w:tab w:val="left" w:pos="396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sz w:val="28"/>
          <w:szCs w:val="24"/>
          <w:lang w:val="ro-MD"/>
        </w:rPr>
        <w:t>Discutat la Ședința Comisiei Metodice __________________                APROBAT _____________________</w:t>
      </w:r>
    </w:p>
    <w:p w:rsidR="00A938DC" w:rsidRPr="00A938DC" w:rsidRDefault="00A938DC" w:rsidP="00A938DC">
      <w:pPr>
        <w:tabs>
          <w:tab w:val="left" w:pos="3960"/>
        </w:tabs>
        <w:spacing w:after="0" w:line="360" w:lineRule="auto"/>
        <w:ind w:firstLine="7857"/>
        <w:rPr>
          <w:rFonts w:ascii="Times New Roman" w:hAnsi="Times New Roman" w:cs="Times New Roman"/>
          <w:sz w:val="28"/>
          <w:szCs w:val="24"/>
          <w:lang w:val="ro-MD"/>
        </w:rPr>
      </w:pPr>
      <w:r>
        <w:rPr>
          <w:rFonts w:ascii="Times New Roman" w:hAnsi="Times New Roman" w:cs="Times New Roman"/>
          <w:sz w:val="28"/>
          <w:szCs w:val="24"/>
          <w:lang w:val="ro-MD"/>
        </w:rPr>
        <w:t xml:space="preserve">                                  </w:t>
      </w:r>
      <w:r w:rsidRPr="00A938DC">
        <w:rPr>
          <w:rFonts w:ascii="Times New Roman" w:hAnsi="Times New Roman" w:cs="Times New Roman"/>
          <w:sz w:val="28"/>
          <w:szCs w:val="24"/>
          <w:lang w:val="ro-MD"/>
        </w:rPr>
        <w:t>Șeful Comisiei metodice</w:t>
      </w: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4"/>
          <w:lang w:val="ro-MD"/>
        </w:rPr>
      </w:pPr>
      <w:r w:rsidRPr="00A938DC">
        <w:rPr>
          <w:rFonts w:ascii="Times New Roman" w:hAnsi="Times New Roman" w:cs="Times New Roman"/>
          <w:b/>
          <w:sz w:val="32"/>
          <w:szCs w:val="24"/>
          <w:lang w:val="ro-MD"/>
        </w:rPr>
        <w:t>PROIECT DIDACTIC DE LUNGĂ DURATĂ</w:t>
      </w: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2"/>
          <w:szCs w:val="24"/>
          <w:lang w:val="ro-MD"/>
        </w:rPr>
      </w:pPr>
      <w:r w:rsidRPr="00A938DC">
        <w:rPr>
          <w:rFonts w:ascii="Times New Roman" w:hAnsi="Times New Roman" w:cs="Times New Roman"/>
          <w:b/>
          <w:sz w:val="32"/>
          <w:szCs w:val="24"/>
          <w:lang w:val="ro-MD"/>
        </w:rPr>
        <w:t xml:space="preserve">LA DISCIPLINA ȘCOLARĂ </w:t>
      </w:r>
      <w:r w:rsidRPr="00A938DC">
        <w:rPr>
          <w:rFonts w:ascii="Times New Roman" w:hAnsi="Times New Roman" w:cs="Times New Roman"/>
          <w:b/>
          <w:i/>
          <w:sz w:val="32"/>
          <w:szCs w:val="24"/>
          <w:lang w:val="ro-MD"/>
        </w:rPr>
        <w:t>LIMBA ȘI LITERATURA ROMÂNĂ</w:t>
      </w: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sz w:val="28"/>
          <w:szCs w:val="24"/>
          <w:lang w:val="ro-MD"/>
        </w:rPr>
        <w:t>(</w:t>
      </w:r>
      <w:r w:rsidRPr="00A938DC">
        <w:rPr>
          <w:rFonts w:ascii="Times New Roman" w:hAnsi="Times New Roman" w:cs="Times New Roman"/>
          <w:bCs/>
          <w:sz w:val="28"/>
          <w:szCs w:val="24"/>
          <w:lang w:val="ro-MD"/>
        </w:rPr>
        <w:t xml:space="preserve">elaborat de Grupul de lucru conform ordinului MEC nr.1544/2023 în baza </w:t>
      </w:r>
      <w:r w:rsidRPr="00A938DC">
        <w:rPr>
          <w:rFonts w:ascii="Times New Roman" w:hAnsi="Times New Roman" w:cs="Times New Roman"/>
          <w:sz w:val="28"/>
          <w:szCs w:val="24"/>
          <w:lang w:val="ro-MD"/>
        </w:rPr>
        <w:t>curriculumului la disciplină</w:t>
      </w: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sz w:val="28"/>
          <w:szCs w:val="24"/>
          <w:lang w:val="ro-MD"/>
        </w:rPr>
        <w:t>aprobat prin ordinul MEC nr. 906/2019)</w:t>
      </w:r>
    </w:p>
    <w:p w:rsid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b/>
          <w:i/>
          <w:sz w:val="28"/>
          <w:szCs w:val="24"/>
          <w:lang w:val="ro-MD"/>
        </w:rPr>
        <w:t>Clasa a IX-a</w:t>
      </w: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b/>
          <w:sz w:val="28"/>
          <w:szCs w:val="24"/>
          <w:lang w:val="ro-MD"/>
        </w:rPr>
        <w:t>Anul de studii:_________________</w:t>
      </w:r>
    </w:p>
    <w:p w:rsidR="00A938DC" w:rsidRPr="00A938DC" w:rsidRDefault="00A938DC" w:rsidP="00A938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ro-MD"/>
        </w:rPr>
      </w:pPr>
      <w:bookmarkStart w:id="0" w:name="_GoBack"/>
      <w:bookmarkEnd w:id="0"/>
    </w:p>
    <w:p w:rsidR="00A938DC" w:rsidRPr="00A938DC" w:rsidRDefault="00A938DC" w:rsidP="00A938DC">
      <w:pPr>
        <w:spacing w:after="0" w:line="276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b/>
          <w:sz w:val="28"/>
          <w:szCs w:val="24"/>
          <w:lang w:val="ro-MD"/>
        </w:rPr>
        <w:t>Instituția de învățământ _____________________________________ Localitatea  ______________________________</w:t>
      </w:r>
    </w:p>
    <w:p w:rsidR="00A938DC" w:rsidRPr="00A938DC" w:rsidRDefault="00A938DC" w:rsidP="00A938DC">
      <w:pPr>
        <w:spacing w:after="0" w:line="276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</w:p>
    <w:p w:rsidR="00A938DC" w:rsidRPr="00A938DC" w:rsidRDefault="00A938DC" w:rsidP="00A938DC">
      <w:pPr>
        <w:spacing w:after="0" w:line="276" w:lineRule="auto"/>
        <w:rPr>
          <w:rFonts w:ascii="Times New Roman" w:hAnsi="Times New Roman" w:cs="Times New Roman"/>
          <w:b/>
          <w:sz w:val="28"/>
          <w:szCs w:val="24"/>
          <w:lang w:val="ro-MD"/>
        </w:rPr>
      </w:pPr>
      <w:r w:rsidRPr="00A938DC">
        <w:rPr>
          <w:rFonts w:ascii="Times New Roman" w:hAnsi="Times New Roman" w:cs="Times New Roman"/>
          <w:b/>
          <w:sz w:val="28"/>
          <w:szCs w:val="24"/>
          <w:lang w:val="ro-MD"/>
        </w:rPr>
        <w:t>Numele, prenumele cadrului didactic__________________________ Grad didactic ____________________________</w:t>
      </w:r>
    </w:p>
    <w:p w:rsidR="00A938DC" w:rsidRDefault="00A938DC" w:rsidP="000C5F14">
      <w:pPr>
        <w:tabs>
          <w:tab w:val="left" w:pos="396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</w:p>
    <w:p w:rsidR="009D3F3E" w:rsidRPr="000C5F14" w:rsidRDefault="009D3F3E" w:rsidP="000C5F14">
      <w:pPr>
        <w:tabs>
          <w:tab w:val="left" w:pos="396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0C5F14">
        <w:rPr>
          <w:rFonts w:ascii="Times New Roman" w:hAnsi="Times New Roman" w:cs="Times New Roman"/>
          <w:b/>
          <w:bCs/>
          <w:sz w:val="24"/>
          <w:szCs w:val="24"/>
          <w:lang w:val="ro-MD"/>
        </w:rPr>
        <w:lastRenderedPageBreak/>
        <w:t>ADMINISTRAREA DISCIPLINEI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9D3F3E" w:rsidRPr="000C5F14" w:rsidTr="00132777">
        <w:tc>
          <w:tcPr>
            <w:tcW w:w="4366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977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/>
              </w:rPr>
              <w:t>Anual</w:t>
            </w:r>
          </w:p>
        </w:tc>
      </w:tr>
      <w:tr w:rsidR="009D3F3E" w:rsidRPr="000C5F14" w:rsidTr="00132777">
        <w:tc>
          <w:tcPr>
            <w:tcW w:w="4366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Unități de învățare</w:t>
            </w:r>
          </w:p>
        </w:tc>
        <w:tc>
          <w:tcPr>
            <w:tcW w:w="2977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4</w:t>
            </w:r>
          </w:p>
        </w:tc>
        <w:tc>
          <w:tcPr>
            <w:tcW w:w="2976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5</w:t>
            </w:r>
          </w:p>
        </w:tc>
        <w:tc>
          <w:tcPr>
            <w:tcW w:w="3991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9</w:t>
            </w:r>
          </w:p>
        </w:tc>
      </w:tr>
      <w:tr w:rsidR="009E1FE0" w:rsidRPr="000C5F14" w:rsidTr="00306FB6">
        <w:tc>
          <w:tcPr>
            <w:tcW w:w="4366" w:type="dxa"/>
          </w:tcPr>
          <w:p w:rsidR="009E1FE0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Număr de ore</w:t>
            </w:r>
          </w:p>
        </w:tc>
        <w:tc>
          <w:tcPr>
            <w:tcW w:w="2977" w:type="dxa"/>
            <w:shd w:val="clear" w:color="auto" w:fill="auto"/>
          </w:tcPr>
          <w:p w:rsidR="009E1FE0" w:rsidRPr="000C5F14" w:rsidRDefault="009E1FE0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78</w:t>
            </w:r>
          </w:p>
        </w:tc>
        <w:tc>
          <w:tcPr>
            <w:tcW w:w="2976" w:type="dxa"/>
            <w:shd w:val="clear" w:color="auto" w:fill="auto"/>
          </w:tcPr>
          <w:p w:rsidR="009E1FE0" w:rsidRPr="000C5F14" w:rsidRDefault="009E1FE0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87</w:t>
            </w:r>
          </w:p>
        </w:tc>
        <w:tc>
          <w:tcPr>
            <w:tcW w:w="3991" w:type="dxa"/>
            <w:shd w:val="clear" w:color="auto" w:fill="auto"/>
          </w:tcPr>
          <w:p w:rsidR="009E1FE0" w:rsidRPr="000C5F14" w:rsidRDefault="009E1FE0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165 </w:t>
            </w:r>
          </w:p>
        </w:tc>
      </w:tr>
      <w:tr w:rsidR="009D3F3E" w:rsidRPr="000C5F14" w:rsidTr="00132777">
        <w:tc>
          <w:tcPr>
            <w:tcW w:w="4366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Lucrări de evaluare</w:t>
            </w:r>
          </w:p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(</w:t>
            </w: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i</w:t>
            </w: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- inițială, </w:t>
            </w: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s</w:t>
            </w: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:rsidR="009D3F3E" w:rsidRPr="000C5F14" w:rsidRDefault="009E1FE0" w:rsidP="000C5F14">
            <w:pPr>
              <w:spacing w:line="276" w:lineRule="auto"/>
              <w:ind w:left="-66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5</w:t>
            </w:r>
          </w:p>
        </w:tc>
        <w:tc>
          <w:tcPr>
            <w:tcW w:w="2976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5</w:t>
            </w:r>
          </w:p>
        </w:tc>
        <w:tc>
          <w:tcPr>
            <w:tcW w:w="3991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  <w:t>10</w:t>
            </w:r>
          </w:p>
        </w:tc>
      </w:tr>
      <w:tr w:rsidR="009D3F3E" w:rsidRPr="000C5F14" w:rsidTr="00132777">
        <w:tc>
          <w:tcPr>
            <w:tcW w:w="4366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Lucrări practice / de laborator</w:t>
            </w:r>
          </w:p>
        </w:tc>
        <w:tc>
          <w:tcPr>
            <w:tcW w:w="2977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</w:p>
        </w:tc>
        <w:tc>
          <w:tcPr>
            <w:tcW w:w="2976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</w:p>
        </w:tc>
        <w:tc>
          <w:tcPr>
            <w:tcW w:w="3991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 w:eastAsia="en-US"/>
              </w:rPr>
            </w:pPr>
          </w:p>
        </w:tc>
      </w:tr>
    </w:tbl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0C5F14">
        <w:rPr>
          <w:rFonts w:ascii="Times New Roman" w:hAnsi="Times New Roman" w:cs="Times New Roman"/>
          <w:i/>
          <w:iCs/>
          <w:sz w:val="24"/>
          <w:szCs w:val="24"/>
          <w:lang w:val="ro-MD"/>
        </w:rPr>
        <w:t>Manualul recomandat:</w:t>
      </w:r>
    </w:p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9D3F3E" w:rsidRPr="000C5F14" w:rsidTr="00132777">
        <w:tc>
          <w:tcPr>
            <w:tcW w:w="1696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EECE1" w:themeFill="background2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Anul ediției </w:t>
            </w:r>
          </w:p>
        </w:tc>
      </w:tr>
      <w:tr w:rsidR="009D3F3E" w:rsidRPr="000C5F14" w:rsidTr="00132777">
        <w:tc>
          <w:tcPr>
            <w:tcW w:w="1696" w:type="dxa"/>
          </w:tcPr>
          <w:p w:rsidR="009D3F3E" w:rsidRPr="000C5F14" w:rsidRDefault="009D3F3E" w:rsidP="000C5F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0C5F14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 w:rsidRPr="000C5F1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9E1FE0" w:rsidRPr="000C5F1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IX-</w:t>
            </w:r>
            <w:r w:rsidRPr="000C5F1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Limba și literatura română</w:t>
            </w:r>
          </w:p>
        </w:tc>
        <w:tc>
          <w:tcPr>
            <w:tcW w:w="4253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Cartaleanu</w:t>
            </w:r>
            <w:proofErr w:type="spellEnd"/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 T., Ciobanu M., </w:t>
            </w:r>
            <w:proofErr w:type="spellStart"/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Cosovan</w:t>
            </w:r>
            <w:proofErr w:type="spellEnd"/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 O.</w:t>
            </w:r>
          </w:p>
        </w:tc>
        <w:tc>
          <w:tcPr>
            <w:tcW w:w="1984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Știința</w:t>
            </w:r>
            <w:proofErr w:type="spellEnd"/>
          </w:p>
        </w:tc>
        <w:tc>
          <w:tcPr>
            <w:tcW w:w="1921" w:type="dxa"/>
          </w:tcPr>
          <w:p w:rsidR="009D3F3E" w:rsidRPr="000C5F14" w:rsidRDefault="009E1FE0" w:rsidP="000C5F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2019</w:t>
            </w:r>
          </w:p>
        </w:tc>
      </w:tr>
    </w:tbl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C5F14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:rsidR="009D3F3E" w:rsidRPr="000C5F14" w:rsidRDefault="009D3F3E" w:rsidP="000C5F14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0C5F14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0C5F14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0C5F14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0C5F14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resurselor educaționale disponibile, în conformitate cu prevederile curriculumului la disciplină (ediția 2019).</w:t>
      </w:r>
    </w:p>
    <w:p w:rsidR="009D3F3E" w:rsidRDefault="009D3F3E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0C5F14" w:rsidRPr="000C5F14" w:rsidRDefault="000C5F14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Cs/>
          <w:sz w:val="24"/>
          <w:szCs w:val="24"/>
          <w:lang w:val="ro-MD"/>
        </w:rPr>
      </w:pPr>
    </w:p>
    <w:p w:rsidR="009D3F3E" w:rsidRPr="000C5F14" w:rsidRDefault="009D3F3E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p w:rsidR="009D3F3E" w:rsidRPr="000C5F14" w:rsidRDefault="000C5F14" w:rsidP="000C5F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lastRenderedPageBreak/>
        <w:t xml:space="preserve">  </w:t>
      </w:r>
      <w:r w:rsidR="009D3F3E" w:rsidRPr="000C5F14">
        <w:rPr>
          <w:rFonts w:ascii="Times New Roman" w:hAnsi="Times New Roman" w:cs="Times New Roman"/>
          <w:b/>
          <w:bCs/>
          <w:sz w:val="24"/>
          <w:szCs w:val="24"/>
          <w:lang w:val="ro-MD"/>
        </w:rPr>
        <w:t>COMPETENȚELE SPECIFICE /UNITĂȚI DE COMPETENȚĂ / FINALITĂȚI</w:t>
      </w:r>
    </w:p>
    <w:p w:rsidR="009D3F3E" w:rsidRPr="000C5F14" w:rsidRDefault="009D3F3E" w:rsidP="000C5F14">
      <w:pPr>
        <w:pStyle w:val="ae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d"/>
        <w:tblW w:w="0" w:type="auto"/>
        <w:tblInd w:w="137" w:type="dxa"/>
        <w:tblLook w:val="04A0" w:firstRow="1" w:lastRow="0" w:firstColumn="1" w:lastColumn="0" w:noHBand="0" w:noVBand="1"/>
      </w:tblPr>
      <w:tblGrid>
        <w:gridCol w:w="4253"/>
        <w:gridCol w:w="6237"/>
        <w:gridCol w:w="3763"/>
      </w:tblGrid>
      <w:tr w:rsidR="009D3F3E" w:rsidRPr="000C5F14" w:rsidTr="00E218DE">
        <w:tc>
          <w:tcPr>
            <w:tcW w:w="4253" w:type="dxa"/>
            <w:shd w:val="clear" w:color="auto" w:fill="EEECE1" w:themeFill="background2"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237" w:type="dxa"/>
            <w:shd w:val="clear" w:color="auto" w:fill="EEECE1" w:themeFill="background2"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3763" w:type="dxa"/>
            <w:shd w:val="clear" w:color="auto" w:fill="EEECE1" w:themeFill="background2"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0C5F14"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La sfâr</w:t>
            </w:r>
            <w:r w:rsidRPr="000C5F14">
              <w:rPr>
                <w:rStyle w:val="A90"/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0C5F14"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itul clasei a </w:t>
            </w:r>
            <w:r w:rsidR="00E51836" w:rsidRPr="000C5F14">
              <w:rPr>
                <w:rStyle w:val="A90"/>
                <w:rFonts w:ascii="Times New Roman" w:hAnsi="Times New Roman"/>
                <w:sz w:val="24"/>
                <w:szCs w:val="24"/>
                <w:lang w:val="ro-MD"/>
              </w:rPr>
              <w:t>IX</w:t>
            </w:r>
            <w:r w:rsidRPr="000C5F14">
              <w:rPr>
                <w:rStyle w:val="A90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-a, elevul poate:</w:t>
            </w:r>
          </w:p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 w:val="restart"/>
          </w:tcPr>
          <w:p w:rsidR="009D3F3E" w:rsidRPr="000C5F14" w:rsidRDefault="00132777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1. 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Perceperea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identității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lingvistice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culturale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proprii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context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național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manifestând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curiozitate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toleranță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1.1. Relatarea despre sine ca vorbitor de limbă româna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limbi străine</w:t>
            </w:r>
          </w:p>
        </w:tc>
        <w:tc>
          <w:tcPr>
            <w:tcW w:w="3763" w:type="dxa"/>
            <w:vMerge w:val="restart"/>
          </w:tcPr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E51836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percepe adecvat identitatea lingvistică și culturală proprie în context național;</w:t>
            </w:r>
          </w:p>
          <w:p w:rsidR="00E51836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participa la interacțiuni verbale în diverse </w:t>
            </w:r>
            <w:proofErr w:type="spellStart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situaţii</w:t>
            </w:r>
            <w:proofErr w:type="spellEnd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 de comunicare orală; </w:t>
            </w:r>
          </w:p>
          <w:p w:rsidR="00E51836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lectura și recepta texte literare </w:t>
            </w:r>
            <w:proofErr w:type="spellStart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 nonliterare prin diverse strategii;</w:t>
            </w:r>
          </w:p>
          <w:p w:rsidR="00E51836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produce texte scrise de diferit tip, pe suporturi variate; </w:t>
            </w:r>
          </w:p>
          <w:p w:rsidR="00E51836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utiliza limba ca sistem și norme lingvistice (lexicale, fonetice, gramaticale, semantice) în realizarea actelor comunicative;</w:t>
            </w:r>
          </w:p>
          <w:p w:rsidR="009D3F3E" w:rsidRPr="000C5F14" w:rsidRDefault="00E51836" w:rsidP="000C5F14">
            <w:pPr>
              <w:pStyle w:val="ae"/>
              <w:numPr>
                <w:ilvl w:val="0"/>
                <w:numId w:val="2"/>
              </w:num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</w:pPr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 integra experiențe lingvistice și de lectură în contexte </w:t>
            </w:r>
            <w:proofErr w:type="spellStart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şcolare</w:t>
            </w:r>
            <w:proofErr w:type="spellEnd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o-RO"/>
              </w:rPr>
              <w:t xml:space="preserve"> de viață,</w:t>
            </w: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D3F3E" w:rsidRPr="000C5F14" w:rsidRDefault="009D3F3E" w:rsidP="000C5F14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D3F3E" w:rsidRPr="000C5F14" w:rsidTr="00E218DE">
        <w:tc>
          <w:tcPr>
            <w:tcW w:w="425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1.2. Exprimarea </w:t>
            </w:r>
            <w:proofErr w:type="spellStart"/>
            <w:r w:rsidRPr="000C5F14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apartenenţei</w:t>
            </w:r>
            <w:proofErr w:type="spellEnd"/>
            <w:r w:rsidRPr="000C5F14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 lingvistice și etnoculturale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1.3. Aprecierea valorilor naționale din perspectiva limbii, a patrimoniului și a apartenenței etnoculturale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 w:val="restart"/>
          </w:tcPr>
          <w:p w:rsidR="009D3F3E" w:rsidRPr="000C5F14" w:rsidRDefault="00132777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2. 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Participarea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interacțiuni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verbale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diverse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situaţii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comunicare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orală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dovedind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coeziune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coerenţă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discursivă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2.1. Exprimarea argumentată a unui punct de vedere propriu privind reprezentarea aceleiași teme în diverse texte orale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2.2. Utilizarea eficientă a metodelor de interpretare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fono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verbo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-motor în diverse contexte de comunicare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2.3. Realizarea prezentărilor orale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multimodale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în fața unui public necunoscut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 w:val="restart"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3. 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Lectura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receptarea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textelor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literare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nonliterare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prin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diverse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strategii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demonstrând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spirit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observaţie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atitudine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creativă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3.1. Utilizarea elementelor din terminologia lingvistică și teoria literară în receptarea textului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3.2. Compararea a cel puțin două texte sub aspectul structurii textului literar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nonliterar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3.3. Interpretarea mesajului operei literare prin raportarea la propriile experiențe de viață, de lectură și estetice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3.4. Argumentarea propriei atitudini în raport cu textul lecturat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rPr>
          <w:trHeight w:val="300"/>
        </w:trPr>
        <w:tc>
          <w:tcPr>
            <w:tcW w:w="425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3.5. Rezumarea unui fragment/ alineat de text în limita unui număr determinat de cuvinte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rPr>
          <w:trHeight w:val="300"/>
        </w:trPr>
        <w:tc>
          <w:tcPr>
            <w:tcW w:w="425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3.6. Comentarea valorilor naționale promovate în textul literar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rPr>
          <w:trHeight w:val="300"/>
        </w:trPr>
        <w:tc>
          <w:tcPr>
            <w:tcW w:w="425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3.7. Valorificarea limbajului artistic a textului literar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rPr>
          <w:trHeight w:val="300"/>
        </w:trPr>
        <w:tc>
          <w:tcPr>
            <w:tcW w:w="425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3.8. Caracterizarea personajului prin rolul lui în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desfăşurarea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acţiunii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în sugerarea mesajului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rPr>
          <w:trHeight w:val="948"/>
        </w:trPr>
        <w:tc>
          <w:tcPr>
            <w:tcW w:w="425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3.9. Compararea, la nivel de mesaj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tematică, a două sau mai multe opere literare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 w:val="restart"/>
          </w:tcPr>
          <w:p w:rsidR="009D3F3E" w:rsidRPr="000C5F14" w:rsidRDefault="00132777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lastRenderedPageBreak/>
              <w:t xml:space="preserve">4. 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Producerea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textelor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scrise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diferit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tip,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suporturi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variate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manifestând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creativitate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responsabilitate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pentru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propria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exprimare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4.1. Utilizarea eficientă a scrisului prin structurarea corectă și estetică a textelor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4.2. Plasarea grafică în pagină a textului literar și nonliterar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4.3. Reflectarea, în scris, a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experienţelor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, ideilor,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judecăţilor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, opiniilor, argumentelor prin manifestarea flexibilității, originalității în textele proprii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4.4. Elaborarea textelor în format electronic prin respectarea structurii și a semnelor de ortografie și punctuație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9D3F3E" w:rsidRPr="000C5F14" w:rsidTr="00E218DE">
        <w:tc>
          <w:tcPr>
            <w:tcW w:w="4253" w:type="dxa"/>
            <w:vMerge w:val="restart"/>
          </w:tcPr>
          <w:p w:rsidR="00132777" w:rsidRPr="000C5F14" w:rsidRDefault="00132777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5. 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Utilizarea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limbii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ca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sistem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normelor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lingvistice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ortografice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ortoepice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lexicale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fonetice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semantice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gramaticale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realizarea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actelor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comunicative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demonstrând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corectitudine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autocontrol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. </w:t>
            </w:r>
          </w:p>
          <w:p w:rsidR="009D3F3E" w:rsidRPr="000C5F14" w:rsidRDefault="009D3F3E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9D3F3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5.1. Aplicarea achizițiilor lingvistice în realizarea actelor comunicative</w:t>
            </w:r>
          </w:p>
        </w:tc>
        <w:tc>
          <w:tcPr>
            <w:tcW w:w="3763" w:type="dxa"/>
            <w:vMerge/>
          </w:tcPr>
          <w:p w:rsidR="009D3F3E" w:rsidRPr="000C5F14" w:rsidRDefault="009D3F3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5.2. Argumentarea relației dintre normă, abatere și uz în diverse situații de comunicare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218DE" w:rsidRPr="000C5F14" w:rsidTr="00E218DE">
        <w:tc>
          <w:tcPr>
            <w:tcW w:w="4253" w:type="dxa"/>
            <w:vMerge/>
          </w:tcPr>
          <w:p w:rsidR="00E218DE" w:rsidRPr="000C5F14" w:rsidRDefault="00E218DE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5.3. Integrarea diverselor strategiilor de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învăţare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autonomă a limbii cu ajutorul dicționarelor</w:t>
            </w:r>
          </w:p>
        </w:tc>
        <w:tc>
          <w:tcPr>
            <w:tcW w:w="3763" w:type="dxa"/>
            <w:vMerge/>
          </w:tcPr>
          <w:p w:rsidR="00E218DE" w:rsidRPr="000C5F14" w:rsidRDefault="00E218DE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51836" w:rsidRPr="000C5F14" w:rsidTr="00E218DE">
        <w:tc>
          <w:tcPr>
            <w:tcW w:w="4253" w:type="dxa"/>
            <w:vMerge/>
          </w:tcPr>
          <w:p w:rsidR="00E51836" w:rsidRPr="000C5F14" w:rsidRDefault="00E51836" w:rsidP="000C5F14">
            <w:pPr>
              <w:widowControl w:val="0"/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5.4. Evaluarea exprimării proprii și a celorlalți prin raportare la normă</w:t>
            </w:r>
          </w:p>
        </w:tc>
        <w:tc>
          <w:tcPr>
            <w:tcW w:w="3763" w:type="dxa"/>
            <w:vMerge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51836" w:rsidRPr="000C5F14" w:rsidTr="00E218DE">
        <w:trPr>
          <w:trHeight w:val="748"/>
        </w:trPr>
        <w:tc>
          <w:tcPr>
            <w:tcW w:w="4253" w:type="dxa"/>
            <w:vMerge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 w:firstLine="3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5.5. Valorificarea potențialului expresiv al părților de vorbire în textele studiate</w:t>
            </w:r>
          </w:p>
        </w:tc>
        <w:tc>
          <w:tcPr>
            <w:tcW w:w="3763" w:type="dxa"/>
            <w:vMerge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51836" w:rsidRPr="000C5F14" w:rsidTr="00E51836">
        <w:trPr>
          <w:trHeight w:val="348"/>
        </w:trPr>
        <w:tc>
          <w:tcPr>
            <w:tcW w:w="4253" w:type="dxa"/>
            <w:vMerge w:val="restart"/>
          </w:tcPr>
          <w:p w:rsidR="00E51836" w:rsidRPr="000C5F14" w:rsidRDefault="00E51836" w:rsidP="000C5F14">
            <w:pPr>
              <w:widowControl w:val="0"/>
              <w:tabs>
                <w:tab w:val="left" w:pos="30"/>
              </w:tabs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6. 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ab/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Integrarea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experiențelor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lingvistice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și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lectură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în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contexte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şcolare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viață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dând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dovadă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atitudine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pozitivă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interes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6237" w:type="dxa"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6.1. Prezentarea ideilor receptate din cotidian, într-un discurs</w:t>
            </w:r>
          </w:p>
        </w:tc>
        <w:tc>
          <w:tcPr>
            <w:tcW w:w="3763" w:type="dxa"/>
            <w:vMerge w:val="restart"/>
            <w:tcBorders>
              <w:top w:val="nil"/>
            </w:tcBorders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E51836" w:rsidRPr="000C5F14" w:rsidTr="00E51836">
        <w:trPr>
          <w:trHeight w:val="1188"/>
        </w:trPr>
        <w:tc>
          <w:tcPr>
            <w:tcW w:w="4253" w:type="dxa"/>
            <w:vMerge/>
          </w:tcPr>
          <w:p w:rsidR="00E51836" w:rsidRPr="000C5F14" w:rsidRDefault="00E51836" w:rsidP="000C5F14">
            <w:pPr>
              <w:widowControl w:val="0"/>
              <w:tabs>
                <w:tab w:val="left" w:pos="30"/>
              </w:tabs>
              <w:spacing w:line="276" w:lineRule="auto"/>
              <w:ind w:firstLine="3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6.2. Integrarea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experienţelor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de lectură în contexte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şcolare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şi</w:t>
            </w:r>
            <w:proofErr w:type="spellEnd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0C5F14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viaţă</w:t>
            </w:r>
            <w:proofErr w:type="spellEnd"/>
          </w:p>
        </w:tc>
        <w:tc>
          <w:tcPr>
            <w:tcW w:w="3763" w:type="dxa"/>
            <w:vMerge/>
            <w:tcBorders>
              <w:top w:val="nil"/>
            </w:tcBorders>
          </w:tcPr>
          <w:p w:rsidR="00E51836" w:rsidRPr="000C5F14" w:rsidRDefault="00E51836" w:rsidP="000C5F14">
            <w:pPr>
              <w:pStyle w:val="ae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:rsidR="00C560D7" w:rsidRPr="000C5F14" w:rsidRDefault="00C560D7" w:rsidP="000C5F14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60D7" w:rsidRPr="000C5F14" w:rsidRDefault="00C560D7" w:rsidP="000C5F14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1836" w:rsidRPr="000C5F14" w:rsidRDefault="00E51836" w:rsidP="000C5F14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1836" w:rsidRPr="000C5F14" w:rsidRDefault="00E51836" w:rsidP="000C5F14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60D7" w:rsidRDefault="00DA147E" w:rsidP="000C5F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F14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lastRenderedPageBreak/>
        <w:t xml:space="preserve">PROIECTAREA DIDACTICĂ A UNITĂȚILOR DE ÎNVĂȚARE / UNITĂȚILOR DE CONȚINUT </w:t>
      </w:r>
      <w:r w:rsidR="00132777" w:rsidRPr="000C5F14">
        <w:rPr>
          <w:rFonts w:ascii="Times New Roman" w:hAnsi="Times New Roman" w:cs="Times New Roman"/>
          <w:sz w:val="24"/>
          <w:szCs w:val="24"/>
        </w:rPr>
        <w:t>- Semestrul I</w:t>
      </w:r>
    </w:p>
    <w:p w:rsidR="000C5F14" w:rsidRPr="000C5F14" w:rsidRDefault="000C5F14" w:rsidP="000C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</w:p>
    <w:tbl>
      <w:tblPr>
        <w:tblStyle w:val="ab"/>
        <w:tblW w:w="148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5"/>
        <w:gridCol w:w="3405"/>
        <w:gridCol w:w="855"/>
        <w:gridCol w:w="900"/>
        <w:gridCol w:w="1440"/>
        <w:gridCol w:w="3690"/>
        <w:gridCol w:w="1830"/>
      </w:tblGrid>
      <w:tr w:rsidR="00C560D7" w:rsidRPr="000C5F14" w:rsidTr="000C5F14">
        <w:trPr>
          <w:trHeight w:val="1083"/>
          <w:jc w:val="center"/>
        </w:trPr>
        <w:tc>
          <w:tcPr>
            <w:tcW w:w="277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Unități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tențe</w:t>
            </w:r>
            <w:proofErr w:type="spellEnd"/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conținut 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(Tema lecției)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Texte suport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Activități și produse de învățare</w:t>
            </w:r>
          </w:p>
        </w:tc>
        <w:tc>
          <w:tcPr>
            <w:tcW w:w="183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Mențiuni</w:t>
            </w:r>
          </w:p>
        </w:tc>
      </w:tr>
      <w:tr w:rsidR="00C560D7" w:rsidRPr="000C5F14">
        <w:trPr>
          <w:trHeight w:val="265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învățare nr.1. </w:t>
            </w:r>
            <w:r w:rsidRPr="000C5F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Patria și limba română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( 18 ore)</w:t>
            </w:r>
          </w:p>
        </w:tc>
      </w:tr>
      <w:tr w:rsidR="00C560D7" w:rsidRPr="000C5F14">
        <w:trPr>
          <w:trHeight w:val="525"/>
          <w:jc w:val="center"/>
        </w:trPr>
        <w:tc>
          <w:tcPr>
            <w:tcW w:w="2775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Relatarea despre sine ca vorbitor de limbă româna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limbi străine.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Exprimarea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apartenenţei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lingvistice și etnoculturale. 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1.3. Aprecierea valorilor naționale din perspectiva limbii, a patrimoniului și a apartenenței etnoculturale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 Utilizarea eficientă a metodelor de interpretare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fono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verbo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-motor în diverse contexte de comunicare.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3.3.  Aprecierea valorilor promovate în textul literar prin operaționalizarea elementelor de teorie literară.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Rezumarea unui fragment/ alineat de text în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limita unui număr determinat de cuvinte.</w:t>
            </w:r>
          </w:p>
          <w:p w:rsidR="00C560D7" w:rsidRPr="000C5F14" w:rsidRDefault="00C560D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Stabilirea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afinităţi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nivel de mesaj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tematică, între două sau mai multe opere literare.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4.1. Utilizarea eficientă a scrisului prin structurarea corectă și estetică a textelor.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5.4. Evaluarea exprimării proprii și a celorlalți prin raportare la normă.</w:t>
            </w: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Introducere în studiul limbii și literaturii române în clasa a IX-a. 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</w:t>
            </w:r>
          </w:p>
        </w:tc>
        <w:tc>
          <w:tcPr>
            <w:tcW w:w="144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„În limba ta” de Grigore Vieru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-Prezentarea oportunităților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limbii române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argumentare a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latinității limbii române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-Strategii de interpretare: interpretarea limbajului figurat, discuții privind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semnificaţiile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textelor citite 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argumentare a unui punct de vedere formulat în baza textului studiat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-Interpretarea textului liric prin agenda în trei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părţi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/jurnalul triplu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antrenare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ţinutei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corecte în timpul comunicării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integrare atitudinală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 sistemul de valori naționale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-Exerciții de cultivare a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identității național-culturale, a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interesului pentru valorile altor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popoare, a toleranței față de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valorile din alteritate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prezentare a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importanței limbii pentru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 personală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-Prezentare orală; Prezentarea simultană, în două limbaje – verbal și grafic.</w:t>
            </w:r>
          </w:p>
        </w:tc>
        <w:tc>
          <w:tcPr>
            <w:tcW w:w="183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7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  <w:tab w:val="left" w:pos="54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Limba română, fenomen în evoluție.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  <w:tab w:val="left" w:pos="54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Caracterul latin al limbii române.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91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  <w:tab w:val="left" w:pos="54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lirică. Poezia ,,În limba ta” de G. Vieru. Observare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91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  <w:tab w:val="left" w:pos="54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lirică. Poezia ,,În limba ta” de   G. Vieru. Explorare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5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lirică. Poezia ,,În limba ta” de   G. Vieru. Interpretare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9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inițială. Test cu itemi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5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Analiza evaluării inițiale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2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Scrisoarea de recunoștință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Gestul și mimica în acțiunea verbală.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4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Ținuta în timpul comunicării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17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Pașaportul lingvistic al unui elev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5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Patrimoniul cultural național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5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discuție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Personalitățile neamului, oameni ai cetății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7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Temă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transdisciplinară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Experiențe de lectură din viața unor personalități 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1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19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orală.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Discurs (Eu, reprezentantul limbii române pe arena lumii)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4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 nr.2. Universul (19 ore)</w:t>
            </w:r>
          </w:p>
        </w:tc>
      </w:tr>
      <w:tr w:rsidR="00C560D7" w:rsidRPr="000C5F14">
        <w:trPr>
          <w:trHeight w:val="70"/>
          <w:jc w:val="center"/>
        </w:trPr>
        <w:tc>
          <w:tcPr>
            <w:tcW w:w="2775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2.1. Exprimarea argumentată a unui punct de vedere propriu privind reprezentarea aceleiași teme în diverse texte orale.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Realizarea prezentărilor orale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fața unui public necunoscut.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3.2.Valorificarea limbajului artistic prin argumentarea propriilor stări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postlectorale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3.3. Aprecierea valorilor promovate în textul literar prin operaționalizarea elementelor de teorie literară.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Stabilirea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afinităţi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nivel de mesaj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tematică, între două sau mai multe opere literare.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4.1.Utilizarea eficientă a scrisului prin structurarea corectă și estetică a textelor.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4.2.Plasarea grafică în pagină a textului literar și nonliterar.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5.2.Argumentarea relației dintre normă, abatere și uz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în diverse situații de comunicare.</w:t>
            </w:r>
          </w:p>
          <w:p w:rsidR="00C560D7" w:rsidRPr="000C5F14" w:rsidRDefault="00132777" w:rsidP="000C5F14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5.4.. Evaluarea exprimării proprii și a celorlalți prin raportare la normă.</w:t>
            </w: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Folclorul și literatura populară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„Miorița” – baladă populară înregistrată de Vasile Alecsandri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„Toiagul păstoriei” de Ion Druță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Faceți clic sau atingeți aici pentru a introduce text.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-Exerciții de identificare a specificului textului folcloric -Prezentarea cu precizie a sentimentului în faza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postlectură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-Identificarea valorilor literar-artistice pe parcursul lecturii decodificare adecvată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conotaţiilor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semn definitoriu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-Activizarea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estetice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procesul interpretării textului literar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-Integrarea cuvintelor explicate în contexte concrete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-Activități de utilizare a diverselor resurse informaționale și comunicaționale pentru corectitudine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autocontrol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valorilor literar-artistice pe parcursul lecturii decodificare adecvată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conotaţiilor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semn definitoriu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-Dispunerea grafică în pagină a elementelor constituente ale textului/textelor de diferite tipuri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schimbare și antrenare a accentului logic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  <w:shd w:val="clear" w:color="auto" w:fill="FFFFFF"/>
          </w:tcPr>
          <w:p w:rsidR="00E51836" w:rsidRPr="000C5F14" w:rsidRDefault="00E51836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60D7" w:rsidRPr="000C5F14">
        <w:trPr>
          <w:trHeight w:val="7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epică. „Miorița” de V. Alecsandri.  Observare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7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epică. „Miorița” de V. Alecsandri. Explorare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7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epică. „Miorița” de V. Alecsandri. Interpretare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Anafora (în textul folcloric)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Epifora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Atelier de scriere.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Scrierea imaginativă. Portretul.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9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Limba literară / populară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Limba vorbită / scrisă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Normele ortografice și de punctuație ale limbii române.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Abatere de la normă: Anacolutul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Literatura populară și literatura cultă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lectură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„Toiagul păstoriei” de Ion Druță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Comentarea unui fragment de text epic. 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discuție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Negocierea. Stiluri și tehnici de negociere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Accentul logic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7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scrisă.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Test cu itemi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7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84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Unitatea de învățare nr. 3.  Cosmosul (18 ore)</w:t>
            </w:r>
          </w:p>
        </w:tc>
      </w:tr>
      <w:tr w:rsidR="00C560D7" w:rsidRPr="000C5F14">
        <w:trPr>
          <w:trHeight w:val="561"/>
          <w:jc w:val="center"/>
        </w:trPr>
        <w:tc>
          <w:tcPr>
            <w:tcW w:w="2775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Realizarea prezentărilor orale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fața unui public necunoscut.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3.4. Rezumarea unui fragment/ alineat de text în limita unui număr determinat de cuvinte.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Elaborarea textelor în format electronic prin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respectarea structurii și a semnelor de ortografie și punctuație.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5.4. Evaluarea exprimării proprii și a celorlalți prin raportare la normă.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5.5.Valorificarea potențialului expresiv al părților de vorbire în textele studiate.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6.2. Integrarea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 în contexte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şcolare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Balada cultă „Moartea lui Fulger” de G. Coșbuc. Observare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„Moartea lui Fulger” de George Coșbuc (fragment)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-Strategii de comprehensiune: reflecții asupra limbajului și a structurii textelor de tip epic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-Activizarea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estetice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procesul interpretării textului literar Identificarea/interpretarea indiciilor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cronotop</w:t>
            </w:r>
            <w:proofErr w:type="spellEnd"/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-Strategii de interpretare: interpretarea limbajului figurat, discuții privind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semnificaţiile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textelor citite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argumentare a unui punct de vedere formulat în baza textului studia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sensurilor cuvintelor necunoscute, utilizând diverse dicționare 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-Lectura articolelor lexicografice. -Integrarea cuvintelor explicate în contexte concrete 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-Comentarea ortogramelor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semnelor de punctuația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Analiza faptelor de limbă </w:t>
            </w: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-Utilizarea adecvată a terminologiei lingvistice</w:t>
            </w: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-Atelier de scriere </w:t>
            </w: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-Discriminarea/ structurarea ideilor principale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secundare pentru elaborarea textului </w:t>
            </w: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-Prezentare cu suport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</w:t>
            </w:r>
            <w:proofErr w:type="spellEnd"/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61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Balada cultă „Moartea lui Fulger” de G. Coșbuc. Observare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1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Balada cultă „Moartea lui Fulger” de G. Coșbuc. Interpretare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3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Aliterația. Asonanța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1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Balada cultă „Moartea lui Fulger” de George Coșbuc. Caracterizarea personajului principal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9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Vocabularul limbii române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1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Structura vocabularului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89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Vocabularul fundamental și masa vocabularului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tyjcwt" w:colFirst="0" w:colLast="0"/>
            <w:bookmarkEnd w:id="1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Circulația cuvintelor în timp. Arhaismele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Modificări ale vocabularului.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Mijloace interne de îmbogățire a vocabularului. Privire de ansamblu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Mijloace externe de îmbogățire a vocabularului. Privire de ansamblu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3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Seriile sinonimice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631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Textul argumentativ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1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814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practică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Produs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Valori naționale într-o vitrină a lumii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 nr. 4. Libertatea (18 ore)</w:t>
            </w:r>
          </w:p>
        </w:tc>
      </w:tr>
      <w:tr w:rsidR="00C560D7" w:rsidRPr="000C5F14">
        <w:trPr>
          <w:trHeight w:val="348"/>
          <w:jc w:val="center"/>
        </w:trPr>
        <w:tc>
          <w:tcPr>
            <w:tcW w:w="2775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3.1. Utilizarea elementelor din terminologia lingvistică și teoria literară în receptarea textului artistic.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3.4.  Rezumarea unui fragment/ alineat de text în limita unui număr determinat de cuvinte.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3.5. Compararea personajelor reprezentative din diferite opere literare.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4.1. Utilizarea eficientă a scrisului prin structurarea corectă și estetică a textelor.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5.1.  Aplicarea achizițiilor lingvistice în realizarea actelor comunicative.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Integrarea diverselor strategiilor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învăţare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autonomă a limbii cu ajutorul dicționarelor.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Valorificarea potențialului expresiv al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părților de vorbire în textele studiate.</w:t>
            </w: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Opera epică „Memorii” de Mircea Eliade. Observare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„Memorii” de Mircea Eliade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Faceți clic sau atingeți aici pentru a introduce text.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„Moartea căprioarei” de Nicolae Labiș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-Prezentarea cu precizie a sentimentului în faza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postlectură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valorilor literar-artistice pe parcursul lecturii 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-Decodificare adecvată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conotaţiilor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semn definitoriu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-Activizarea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estetice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procesul interpretării textului literar -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Identificarea/interpretarea indiciilor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cronotop</w:t>
            </w:r>
            <w:proofErr w:type="spellEnd"/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-Lectura articolelor lexicografice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-Integrarea cuvintelor explicate în contexte concrete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identificare și analiză a părților de vorbire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elementelor de limbă în textele artistice, științifice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publicistice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-Identificarea sensurilor cuvintelor necunoscute, utilizând diverse dicționare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valorilor literar-artistice pe parcursul lecturii decodificare adecvată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conotaţiilor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semn definitoriu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Discuţii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asupra lecturilor</w:t>
            </w:r>
          </w:p>
        </w:tc>
        <w:tc>
          <w:tcPr>
            <w:tcW w:w="1830" w:type="dxa"/>
            <w:vMerge w:val="restart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70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 „Memorii” de Mircea Eliade. Explorare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22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 „Memorii” de Mircea Eliade. Interpretare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 „Memorii” de Mircea Eliade. Rezumatul textului literar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24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Personaje literare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24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Textul descriptiv. Descriere de activitate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642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Circulația cuvintelor în timp. Neologismele. Cuvintele împrumutate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9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Expresiile frazeologice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9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Părțile de vorbire flexibile. Privire de ansamblu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76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Părți de vorbire neflexibile. Privire de ansamblu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73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Valorile stilistice ale părților de vorbire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79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Proiect educațional.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Etichete verbale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nonverbale(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naţionale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internaţionale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lectură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„Moartea căprioarei” de Nicolae Labiș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Valorile textului epic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scrisă. Test cu itemi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75"/>
          <w:jc w:val="center"/>
        </w:trPr>
        <w:tc>
          <w:tcPr>
            <w:tcW w:w="2775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Prezentarea portofoliului de învățare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FFFFFF"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560D7" w:rsidRPr="000C5F14" w:rsidRDefault="00C560D7" w:rsidP="000C5F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148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3084"/>
        <w:gridCol w:w="855"/>
        <w:gridCol w:w="900"/>
        <w:gridCol w:w="1440"/>
        <w:gridCol w:w="3690"/>
        <w:gridCol w:w="1830"/>
      </w:tblGrid>
      <w:tr w:rsidR="00C560D7" w:rsidRPr="000C5F14">
        <w:trPr>
          <w:trHeight w:val="489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 nr.5. Ghidarea în carieră (18 ore)</w:t>
            </w:r>
          </w:p>
        </w:tc>
      </w:tr>
      <w:tr w:rsidR="00C560D7" w:rsidRPr="000C5F14">
        <w:trPr>
          <w:trHeight w:val="70"/>
          <w:jc w:val="center"/>
        </w:trPr>
        <w:tc>
          <w:tcPr>
            <w:tcW w:w="3096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3.3. Aprecierea valorilor promovate în textul literar prin operaționalizarea elementelor de teorie literară.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3.4. Rezumarea unui fragment/ alineat de text în limita unui număr determinat de cuvinte.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3.5. Compararea personajelor reprezentative din diferite opere literare.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 Stabilirea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afinităţi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nivel de mesaj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tematică, între două sau mai multe opere literare.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4.2.  Plasarea grafică în pagină a textului literar și nonliterar.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.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5.5. Valorificarea potențialului expresiv al părților de vorbire în textele studiate.</w:t>
            </w: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Opera epică „Hronicul și cântecul vârstelor” de Lucian Blaga. Observare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„Hronicul și cântecul vârstelor” de Lucian Blaga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-Prezentarea cu precizie a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sentimentului în faza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postlectură</w:t>
            </w:r>
            <w:proofErr w:type="spellEnd"/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-Activizarea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estetice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procesul interpretării textului literar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-Dispunerea grafică în pagină a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elementelor constituente ale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textului/textelor de diferite tipuri.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structurare a unui text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secvenţe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distincte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funcţie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destinatar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identificare și analiză a părților de propoziție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identificare/ delimitare a propozițiilor în frază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reprezentare grafică a relației dintre propoziții în cadrul frazei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-Comentarea ortogramelor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semnelor de punctuație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-Dezbateri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analiză sintactică a frazei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-Activități de utilizare a diverselor resurse informaționale și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comunicaționale pentru corectitudine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autocontrol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97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 „Hronicul și cântecul vârstelor” de Lucian Blaga. Explorare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Opera epică „Hronicul și cântecul vârstelor” de Lucian Blaga. Interpretare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03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Personajul textului epic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Comentarea unui fragment de text epic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5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Atelier de scriere.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Scrierea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funcţională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Scrisoarea de motivare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9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Părțile de propoziție. Privire de ansamblu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Fraza. Coordonarea  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5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Fraza. Subordonarea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Subordonarea prin conjuncții subordonatoare, prin pronume și adverbe relative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Subiectul.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Propoziția subordonată subiectivă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Strategii eficiente de ascultare activă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57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discuție.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Literatura și istoria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0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0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scrisă. Test cu itemi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0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e învățare nr.6. Frumusețea dragostei (18 ore)</w:t>
            </w:r>
          </w:p>
        </w:tc>
      </w:tr>
      <w:tr w:rsidR="00C560D7" w:rsidRPr="000C5F14">
        <w:trPr>
          <w:trHeight w:val="214"/>
          <w:jc w:val="center"/>
        </w:trPr>
        <w:tc>
          <w:tcPr>
            <w:tcW w:w="3096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2.1. Exprimarea argumentată a unui punct de vedere propriu privind reprezentarea aceleiași teme în diverse texte orale.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Realizarea prezentărilor orale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fața unui public necunoscut.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3.1.Utilizarea elementelor din terminologia lingvistică și teoria literară în receptarea textului artistic.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Valorificarea limbajului artistic prin argumentarea propriilor stări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postlectorale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3.7. Stabilirea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afinităţi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nivel de mesaj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tematică, între două sau mai multe opere literare.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4.1. Utilizarea eficientă a scrisului prin structurarea corectă și estetică a textelor.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5.1.Aplicarea achizițiilor lingvistice în realizarea actelor comunicative.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5.5. Evaluarea exprimării proprii și a celorlalți prin raportare la normă.</w:t>
            </w: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tabs>
                <w:tab w:val="left" w:pos="286"/>
                <w:tab w:val="left" w:pos="4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Poezia lirică. „Lacul” de Mihai Eminescu. Observare</w:t>
            </w:r>
          </w:p>
          <w:p w:rsidR="00C560D7" w:rsidRPr="000C5F14" w:rsidRDefault="00C560D7" w:rsidP="000C5F14">
            <w:pPr>
              <w:shd w:val="clear" w:color="auto" w:fill="FFFFFF"/>
              <w:tabs>
                <w:tab w:val="left" w:pos="286"/>
                <w:tab w:val="left" w:pos="46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„Lacul” de Mihai Eminescu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-Strategii de interpretare: interpretarea limbajului figurat, discuții privind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semnificaţiile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textelor citite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argumentare a unui punct de vedere formulat în baza textului studiat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-Interpretarea textului liric prin agenda în trei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părţi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/jurnalul triplu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identificare/ delimitare a propozițiilor în frază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reprezentare grafică a relației dintre propoziții în cadrul frazei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-SINELG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 Analiza mostrelor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-Prezentarea grafică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relaţiei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studiate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-Dezbateri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-Exerciții de analiză sintactică a frazei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-Accesarea la oră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 a surselor digitale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-Dispunerea grafică în pagină a elementelor constituente ale textului/textelor de diferite tipuri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-Discernerea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42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Poezia lirică. „Lacul” de Mihai Eminescu. Explorare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7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Poezia lirică. „Lacul” de Mihai Eminescu. Interpretare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7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Atelier de scriere.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Comentarea unui text liric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7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lectură.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„Până târziu așteptând o fată” de Nichita Stănescu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7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Atelier de discuție.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Ascultarea activă și negocierea informației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Predicatul verbal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Predicatul nominal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Propoziția subordonată predicativă.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13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Atributul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Propoziția subordonată atributivă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direct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Propoziția subordonată completivă directă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indirect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Propoziția subordonată completivă indirectă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orală. Discuție de grup în timp (15 minute)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864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Unitatea de învățare nr. 7. 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Timpul și istoria (19 ore)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0D7" w:rsidRPr="000C5F14">
        <w:trPr>
          <w:trHeight w:val="461"/>
          <w:jc w:val="center"/>
        </w:trPr>
        <w:tc>
          <w:tcPr>
            <w:tcW w:w="3096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3.3. Aprecierea valorilor promovate în textul literar prin operaționalizarea elementelor de teorie literară.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3.4. Rezumarea unui fragment/ alineat de text în limita unui număr determinat de cuvinte.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3.5. Compararea personajelor reprezentative din diferite opere literare.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3.6.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5.1. Aplicarea achizițiilor lingvistice în realizarea actelor comunicative.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5.2. Argumentarea relației dintre normă, abatere și uz în diverse situații de comunicare.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Integrarea diverselor strategiilor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învăţare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autonomă a limbii cu ajutorul dicționarelor.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5.4. . Evaluarea exprimării proprii și a celorlalți prin raportare la normă.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. Prezentarea ideilor receptate din cotidian, într-un discurs.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6.2. Integrarea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 în contexte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şcolare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Textul dramatic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„Istoria unui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galbân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” de Vasile Alecsandri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Manual, pagina 160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,,Casa” de Ray Bradbury</w:t>
            </w:r>
          </w:p>
        </w:tc>
        <w:tc>
          <w:tcPr>
            <w:tcW w:w="369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-Strategii de comprehensiune: reflecții asupra limbajului și a structurii textelor de tip dramatic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-Trasarea punctelor de vedere cu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referinţă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influenţa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 asupra viziunii proprii despre lume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-Înscenarea fragmentelor de text dramatic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-Determinarea valorică prin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contribuţia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operei literare la schimbarea atitudinii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lume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Integrarea cuvintelor explicate în contexte concrete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-Alcătuirea planului de idei al eseului, urmând un algoritm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identificare/ delimitare a propozițiilor în frază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reprezentare grafică a relației dintre propoziții în cadrul frazei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 Analiza mostrelor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-Prezentarea grafică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relaţiei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studiate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-Atelier de lectură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-Discurs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„Istoria unui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galbân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de Vasile Alecsandri. Observare 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„Istoria unui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galbân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” de Vasile Alecsandri. Explorare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„Istoria unui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galbân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” de Vasile Alecsandri. Interpretare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Rezumatul textului literar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55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Personajul literar și personalitatea istorică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Scrierea reflexivă. Eseul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de loc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de loc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de timp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de timp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de mod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de mod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lectură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 ,,Casa” de Ray Bradbury</w:t>
            </w: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614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Evaluare sumativă orală.  Discurs despre un eveniment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socio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-cultural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773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06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 nr. 8. Artistul și Ars poetica (19 ore)</w:t>
            </w:r>
          </w:p>
        </w:tc>
      </w:tr>
      <w:tr w:rsidR="00C560D7" w:rsidRPr="000C5F14">
        <w:trPr>
          <w:trHeight w:val="272"/>
          <w:jc w:val="center"/>
        </w:trPr>
        <w:tc>
          <w:tcPr>
            <w:tcW w:w="3096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Realizarea prezentărilor orale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multimodale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fața unui public necunoscut.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 . Utilizarea elementelor din terminologia lingvistică și teoria literară în receptarea textului artistic.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Valorificarea limbajului artistic prin argumentarea propriilor stări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postlectorale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3.3. Aprecierea valorilor promovate în textul literar prin operaționalizarea elementelor de teorie literară.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3.7. Stabilirea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afinităţi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 nivel de mesaj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tematică, între două sau mai multe opere literare.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Plasarea grafică în pagină a textului literar și nonliterar.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 Elaborarea textelor în format electronic prin respectarea structurii și a semnelor de ortografie și punctuație.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5.4. Evaluarea exprimării proprii și a celorlalți prin raportare la normă.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5.5. Valorificarea potențialului expresiv al părților de vorbire în textele studiate.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6.1.  Prezentarea ideilor receptate din cotidian, într-un discurs.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6.2. Integrarea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 în contexte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şcolare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Textul liric. „Testament” de Tudor Arghezi. Observare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„Testament” de Tudor Arghezi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 w:val="restart"/>
          </w:tcPr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-Organizarea unor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discuţii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privind ordonarea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ierarhizarea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obţinute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prin lectură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-Strategii de interpretare: interpretarea limbajului figurat, discuții privind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argumentare a unui punct de vedere formulat în baza textului studiat</w:t>
            </w:r>
          </w:p>
          <w:p w:rsidR="00C560D7" w:rsidRPr="000C5F14" w:rsidRDefault="0013277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identificare/ delimitare a propozițiilor în frază </w:t>
            </w:r>
          </w:p>
          <w:p w:rsidR="00C560D7" w:rsidRPr="000C5F14" w:rsidRDefault="00C560D7" w:rsidP="000C5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-Exerciții de reprezentare grafică a relației dintre propoziții în cadrul frazei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 Analiza mostrelor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-Prezentarea grafică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relaţiei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dintre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noţiunile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studiate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-Dispunerea grafică în pagină a elementelor constituente ale textului/textelor de diferite tipuri. -Elaborarea CV-ului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Faceți clic sau atingeți aici pentru a introduce text.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72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Textul liric. „Testament” de Tudor Arghezi. Explorare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23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Textul liric. „Testament” de Tudor Arghezi. Interpretare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23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Figuri de stil. Metafora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1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Figuri de stil. Simbolul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1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lectură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„Prefață” de Alexandru Robot 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26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de cauză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3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de cauză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de scop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de scop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condițional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condițională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concesiv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Subordonata circumstanțială concesivă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465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Complementul circumstanțial consecutiv și subordonata circumstanțială consecutivă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81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scriere. CV-ul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0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Evaluare sumativă practică. Colaj </w:t>
            </w:r>
          </w:p>
        </w:tc>
        <w:tc>
          <w:tcPr>
            <w:tcW w:w="855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4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14895" w:type="dxa"/>
            <w:gridSpan w:val="7"/>
            <w:shd w:val="clear" w:color="auto" w:fill="FFFFFF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Unitatea de învățare nr.9.  Etic și estetic (19 de ore)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25"/>
          <w:jc w:val="center"/>
        </w:trPr>
        <w:tc>
          <w:tcPr>
            <w:tcW w:w="3096" w:type="dxa"/>
            <w:vMerge w:val="restart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3.4. Rezumarea unui fragment/ alineat de text în limita unui număr determinat de cuvinte.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Raportarea textelor literare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nonliterare la propriile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4.1.Utilizarea eficientă a scrisului prin structurarea corectă și estetică a textelor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Reflectarea, în scris,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ideilor,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, opiniilor, argumentelor prin manifestarea flexibilității, originalității în textele proprii.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5.1.Aplicarea achizițiilor lingvistice în realizarea actelor comunicative.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5.5. Valorificarea potențialului expresiv al părților de vorbire în textele studiate.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ind w:right="-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 Prezentarea ideilor receptate din cotidian, într-un discurs.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6.2. Integrarea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experienţelor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lectură în contexte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şcolare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viaţă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Atelier de discuție. 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Interese și atitudini de lectură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Cronica Optimistei: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„Simplu elogiu al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cărţii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” de Ioana Pârvulescu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„Cât trăim pe acest pământ” de Nicolae Dabija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„Cartea și lingura” de Ioana Pârvulescu (Cronica optimistei)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Fragment din „Anotimpuri” de Ana Blandiana </w:t>
            </w:r>
          </w:p>
        </w:tc>
        <w:tc>
          <w:tcPr>
            <w:tcW w:w="369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-Exerciții de motivare a interesului pentru lecturi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valorilor literar-artistice pe parcursul lecturii decodificare adecvată 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conotaţiilor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semn definitoriu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înţelegerea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mesajului operei literare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Exerciţii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structurare a unui text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secvenţe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distincte în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funcţie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destinatar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-Identificarea elementelor de limbă în textele artistice, științifice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publicistice</w:t>
            </w:r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-Selectarea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-Discernerea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</w:p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Cartea, mijloc de comunicare. Publicațiile periodice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4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„Cât trăim pe acest pământ” de Nicolae Dabija. Observare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„Cât trăim pe acest pământ” de Nicolae Dabija. Explorare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„Cât trăim pe acest pământ” de Nicolae Dabija. Interpretare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Norme de punctuație în fraza cu propoziții subordonate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Stilurile funcționale ale limbii. Stilul publicistic și stilul artistic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Stilurile funcționale ale limbii. Stilul științific, oficial și colocvial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Atelier de scriere.</w:t>
            </w: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Scrierea funcțională. Cererea 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Modificări în ortografia limbii române: DOOM – 3, 2022. 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Scrierea cu literă mică sau mare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C560D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77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Oră de sinteză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Evaluare sumativă scrisă. Test cu itemi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360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Analiza evaluării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8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Prezentarea portofoliului de învățare</w:t>
            </w:r>
          </w:p>
        </w:tc>
        <w:tc>
          <w:tcPr>
            <w:tcW w:w="855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60D7" w:rsidRPr="000C5F14">
        <w:trPr>
          <w:trHeight w:val="268"/>
          <w:jc w:val="center"/>
        </w:trPr>
        <w:tc>
          <w:tcPr>
            <w:tcW w:w="3096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Temă </w:t>
            </w:r>
            <w:proofErr w:type="spellStart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transdisciplinară</w:t>
            </w:r>
            <w:proofErr w:type="spellEnd"/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C5F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Tradițiile neamului meu</w:t>
            </w:r>
          </w:p>
        </w:tc>
        <w:tc>
          <w:tcPr>
            <w:tcW w:w="855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C560D7" w:rsidRPr="000C5F14" w:rsidRDefault="00132777" w:rsidP="000C5F1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14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  <w:tc>
          <w:tcPr>
            <w:tcW w:w="144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</w:tcPr>
          <w:p w:rsidR="00C560D7" w:rsidRPr="000C5F14" w:rsidRDefault="00C560D7" w:rsidP="000C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560D7" w:rsidRPr="000C5F14" w:rsidRDefault="00C560D7" w:rsidP="000C5F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5F14" w:rsidRPr="000C5F14" w:rsidRDefault="000C5F14" w:rsidP="000C5F14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C5F14" w:rsidRPr="000C5F14" w:rsidSect="00A938DC">
      <w:headerReference w:type="default" r:id="rId7"/>
      <w:pgSz w:w="16838" w:h="11906" w:orient="landscape"/>
      <w:pgMar w:top="851" w:right="1134" w:bottom="1276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841" w:rsidRDefault="00811841">
      <w:pPr>
        <w:spacing w:after="0" w:line="240" w:lineRule="auto"/>
      </w:pPr>
      <w:r>
        <w:separator/>
      </w:r>
    </w:p>
  </w:endnote>
  <w:endnote w:type="continuationSeparator" w:id="0">
    <w:p w:rsidR="00811841" w:rsidRDefault="0081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altName w:val="Century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841" w:rsidRDefault="00811841">
      <w:pPr>
        <w:spacing w:after="0" w:line="240" w:lineRule="auto"/>
      </w:pPr>
      <w:r>
        <w:separator/>
      </w:r>
    </w:p>
  </w:footnote>
  <w:footnote w:type="continuationSeparator" w:id="0">
    <w:p w:rsidR="00811841" w:rsidRDefault="0081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777" w:rsidRDefault="00132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Cambria" w:eastAsia="Cambria" w:hAnsi="Cambria" w:cs="Cambria"/>
        <w:i/>
        <w:color w:val="1E4F6C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E2F15"/>
    <w:multiLevelType w:val="multilevel"/>
    <w:tmpl w:val="D054A7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40D86628"/>
    <w:multiLevelType w:val="hybridMultilevel"/>
    <w:tmpl w:val="C556F7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D7"/>
    <w:rsid w:val="000C5F14"/>
    <w:rsid w:val="00132777"/>
    <w:rsid w:val="00395194"/>
    <w:rsid w:val="00417938"/>
    <w:rsid w:val="00811841"/>
    <w:rsid w:val="00857EE1"/>
    <w:rsid w:val="009D3F3E"/>
    <w:rsid w:val="009E1FE0"/>
    <w:rsid w:val="00A938DC"/>
    <w:rsid w:val="00C560D7"/>
    <w:rsid w:val="00DA147E"/>
    <w:rsid w:val="00DA1FEF"/>
    <w:rsid w:val="00E218DE"/>
    <w:rsid w:val="00E51836"/>
    <w:rsid w:val="00EA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BDCDBA-F02A-4C2A-97E5-BF6F00F3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ckwell" w:eastAsia="Rockwell" w:hAnsi="Rockwell" w:cs="Rockwell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ind w:left="720" w:hanging="360"/>
      <w:outlineLvl w:val="0"/>
    </w:pPr>
    <w:rPr>
      <w:rFonts w:ascii="Times New Roman" w:eastAsia="Times New Roman" w:hAnsi="Times New Roman" w:cs="Times New Roman"/>
      <w:color w:val="246253"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pPr>
      <w:keepNext/>
      <w:tabs>
        <w:tab w:val="left" w:pos="-5103"/>
      </w:tabs>
      <w:spacing w:before="240" w:after="120" w:line="240" w:lineRule="auto"/>
      <w:ind w:left="2160" w:hanging="360"/>
      <w:jc w:val="both"/>
      <w:outlineLvl w:val="2"/>
    </w:pPr>
    <w:rPr>
      <w:rFonts w:ascii="Cambria" w:eastAsia="Cambria" w:hAnsi="Cambria" w:cs="Cambria"/>
      <w:sz w:val="24"/>
      <w:szCs w:val="24"/>
    </w:rPr>
  </w:style>
  <w:style w:type="paragraph" w:styleId="4">
    <w:name w:val="heading 4"/>
    <w:basedOn w:val="a"/>
    <w:next w:val="a"/>
    <w:pPr>
      <w:keepNext/>
      <w:spacing w:before="240" w:after="120" w:line="240" w:lineRule="auto"/>
      <w:ind w:left="2880" w:hanging="360"/>
      <w:jc w:val="both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240" w:after="120" w:line="240" w:lineRule="auto"/>
      <w:ind w:left="3600" w:hanging="360"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6">
    <w:name w:val="heading 6"/>
    <w:basedOn w:val="a"/>
    <w:next w:val="a"/>
    <w:pPr>
      <w:spacing w:before="240" w:after="60" w:line="240" w:lineRule="auto"/>
      <w:ind w:left="4320" w:hanging="360"/>
      <w:jc w:val="both"/>
      <w:outlineLvl w:val="5"/>
    </w:pPr>
    <w:rPr>
      <w:rFonts w:ascii="Arial" w:eastAsia="Arial" w:hAnsi="Arial" w:cs="Arial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  <w:bottom w:w="15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d">
    <w:name w:val="Table Grid"/>
    <w:basedOn w:val="a1"/>
    <w:uiPriority w:val="59"/>
    <w:rsid w:val="009D3F3E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List Paragraph 1,Абзац списка1,List Paragraph11,Абзац списка2"/>
    <w:basedOn w:val="a"/>
    <w:link w:val="af"/>
    <w:uiPriority w:val="34"/>
    <w:qFormat/>
    <w:rsid w:val="009D3F3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af">
    <w:name w:val="Абзац списка Знак"/>
    <w:aliases w:val="List Paragraph 1 Знак,Абзац списка1 Знак,List Paragraph11 Знак,Абзац списка2 Знак"/>
    <w:link w:val="ae"/>
    <w:uiPriority w:val="34"/>
    <w:rsid w:val="009D3F3E"/>
    <w:rPr>
      <w:rFonts w:ascii="Calibri" w:eastAsia="Calibri" w:hAnsi="Calibri" w:cs="Times New Roman"/>
      <w:lang w:val="en-US" w:eastAsia="en-US"/>
    </w:rPr>
  </w:style>
  <w:style w:type="character" w:customStyle="1" w:styleId="A90">
    <w:name w:val="A9"/>
    <w:uiPriority w:val="99"/>
    <w:rsid w:val="009D3F3E"/>
    <w:rPr>
      <w:color w:val="000000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A938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938DC"/>
  </w:style>
  <w:style w:type="paragraph" w:styleId="af2">
    <w:name w:val="footer"/>
    <w:basedOn w:val="a"/>
    <w:link w:val="af3"/>
    <w:uiPriority w:val="99"/>
    <w:unhideWhenUsed/>
    <w:rsid w:val="00A938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93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3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15167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4521</Words>
  <Characters>25772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11</cp:revision>
  <dcterms:created xsi:type="dcterms:W3CDTF">2024-02-15T05:54:00Z</dcterms:created>
  <dcterms:modified xsi:type="dcterms:W3CDTF">2024-07-24T06:51:00Z</dcterms:modified>
</cp:coreProperties>
</file>