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9EE277" w14:textId="77777777" w:rsidR="004F0F4B" w:rsidRPr="004F0F4B" w:rsidRDefault="004F0F4B" w:rsidP="004F0F4B">
      <w:pPr>
        <w:tabs>
          <w:tab w:val="left" w:pos="3960"/>
        </w:tabs>
        <w:ind w:left="0" w:hanging="2"/>
        <w:jc w:val="right"/>
        <w:rPr>
          <w:lang w:val="en-US"/>
        </w:rPr>
      </w:pPr>
    </w:p>
    <w:p w14:paraId="20F2D90E" w14:textId="77777777" w:rsidR="006C6B6B" w:rsidRPr="004F0F4B" w:rsidRDefault="006C6B6B" w:rsidP="006C6B6B">
      <w:pPr>
        <w:spacing w:line="276" w:lineRule="auto"/>
        <w:ind w:left="1" w:hanging="3"/>
        <w:jc w:val="center"/>
        <w:rPr>
          <w:rFonts w:cs="Times New Roman"/>
          <w:b/>
          <w:bCs/>
          <w:sz w:val="32"/>
          <w:szCs w:val="32"/>
          <w:lang w:val="en-US"/>
        </w:rPr>
      </w:pPr>
      <w:r w:rsidRPr="004F0F4B">
        <w:rPr>
          <w:rFonts w:cs="Times New Roman"/>
          <w:b/>
          <w:bCs/>
          <w:sz w:val="32"/>
          <w:szCs w:val="32"/>
          <w:lang w:val="en-US"/>
        </w:rPr>
        <w:t>MINISTERUL EDUCAȚIEI ȘI CERCETĂRII AL REPUBLICII MOLDOVA</w:t>
      </w:r>
    </w:p>
    <w:p w14:paraId="1F7DA802" w14:textId="77777777" w:rsidR="006C6B6B" w:rsidRPr="004F0F4B" w:rsidRDefault="006C6B6B" w:rsidP="006C6B6B">
      <w:pPr>
        <w:spacing w:line="276" w:lineRule="auto"/>
        <w:ind w:left="0" w:hanging="2"/>
        <w:jc w:val="center"/>
        <w:rPr>
          <w:rFonts w:cs="Times New Roman"/>
          <w:b/>
          <w:lang w:val="en-US"/>
        </w:rPr>
      </w:pPr>
    </w:p>
    <w:p w14:paraId="32A317DD" w14:textId="77777777" w:rsidR="006C6B6B" w:rsidRPr="004F0F4B" w:rsidRDefault="006C6B6B" w:rsidP="006C6B6B">
      <w:pPr>
        <w:spacing w:line="276" w:lineRule="auto"/>
        <w:ind w:left="0" w:hanging="2"/>
        <w:jc w:val="center"/>
        <w:rPr>
          <w:rFonts w:cs="Times New Roman"/>
          <w:b/>
          <w:lang w:val="en-US"/>
        </w:rPr>
      </w:pPr>
    </w:p>
    <w:p w14:paraId="35D74989" w14:textId="77777777" w:rsidR="006C6B6B" w:rsidRPr="004F0F4B" w:rsidRDefault="006C6B6B" w:rsidP="006C6B6B">
      <w:pPr>
        <w:tabs>
          <w:tab w:val="left" w:pos="3960"/>
        </w:tabs>
        <w:spacing w:line="360" w:lineRule="auto"/>
        <w:ind w:left="1" w:hanging="3"/>
        <w:rPr>
          <w:rFonts w:cs="Times New Roman"/>
          <w:lang w:val="en-US"/>
        </w:rPr>
      </w:pPr>
      <w:proofErr w:type="spellStart"/>
      <w:r w:rsidRPr="004F0F4B">
        <w:rPr>
          <w:rFonts w:cs="Times New Roman"/>
          <w:sz w:val="28"/>
          <w:szCs w:val="28"/>
          <w:lang w:val="en-US"/>
        </w:rPr>
        <w:t>Discutat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la </w:t>
      </w:r>
      <w:proofErr w:type="spellStart"/>
      <w:r w:rsidRPr="004F0F4B">
        <w:rPr>
          <w:rFonts w:cs="Times New Roman"/>
          <w:sz w:val="28"/>
          <w:szCs w:val="28"/>
          <w:lang w:val="en-US"/>
        </w:rPr>
        <w:t>Ședința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Comisiei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Metodice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__________________</w:t>
      </w:r>
      <w:r w:rsidRPr="004F0F4B">
        <w:rPr>
          <w:rFonts w:cs="Times New Roman"/>
          <w:lang w:val="en-US"/>
        </w:rPr>
        <w:t xml:space="preserve">                </w:t>
      </w:r>
      <w:r w:rsidRPr="004F0F4B">
        <w:rPr>
          <w:rFonts w:cs="Times New Roman"/>
          <w:sz w:val="28"/>
          <w:szCs w:val="28"/>
          <w:lang w:val="en-US"/>
        </w:rPr>
        <w:t xml:space="preserve">APROBAT </w:t>
      </w:r>
      <w:r w:rsidRPr="004F0F4B">
        <w:rPr>
          <w:rFonts w:cs="Times New Roman"/>
          <w:lang w:val="en-US"/>
        </w:rPr>
        <w:t>____________________________________</w:t>
      </w:r>
    </w:p>
    <w:p w14:paraId="1F2CD4DA" w14:textId="77777777" w:rsidR="006C6B6B" w:rsidRPr="004F0F4B" w:rsidRDefault="006C6B6B" w:rsidP="006C6B6B">
      <w:pPr>
        <w:tabs>
          <w:tab w:val="left" w:pos="3960"/>
        </w:tabs>
        <w:spacing w:line="360" w:lineRule="auto"/>
        <w:ind w:left="0" w:hanging="2"/>
        <w:jc w:val="center"/>
        <w:rPr>
          <w:rFonts w:cs="Times New Roman"/>
          <w:sz w:val="28"/>
          <w:szCs w:val="28"/>
          <w:lang w:val="en-US"/>
        </w:rPr>
      </w:pPr>
      <w:r w:rsidRPr="004F0F4B">
        <w:rPr>
          <w:rFonts w:cs="Times New Roman"/>
          <w:lang w:val="en-US"/>
        </w:rPr>
        <w:t xml:space="preserve">                                                                </w:t>
      </w:r>
      <w:r>
        <w:rPr>
          <w:rFonts w:cs="Times New Roman"/>
          <w:lang w:val="en-US"/>
        </w:rPr>
        <w:t xml:space="preserve">                                                                          </w:t>
      </w:r>
      <w:r w:rsidRPr="004F0F4B">
        <w:rPr>
          <w:rFonts w:cs="Times New Roman"/>
          <w:lang w:val="en-US"/>
        </w:rPr>
        <w:t xml:space="preserve">          </w:t>
      </w:r>
      <w:proofErr w:type="spellStart"/>
      <w:r w:rsidRPr="004F0F4B">
        <w:rPr>
          <w:rFonts w:cs="Times New Roman"/>
          <w:sz w:val="28"/>
          <w:szCs w:val="28"/>
          <w:lang w:val="en-US"/>
        </w:rPr>
        <w:t>Șeful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Comisiei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M</w:t>
      </w:r>
      <w:r w:rsidRPr="004F0F4B">
        <w:rPr>
          <w:rFonts w:cs="Times New Roman"/>
          <w:sz w:val="28"/>
          <w:szCs w:val="28"/>
          <w:lang w:val="en-US"/>
        </w:rPr>
        <w:t>etodice</w:t>
      </w:r>
      <w:proofErr w:type="spellEnd"/>
    </w:p>
    <w:p w14:paraId="15EE7EFF" w14:textId="77777777" w:rsidR="006C6B6B" w:rsidRPr="004F0F4B" w:rsidRDefault="006C6B6B" w:rsidP="006C6B6B">
      <w:pPr>
        <w:spacing w:line="276" w:lineRule="auto"/>
        <w:ind w:left="0" w:hanging="2"/>
        <w:jc w:val="center"/>
        <w:rPr>
          <w:rFonts w:cs="Times New Roman"/>
          <w:b/>
          <w:lang w:val="en-US"/>
        </w:rPr>
      </w:pPr>
    </w:p>
    <w:p w14:paraId="798AC145" w14:textId="77777777" w:rsidR="006C6B6B" w:rsidRPr="004F0F4B" w:rsidRDefault="006C6B6B" w:rsidP="006C6B6B">
      <w:pPr>
        <w:spacing w:line="276" w:lineRule="auto"/>
        <w:ind w:left="0" w:hanging="2"/>
        <w:rPr>
          <w:rFonts w:cs="Times New Roman"/>
          <w:b/>
          <w:lang w:val="en-US"/>
        </w:rPr>
      </w:pPr>
    </w:p>
    <w:p w14:paraId="5B255C97" w14:textId="77777777" w:rsidR="006C6B6B" w:rsidRPr="004F0F4B" w:rsidRDefault="006C6B6B" w:rsidP="006C6B6B">
      <w:pPr>
        <w:spacing w:line="360" w:lineRule="auto"/>
        <w:ind w:left="2" w:hanging="4"/>
        <w:jc w:val="center"/>
        <w:rPr>
          <w:rFonts w:cs="Times New Roman"/>
          <w:b/>
          <w:sz w:val="36"/>
          <w:szCs w:val="36"/>
          <w:lang w:val="en-US"/>
        </w:rPr>
      </w:pPr>
      <w:r w:rsidRPr="004F0F4B">
        <w:rPr>
          <w:rFonts w:cs="Times New Roman"/>
          <w:b/>
          <w:sz w:val="36"/>
          <w:szCs w:val="36"/>
          <w:lang w:val="en-US"/>
        </w:rPr>
        <w:t xml:space="preserve">PROIECT DIDACTIC DE LUNGĂ DURATĂ </w:t>
      </w:r>
    </w:p>
    <w:p w14:paraId="435DF5AE" w14:textId="77777777" w:rsidR="006C6B6B" w:rsidRPr="004F0F4B" w:rsidRDefault="006C6B6B" w:rsidP="006C6B6B">
      <w:pPr>
        <w:spacing w:line="360" w:lineRule="auto"/>
        <w:ind w:left="2" w:hanging="4"/>
        <w:jc w:val="center"/>
        <w:rPr>
          <w:rFonts w:cs="Times New Roman"/>
          <w:sz w:val="36"/>
          <w:szCs w:val="36"/>
          <w:lang w:val="en-US"/>
        </w:rPr>
      </w:pPr>
      <w:r w:rsidRPr="004F0F4B">
        <w:rPr>
          <w:rFonts w:cs="Times New Roman"/>
          <w:b/>
          <w:sz w:val="36"/>
          <w:szCs w:val="36"/>
          <w:lang w:val="en-US"/>
        </w:rPr>
        <w:t xml:space="preserve">LA DISCIPLINA ȘCOLARĂ </w:t>
      </w:r>
      <w:r w:rsidRPr="004F0F4B">
        <w:rPr>
          <w:rFonts w:cs="Times New Roman"/>
          <w:b/>
          <w:i/>
          <w:sz w:val="36"/>
          <w:szCs w:val="36"/>
          <w:u w:val="single"/>
          <w:lang w:val="en-US"/>
        </w:rPr>
        <w:t>CHIMIE</w:t>
      </w:r>
    </w:p>
    <w:p w14:paraId="7AAC4020" w14:textId="77777777" w:rsidR="006C6B6B" w:rsidRDefault="006C6B6B" w:rsidP="006C6B6B">
      <w:pPr>
        <w:spacing w:line="360" w:lineRule="auto"/>
        <w:ind w:left="0" w:hanging="2"/>
        <w:jc w:val="center"/>
        <w:rPr>
          <w:rFonts w:cs="Times New Roman"/>
          <w:bCs/>
          <w:sz w:val="28"/>
          <w:szCs w:val="28"/>
          <w:lang w:val="en-US"/>
        </w:rPr>
      </w:pPr>
      <w:r w:rsidRPr="004F0F4B">
        <w:rPr>
          <w:rFonts w:cs="Times New Roman"/>
          <w:lang w:val="en-US"/>
        </w:rPr>
        <w:t>(</w:t>
      </w:r>
      <w:proofErr w:type="spellStart"/>
      <w:proofErr w:type="gramStart"/>
      <w:r w:rsidRPr="004F0F4B">
        <w:rPr>
          <w:rFonts w:cs="Times New Roman"/>
          <w:bCs/>
          <w:sz w:val="28"/>
          <w:szCs w:val="28"/>
          <w:lang w:val="en-US"/>
        </w:rPr>
        <w:t>elaborat</w:t>
      </w:r>
      <w:proofErr w:type="spellEnd"/>
      <w:proofErr w:type="gramEnd"/>
      <w:r w:rsidRPr="004F0F4B">
        <w:rPr>
          <w:rFonts w:cs="Times New Roman"/>
          <w:bCs/>
          <w:sz w:val="28"/>
          <w:szCs w:val="28"/>
          <w:lang w:val="en-US"/>
        </w:rPr>
        <w:t xml:space="preserve"> de </w:t>
      </w:r>
      <w:proofErr w:type="spellStart"/>
      <w:r w:rsidRPr="004F0F4B">
        <w:rPr>
          <w:rFonts w:cs="Times New Roman"/>
          <w:bCs/>
          <w:sz w:val="28"/>
          <w:szCs w:val="28"/>
          <w:lang w:val="en-US"/>
        </w:rPr>
        <w:t>Grupul</w:t>
      </w:r>
      <w:proofErr w:type="spellEnd"/>
      <w:r w:rsidRPr="004F0F4B">
        <w:rPr>
          <w:rFonts w:cs="Times New Roman"/>
          <w:bCs/>
          <w:sz w:val="28"/>
          <w:szCs w:val="28"/>
          <w:lang w:val="en-US"/>
        </w:rPr>
        <w:t xml:space="preserve"> de </w:t>
      </w:r>
      <w:proofErr w:type="spellStart"/>
      <w:r w:rsidRPr="004F0F4B">
        <w:rPr>
          <w:rFonts w:cs="Times New Roman"/>
          <w:bCs/>
          <w:sz w:val="28"/>
          <w:szCs w:val="28"/>
          <w:lang w:val="en-US"/>
        </w:rPr>
        <w:t>lucru</w:t>
      </w:r>
      <w:proofErr w:type="spellEnd"/>
      <w:r>
        <w:rPr>
          <w:rFonts w:cs="Times New Roman"/>
          <w:bCs/>
          <w:sz w:val="28"/>
          <w:szCs w:val="28"/>
          <w:lang w:val="en-US"/>
        </w:rPr>
        <w:t>,</w:t>
      </w:r>
      <w:r w:rsidRPr="004F0F4B">
        <w:rPr>
          <w:rFonts w:cs="Times New Roman"/>
          <w:bCs/>
          <w:sz w:val="28"/>
          <w:szCs w:val="28"/>
          <w:lang w:val="en-US"/>
        </w:rPr>
        <w:t xml:space="preserve"> conform </w:t>
      </w:r>
      <w:proofErr w:type="spellStart"/>
      <w:r w:rsidRPr="004F0F4B">
        <w:rPr>
          <w:rFonts w:cs="Times New Roman"/>
          <w:bCs/>
          <w:sz w:val="28"/>
          <w:szCs w:val="28"/>
          <w:lang w:val="en-US"/>
        </w:rPr>
        <w:t>ordinului</w:t>
      </w:r>
      <w:proofErr w:type="spellEnd"/>
      <w:r w:rsidRPr="004F0F4B">
        <w:rPr>
          <w:rFonts w:cs="Times New Roman"/>
          <w:bCs/>
          <w:sz w:val="28"/>
          <w:szCs w:val="28"/>
          <w:lang w:val="en-US"/>
        </w:rPr>
        <w:t xml:space="preserve"> MEC nr.1544/2023</w:t>
      </w:r>
      <w:r>
        <w:rPr>
          <w:rFonts w:cs="Times New Roman"/>
          <w:bCs/>
          <w:sz w:val="28"/>
          <w:szCs w:val="28"/>
          <w:lang w:val="en-US"/>
        </w:rPr>
        <w:t>,</w:t>
      </w:r>
      <w:r w:rsidRPr="004F0F4B">
        <w:rPr>
          <w:rFonts w:cs="Times New Roman"/>
          <w:bCs/>
          <w:sz w:val="28"/>
          <w:szCs w:val="28"/>
          <w:lang w:val="en-US"/>
        </w:rPr>
        <w:t xml:space="preserve"> </w:t>
      </w:r>
    </w:p>
    <w:p w14:paraId="4DB0D2C4" w14:textId="54606B19" w:rsidR="006C6B6B" w:rsidRPr="004F0F4B" w:rsidRDefault="006C6B6B" w:rsidP="006C6B6B">
      <w:pPr>
        <w:spacing w:line="360" w:lineRule="auto"/>
        <w:ind w:left="1" w:hanging="3"/>
        <w:jc w:val="center"/>
        <w:rPr>
          <w:rFonts w:cs="Times New Roman"/>
          <w:sz w:val="28"/>
          <w:szCs w:val="28"/>
          <w:lang w:val="en-US"/>
        </w:rPr>
      </w:pPr>
      <w:proofErr w:type="spellStart"/>
      <w:proofErr w:type="gramStart"/>
      <w:r w:rsidRPr="004F0F4B">
        <w:rPr>
          <w:rFonts w:cs="Times New Roman"/>
          <w:bCs/>
          <w:sz w:val="28"/>
          <w:szCs w:val="28"/>
          <w:lang w:val="en-US"/>
        </w:rPr>
        <w:t>în</w:t>
      </w:r>
      <w:proofErr w:type="spellEnd"/>
      <w:proofErr w:type="gramEnd"/>
      <w:r w:rsidRPr="004F0F4B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bCs/>
          <w:sz w:val="28"/>
          <w:szCs w:val="28"/>
          <w:lang w:val="en-US"/>
        </w:rPr>
        <w:t>baza</w:t>
      </w:r>
      <w:proofErr w:type="spellEnd"/>
      <w:r w:rsidRPr="004F0F4B">
        <w:rPr>
          <w:rFonts w:cs="Times New Roman"/>
          <w:bCs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curriculumului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la </w:t>
      </w:r>
      <w:proofErr w:type="spellStart"/>
      <w:r w:rsidRPr="004F0F4B">
        <w:rPr>
          <w:rFonts w:cs="Times New Roman"/>
          <w:sz w:val="28"/>
          <w:szCs w:val="28"/>
          <w:lang w:val="en-US"/>
        </w:rPr>
        <w:t>disciplina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școlară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cs="Times New Roman"/>
          <w:sz w:val="28"/>
          <w:szCs w:val="28"/>
          <w:lang w:val="en-US"/>
        </w:rPr>
        <w:t>Chimie</w:t>
      </w:r>
      <w:proofErr w:type="spellEnd"/>
      <w:r>
        <w:rPr>
          <w:rFonts w:cs="Times New Roman"/>
          <w:sz w:val="28"/>
          <w:szCs w:val="28"/>
          <w:lang w:val="en-US"/>
        </w:rPr>
        <w:t>,</w:t>
      </w:r>
      <w:r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aprobat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prin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sz w:val="28"/>
          <w:szCs w:val="28"/>
          <w:lang w:val="en-US"/>
        </w:rPr>
        <w:t>ordinul</w:t>
      </w:r>
      <w:proofErr w:type="spellEnd"/>
      <w:r w:rsidRPr="004F0F4B">
        <w:rPr>
          <w:rFonts w:cs="Times New Roman"/>
          <w:sz w:val="28"/>
          <w:szCs w:val="28"/>
          <w:lang w:val="en-US"/>
        </w:rPr>
        <w:t xml:space="preserve"> MEC nr. 906/2019)</w:t>
      </w:r>
    </w:p>
    <w:p w14:paraId="11F988B5" w14:textId="77777777" w:rsidR="006C6B6B" w:rsidRDefault="006C6B6B" w:rsidP="006C6B6B">
      <w:pPr>
        <w:spacing w:line="360" w:lineRule="auto"/>
        <w:ind w:left="1" w:hanging="3"/>
        <w:jc w:val="center"/>
        <w:rPr>
          <w:rFonts w:cs="Times New Roman"/>
          <w:b/>
          <w:i/>
          <w:sz w:val="28"/>
          <w:szCs w:val="28"/>
          <w:lang w:val="en-US"/>
        </w:rPr>
      </w:pPr>
      <w:r w:rsidRPr="004F0F4B">
        <w:rPr>
          <w:rFonts w:cs="Times New Roman"/>
          <w:b/>
          <w:i/>
          <w:sz w:val="28"/>
          <w:szCs w:val="28"/>
          <w:lang w:val="en-US"/>
        </w:rPr>
        <w:t xml:space="preserve"> </w:t>
      </w:r>
    </w:p>
    <w:p w14:paraId="139275A2" w14:textId="2CFE4D70" w:rsidR="006C6B6B" w:rsidRPr="004F0F4B" w:rsidRDefault="006C6B6B" w:rsidP="006C6B6B">
      <w:pPr>
        <w:spacing w:line="360" w:lineRule="auto"/>
        <w:ind w:left="1" w:hanging="3"/>
        <w:jc w:val="center"/>
        <w:rPr>
          <w:rFonts w:cs="Times New Roman"/>
          <w:lang w:val="en-US"/>
        </w:rPr>
      </w:pPr>
      <w:proofErr w:type="spellStart"/>
      <w:r w:rsidRPr="004F0F4B">
        <w:rPr>
          <w:rFonts w:cs="Times New Roman"/>
          <w:b/>
          <w:i/>
          <w:sz w:val="28"/>
          <w:szCs w:val="28"/>
          <w:lang w:val="en-US"/>
        </w:rPr>
        <w:t>Clasa</w:t>
      </w:r>
      <w:proofErr w:type="spellEnd"/>
      <w:r w:rsidRPr="004F0F4B">
        <w:rPr>
          <w:rFonts w:cs="Times New Roman"/>
          <w:b/>
          <w:i/>
          <w:sz w:val="28"/>
          <w:szCs w:val="28"/>
          <w:lang w:val="en-US"/>
        </w:rPr>
        <w:t xml:space="preserve"> a </w:t>
      </w:r>
      <w:r>
        <w:rPr>
          <w:rFonts w:cs="Times New Roman"/>
          <w:b/>
          <w:i/>
          <w:sz w:val="28"/>
          <w:szCs w:val="28"/>
          <w:lang w:val="en-US"/>
        </w:rPr>
        <w:t>IX</w:t>
      </w:r>
      <w:r w:rsidRPr="004F0F4B">
        <w:rPr>
          <w:rFonts w:cs="Times New Roman"/>
          <w:b/>
          <w:i/>
          <w:sz w:val="28"/>
          <w:szCs w:val="28"/>
          <w:lang w:val="en-US"/>
        </w:rPr>
        <w:t xml:space="preserve"> - a    </w:t>
      </w:r>
    </w:p>
    <w:p w14:paraId="74B785D0" w14:textId="77777777" w:rsidR="006C6B6B" w:rsidRPr="004F0F4B" w:rsidRDefault="006C6B6B" w:rsidP="006C6B6B">
      <w:pPr>
        <w:spacing w:line="276" w:lineRule="auto"/>
        <w:ind w:left="1" w:hanging="3"/>
        <w:jc w:val="center"/>
        <w:rPr>
          <w:rFonts w:cs="Times New Roman"/>
          <w:b/>
          <w:sz w:val="28"/>
          <w:szCs w:val="28"/>
          <w:lang w:val="en-US"/>
        </w:rPr>
      </w:pPr>
      <w:proofErr w:type="spellStart"/>
      <w:r w:rsidRPr="004F0F4B">
        <w:rPr>
          <w:rFonts w:cs="Times New Roman"/>
          <w:b/>
          <w:sz w:val="28"/>
          <w:szCs w:val="28"/>
          <w:lang w:val="en-US"/>
        </w:rPr>
        <w:t>Anul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de </w:t>
      </w:r>
      <w:proofErr w:type="spellStart"/>
      <w:r w:rsidRPr="004F0F4B">
        <w:rPr>
          <w:rFonts w:cs="Times New Roman"/>
          <w:b/>
          <w:sz w:val="28"/>
          <w:szCs w:val="28"/>
          <w:lang w:val="en-US"/>
        </w:rPr>
        <w:t>studii</w:t>
      </w:r>
      <w:proofErr w:type="spellEnd"/>
      <w:proofErr w:type="gramStart"/>
      <w:r w:rsidRPr="004F0F4B">
        <w:rPr>
          <w:rFonts w:cs="Times New Roman"/>
          <w:b/>
          <w:sz w:val="28"/>
          <w:szCs w:val="28"/>
          <w:lang w:val="en-US"/>
        </w:rPr>
        <w:t>:_</w:t>
      </w:r>
      <w:proofErr w:type="gramEnd"/>
      <w:r w:rsidRPr="004F0F4B">
        <w:rPr>
          <w:rFonts w:cs="Times New Roman"/>
          <w:b/>
          <w:sz w:val="28"/>
          <w:szCs w:val="28"/>
          <w:lang w:val="en-US"/>
        </w:rPr>
        <w:t>________________</w:t>
      </w:r>
    </w:p>
    <w:p w14:paraId="3F958515" w14:textId="77777777" w:rsidR="006C6B6B" w:rsidRPr="004F0F4B" w:rsidRDefault="006C6B6B" w:rsidP="006C6B6B">
      <w:pPr>
        <w:spacing w:line="276" w:lineRule="auto"/>
        <w:ind w:left="1" w:hanging="3"/>
        <w:rPr>
          <w:rFonts w:cs="Times New Roman"/>
          <w:b/>
          <w:sz w:val="28"/>
          <w:szCs w:val="28"/>
          <w:lang w:val="en-US"/>
        </w:rPr>
      </w:pPr>
    </w:p>
    <w:p w14:paraId="661F4EAB" w14:textId="77777777" w:rsidR="006C6B6B" w:rsidRPr="004F0F4B" w:rsidRDefault="006C6B6B" w:rsidP="006C6B6B">
      <w:pPr>
        <w:spacing w:line="276" w:lineRule="auto"/>
        <w:ind w:left="1" w:hanging="3"/>
        <w:rPr>
          <w:rFonts w:cs="Times New Roman"/>
          <w:b/>
          <w:sz w:val="28"/>
          <w:szCs w:val="28"/>
          <w:lang w:val="en-US"/>
        </w:rPr>
      </w:pPr>
    </w:p>
    <w:p w14:paraId="5A19E05E" w14:textId="77777777" w:rsidR="006C6B6B" w:rsidRPr="004F0F4B" w:rsidRDefault="006C6B6B" w:rsidP="006C6B6B">
      <w:pPr>
        <w:spacing w:line="276" w:lineRule="auto"/>
        <w:ind w:left="1" w:hanging="3"/>
        <w:rPr>
          <w:rFonts w:cs="Times New Roman"/>
          <w:b/>
          <w:sz w:val="28"/>
          <w:szCs w:val="28"/>
          <w:lang w:val="en-US"/>
        </w:rPr>
      </w:pPr>
      <w:proofErr w:type="spellStart"/>
      <w:r w:rsidRPr="004F0F4B">
        <w:rPr>
          <w:rFonts w:cs="Times New Roman"/>
          <w:b/>
          <w:sz w:val="28"/>
          <w:szCs w:val="28"/>
          <w:lang w:val="en-US"/>
        </w:rPr>
        <w:t>Instituția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de </w:t>
      </w:r>
      <w:proofErr w:type="spellStart"/>
      <w:r w:rsidRPr="004F0F4B">
        <w:rPr>
          <w:rFonts w:cs="Times New Roman"/>
          <w:b/>
          <w:sz w:val="28"/>
          <w:szCs w:val="28"/>
          <w:lang w:val="en-US"/>
        </w:rPr>
        <w:t>învățământ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_____________________________________ </w:t>
      </w:r>
      <w:proofErr w:type="spellStart"/>
      <w:proofErr w:type="gramStart"/>
      <w:r w:rsidRPr="004F0F4B">
        <w:rPr>
          <w:rFonts w:cs="Times New Roman"/>
          <w:b/>
          <w:sz w:val="28"/>
          <w:szCs w:val="28"/>
          <w:lang w:val="en-US"/>
        </w:rPr>
        <w:t>Localitatea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 _</w:t>
      </w:r>
      <w:proofErr w:type="gramEnd"/>
      <w:r w:rsidRPr="004F0F4B">
        <w:rPr>
          <w:rFonts w:cs="Times New Roman"/>
          <w:b/>
          <w:sz w:val="28"/>
          <w:szCs w:val="28"/>
          <w:lang w:val="en-US"/>
        </w:rPr>
        <w:t>_____________________________</w:t>
      </w:r>
    </w:p>
    <w:p w14:paraId="2DC165B8" w14:textId="77777777" w:rsidR="006C6B6B" w:rsidRPr="004F0F4B" w:rsidRDefault="006C6B6B" w:rsidP="006C6B6B">
      <w:pPr>
        <w:spacing w:line="276" w:lineRule="auto"/>
        <w:ind w:left="1" w:hanging="3"/>
        <w:jc w:val="center"/>
        <w:rPr>
          <w:rFonts w:cs="Times New Roman"/>
          <w:b/>
          <w:sz w:val="28"/>
          <w:szCs w:val="28"/>
          <w:lang w:val="en-US"/>
        </w:rPr>
      </w:pPr>
    </w:p>
    <w:p w14:paraId="6F680913" w14:textId="77777777" w:rsidR="006C6B6B" w:rsidRPr="004F0F4B" w:rsidRDefault="006C6B6B" w:rsidP="006C6B6B">
      <w:pPr>
        <w:spacing w:line="276" w:lineRule="auto"/>
        <w:ind w:left="1" w:hanging="3"/>
        <w:rPr>
          <w:rFonts w:cs="Times New Roman"/>
          <w:b/>
          <w:sz w:val="28"/>
          <w:szCs w:val="28"/>
          <w:lang w:val="en-US"/>
        </w:rPr>
      </w:pPr>
      <w:proofErr w:type="spellStart"/>
      <w:r w:rsidRPr="004F0F4B">
        <w:rPr>
          <w:rFonts w:cs="Times New Roman"/>
          <w:b/>
          <w:sz w:val="28"/>
          <w:szCs w:val="28"/>
          <w:lang w:val="en-US"/>
        </w:rPr>
        <w:t>Numele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, </w:t>
      </w:r>
      <w:proofErr w:type="spellStart"/>
      <w:r w:rsidRPr="004F0F4B">
        <w:rPr>
          <w:rFonts w:cs="Times New Roman"/>
          <w:b/>
          <w:sz w:val="28"/>
          <w:szCs w:val="28"/>
          <w:lang w:val="en-US"/>
        </w:rPr>
        <w:t>prenumele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</w:t>
      </w:r>
      <w:proofErr w:type="spellStart"/>
      <w:r w:rsidRPr="004F0F4B">
        <w:rPr>
          <w:rFonts w:cs="Times New Roman"/>
          <w:b/>
          <w:sz w:val="28"/>
          <w:szCs w:val="28"/>
          <w:lang w:val="en-US"/>
        </w:rPr>
        <w:t>cadrului</w:t>
      </w:r>
      <w:proofErr w:type="spellEnd"/>
      <w:r w:rsidRPr="004F0F4B">
        <w:rPr>
          <w:rFonts w:cs="Times New Roman"/>
          <w:b/>
          <w:sz w:val="28"/>
          <w:szCs w:val="28"/>
          <w:lang w:val="en-US"/>
        </w:rPr>
        <w:t xml:space="preserve"> didactic__________________________ Grad didactic ____________________________</w:t>
      </w:r>
    </w:p>
    <w:p w14:paraId="053117D1" w14:textId="77777777" w:rsidR="006C6B6B" w:rsidRPr="004F0F4B" w:rsidRDefault="006C6B6B" w:rsidP="006C6B6B">
      <w:pPr>
        <w:tabs>
          <w:tab w:val="left" w:pos="3960"/>
        </w:tabs>
        <w:spacing w:line="276" w:lineRule="auto"/>
        <w:ind w:left="1" w:hanging="3"/>
        <w:rPr>
          <w:rFonts w:cs="Times New Roman"/>
          <w:sz w:val="28"/>
          <w:szCs w:val="28"/>
          <w:lang w:val="en-US"/>
        </w:rPr>
      </w:pPr>
    </w:p>
    <w:p w14:paraId="600720A1" w14:textId="77777777" w:rsidR="006C6B6B" w:rsidRDefault="006C6B6B" w:rsidP="008B05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Georgia" w:cs="Times New Roman"/>
          <w:b/>
          <w:color w:val="000000"/>
          <w:sz w:val="24"/>
          <w:szCs w:val="24"/>
          <w:lang w:val="en-US"/>
        </w:rPr>
        <w:sectPr w:rsidR="006C6B6B" w:rsidSect="006C6B6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6838" w:h="11906" w:orient="landscape" w:code="9"/>
          <w:pgMar w:top="1134" w:right="850" w:bottom="1134" w:left="1701" w:header="709" w:footer="709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08"/>
          <w:docGrid w:linePitch="272"/>
        </w:sectPr>
      </w:pPr>
    </w:p>
    <w:p w14:paraId="5A2DC9AD" w14:textId="32ED98AE" w:rsidR="004F0F4B" w:rsidRPr="004F0F4B" w:rsidRDefault="004F0F4B" w:rsidP="008B05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Georgia" w:cs="Times New Roman"/>
          <w:b/>
          <w:color w:val="000000"/>
          <w:sz w:val="24"/>
          <w:szCs w:val="24"/>
          <w:lang w:val="en-US"/>
        </w:rPr>
      </w:pPr>
    </w:p>
    <w:p w14:paraId="2A368319" w14:textId="77777777" w:rsidR="008B0595" w:rsidRPr="00400138" w:rsidRDefault="008B0595" w:rsidP="008B05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jc w:val="center"/>
        <w:rPr>
          <w:rFonts w:eastAsia="Georgia" w:cs="Times New Roman"/>
          <w:color w:val="000000"/>
          <w:sz w:val="24"/>
          <w:szCs w:val="24"/>
          <w:lang w:val="ro-RO"/>
        </w:rPr>
      </w:pPr>
      <w:r w:rsidRPr="00400138">
        <w:rPr>
          <w:rFonts w:eastAsia="Georgia" w:cs="Times New Roman"/>
          <w:b/>
          <w:color w:val="000000"/>
          <w:sz w:val="24"/>
          <w:szCs w:val="24"/>
          <w:lang w:val="ro-RO"/>
        </w:rPr>
        <w:t>ADMINISTRAREA DISCIPLINEI</w:t>
      </w:r>
    </w:p>
    <w:p w14:paraId="04D56002" w14:textId="3E977BD1" w:rsidR="002634F3" w:rsidRDefault="008B0595" w:rsidP="008B05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eastAsia="Georgia" w:cs="Times New Roman"/>
          <w:b/>
          <w:color w:val="000000"/>
          <w:sz w:val="28"/>
          <w:szCs w:val="28"/>
          <w:lang w:val="ro-RO"/>
        </w:rPr>
      </w:pPr>
      <w:r w:rsidRPr="00113858">
        <w:rPr>
          <w:rFonts w:eastAsia="Georgia" w:cs="Times New Roman"/>
          <w:b/>
          <w:color w:val="000000"/>
          <w:sz w:val="28"/>
          <w:szCs w:val="28"/>
          <w:lang w:val="ro-RO"/>
        </w:rPr>
        <w:t xml:space="preserve">2 ore pe săptămână </w:t>
      </w:r>
    </w:p>
    <w:p w14:paraId="5D437F59" w14:textId="77777777" w:rsidR="005C2E07" w:rsidRPr="008B0595" w:rsidRDefault="005C2E07" w:rsidP="008B0595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1" w:hanging="3"/>
        <w:jc w:val="center"/>
        <w:rPr>
          <w:rFonts w:eastAsia="Georgia" w:cs="Times New Roman"/>
          <w:color w:val="000000"/>
          <w:sz w:val="28"/>
          <w:szCs w:val="28"/>
          <w:lang w:val="ro-RO"/>
        </w:rPr>
      </w:pPr>
    </w:p>
    <w:tbl>
      <w:tblPr>
        <w:tblStyle w:val="af0"/>
        <w:tblW w:w="0" w:type="auto"/>
        <w:tblInd w:w="567" w:type="dxa"/>
        <w:tblLook w:val="04A0" w:firstRow="1" w:lastRow="0" w:firstColumn="1" w:lastColumn="0" w:noHBand="0" w:noVBand="1"/>
      </w:tblPr>
      <w:tblGrid>
        <w:gridCol w:w="4900"/>
        <w:gridCol w:w="2480"/>
        <w:gridCol w:w="3165"/>
        <w:gridCol w:w="3165"/>
      </w:tblGrid>
      <w:tr w:rsidR="005557B4" w:rsidRPr="00D15ABF" w14:paraId="3297B665" w14:textId="4E7253F6" w:rsidTr="005557B4">
        <w:trPr>
          <w:trHeight w:val="728"/>
        </w:trPr>
        <w:tc>
          <w:tcPr>
            <w:tcW w:w="5082" w:type="dxa"/>
            <w:shd w:val="clear" w:color="auto" w:fill="95B3D7" w:themeFill="accent1" w:themeFillTint="99"/>
            <w:vAlign w:val="center"/>
          </w:tcPr>
          <w:p w14:paraId="507A58EC" w14:textId="32CB7DF1" w:rsidR="005557B4" w:rsidRPr="00D15ABF" w:rsidRDefault="005557B4" w:rsidP="007D524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D15ABF">
              <w:rPr>
                <w:b/>
                <w:lang w:val="fr-FR"/>
              </w:rPr>
              <w:t xml:space="preserve">Unități de </w:t>
            </w:r>
            <w:r>
              <w:rPr>
                <w:b/>
                <w:lang w:val="fr-FR"/>
              </w:rPr>
              <w:t xml:space="preserve">învățare/ Unități de </w:t>
            </w:r>
            <w:r w:rsidRPr="00D15ABF">
              <w:rPr>
                <w:b/>
                <w:lang w:val="fr-FR"/>
              </w:rPr>
              <w:t>conținut</w:t>
            </w:r>
          </w:p>
        </w:tc>
        <w:tc>
          <w:tcPr>
            <w:tcW w:w="2550" w:type="dxa"/>
            <w:shd w:val="clear" w:color="auto" w:fill="95B3D7" w:themeFill="accent1" w:themeFillTint="99"/>
            <w:vAlign w:val="center"/>
          </w:tcPr>
          <w:p w14:paraId="00B23D37" w14:textId="77777777" w:rsidR="005557B4" w:rsidRPr="00D15ABF" w:rsidRDefault="005557B4" w:rsidP="00F955D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D15ABF">
              <w:rPr>
                <w:b/>
                <w:lang w:val="fr-FR"/>
              </w:rPr>
              <w:t>Numărul de ore</w:t>
            </w:r>
          </w:p>
        </w:tc>
        <w:tc>
          <w:tcPr>
            <w:tcW w:w="3271" w:type="dxa"/>
            <w:shd w:val="clear" w:color="auto" w:fill="95B3D7" w:themeFill="accent1" w:themeFillTint="99"/>
            <w:vAlign w:val="center"/>
          </w:tcPr>
          <w:p w14:paraId="6CC9EFD5" w14:textId="77777777" w:rsidR="007D5241" w:rsidRDefault="005557B4" w:rsidP="007D524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 xml:space="preserve">Numărul de </w:t>
            </w:r>
            <w:r w:rsidR="007D5241">
              <w:rPr>
                <w:b/>
                <w:lang w:val="fr-FR"/>
              </w:rPr>
              <w:t xml:space="preserve">lucrări </w:t>
            </w:r>
          </w:p>
          <w:p w14:paraId="50E31489" w14:textId="1A02B07F" w:rsidR="005557B4" w:rsidRPr="00D15ABF" w:rsidRDefault="007D5241" w:rsidP="007D5241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de evaluare</w:t>
            </w:r>
          </w:p>
        </w:tc>
        <w:tc>
          <w:tcPr>
            <w:tcW w:w="3271" w:type="dxa"/>
            <w:shd w:val="clear" w:color="auto" w:fill="95B3D7" w:themeFill="accent1" w:themeFillTint="99"/>
          </w:tcPr>
          <w:p w14:paraId="1DA11067" w14:textId="77777777" w:rsidR="007D5241" w:rsidRDefault="005557B4" w:rsidP="00F955D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Numărul de lucrăr</w:t>
            </w:r>
            <w:r w:rsidR="007D5241">
              <w:rPr>
                <w:b/>
                <w:lang w:val="fr-FR"/>
              </w:rPr>
              <w:t>i</w:t>
            </w:r>
            <w:r>
              <w:rPr>
                <w:b/>
                <w:lang w:val="fr-FR"/>
              </w:rPr>
              <w:t xml:space="preserve"> </w:t>
            </w:r>
          </w:p>
          <w:p w14:paraId="130BF403" w14:textId="46FF0879" w:rsidR="005557B4" w:rsidRDefault="005557B4" w:rsidP="00F955D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practice</w:t>
            </w:r>
          </w:p>
        </w:tc>
      </w:tr>
      <w:tr w:rsidR="005557B4" w:rsidRPr="00D15ABF" w14:paraId="1EE23415" w14:textId="4C9CE34B" w:rsidTr="00F955D5">
        <w:trPr>
          <w:trHeight w:val="364"/>
        </w:trPr>
        <w:tc>
          <w:tcPr>
            <w:tcW w:w="14174" w:type="dxa"/>
            <w:gridSpan w:val="4"/>
            <w:shd w:val="clear" w:color="auto" w:fill="FFFFFF" w:themeFill="background1"/>
          </w:tcPr>
          <w:p w14:paraId="39C883AC" w14:textId="44355386" w:rsidR="005557B4" w:rsidRPr="00D15ABF" w:rsidRDefault="005557B4" w:rsidP="008F241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D15ABF">
              <w:rPr>
                <w:b/>
                <w:lang w:val="fr-FR"/>
              </w:rPr>
              <w:t xml:space="preserve">Semestrul </w:t>
            </w:r>
            <w:r w:rsidR="008F2415">
              <w:rPr>
                <w:b/>
                <w:lang w:val="fr-FR"/>
              </w:rPr>
              <w:t>I</w:t>
            </w:r>
          </w:p>
        </w:tc>
      </w:tr>
      <w:tr w:rsidR="005557B4" w:rsidRPr="00CA2A89" w14:paraId="43BA220C" w14:textId="5C7025A4" w:rsidTr="005557B4">
        <w:trPr>
          <w:trHeight w:val="348"/>
        </w:trPr>
        <w:tc>
          <w:tcPr>
            <w:tcW w:w="5082" w:type="dxa"/>
          </w:tcPr>
          <w:p w14:paraId="66F4CE56" w14:textId="69BAE90D" w:rsidR="005557B4" w:rsidRDefault="00F955D5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bCs/>
                <w:color w:val="000000"/>
                <w:lang w:val="ro-MD"/>
              </w:rPr>
              <w:t xml:space="preserve">1. </w:t>
            </w:r>
            <w:r w:rsidR="005557B4" w:rsidRPr="005557B4">
              <w:rPr>
                <w:bCs/>
                <w:color w:val="000000"/>
                <w:lang w:val="ro-MD"/>
              </w:rPr>
              <w:t xml:space="preserve">Legea </w:t>
            </w:r>
            <w:proofErr w:type="spellStart"/>
            <w:r w:rsidR="005557B4" w:rsidRPr="005557B4">
              <w:rPr>
                <w:bCs/>
                <w:color w:val="000000"/>
                <w:lang w:val="ro-MD"/>
              </w:rPr>
              <w:t>Periodicităţii</w:t>
            </w:r>
            <w:proofErr w:type="spellEnd"/>
            <w:r w:rsidR="005557B4" w:rsidRPr="005557B4">
              <w:rPr>
                <w:bCs/>
                <w:color w:val="000000"/>
                <w:lang w:val="ro-MD"/>
              </w:rPr>
              <w:t xml:space="preserve"> </w:t>
            </w:r>
            <w:proofErr w:type="spellStart"/>
            <w:r w:rsidR="005557B4" w:rsidRPr="005557B4">
              <w:rPr>
                <w:bCs/>
                <w:color w:val="000000"/>
                <w:lang w:val="ro-MD"/>
              </w:rPr>
              <w:t>şi</w:t>
            </w:r>
            <w:proofErr w:type="spellEnd"/>
            <w:r w:rsidR="005557B4" w:rsidRPr="005557B4">
              <w:rPr>
                <w:bCs/>
                <w:color w:val="000000"/>
                <w:lang w:val="ro-MD"/>
              </w:rPr>
              <w:t xml:space="preserve"> Tabelul Periodic</w:t>
            </w:r>
          </w:p>
        </w:tc>
        <w:tc>
          <w:tcPr>
            <w:tcW w:w="2550" w:type="dxa"/>
          </w:tcPr>
          <w:p w14:paraId="589CB43C" w14:textId="730947BD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7</w:t>
            </w:r>
          </w:p>
        </w:tc>
        <w:tc>
          <w:tcPr>
            <w:tcW w:w="3271" w:type="dxa"/>
          </w:tcPr>
          <w:p w14:paraId="0EBB550A" w14:textId="7A8B5AF6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3271" w:type="dxa"/>
          </w:tcPr>
          <w:p w14:paraId="5560DB58" w14:textId="7777777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5557B4" w:rsidRPr="00CA2A89" w14:paraId="4BB27831" w14:textId="7FCBA5D7" w:rsidTr="005557B4">
        <w:trPr>
          <w:trHeight w:val="364"/>
        </w:trPr>
        <w:tc>
          <w:tcPr>
            <w:tcW w:w="5082" w:type="dxa"/>
          </w:tcPr>
          <w:p w14:paraId="56B8EFCA" w14:textId="29215D2B" w:rsidR="005557B4" w:rsidRDefault="00486725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bCs/>
                <w:color w:val="000000"/>
                <w:lang w:val="ro-MD"/>
              </w:rPr>
              <w:t xml:space="preserve">2. </w:t>
            </w:r>
            <w:r w:rsidR="005557B4" w:rsidRPr="005557B4">
              <w:rPr>
                <w:bCs/>
                <w:color w:val="000000"/>
                <w:lang w:val="ro-MD"/>
              </w:rPr>
              <w:t>Soluțiile și disocierea electrolitică</w:t>
            </w:r>
          </w:p>
        </w:tc>
        <w:tc>
          <w:tcPr>
            <w:tcW w:w="2550" w:type="dxa"/>
          </w:tcPr>
          <w:p w14:paraId="0FD3F286" w14:textId="46122488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8</w:t>
            </w:r>
          </w:p>
        </w:tc>
        <w:tc>
          <w:tcPr>
            <w:tcW w:w="3271" w:type="dxa"/>
          </w:tcPr>
          <w:p w14:paraId="510BC5DC" w14:textId="4F2D7AF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3271" w:type="dxa"/>
          </w:tcPr>
          <w:p w14:paraId="42A6385E" w14:textId="25E35094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</w:tr>
      <w:tr w:rsidR="005557B4" w14:paraId="1C44006F" w14:textId="7DCD5360" w:rsidTr="005557B4">
        <w:trPr>
          <w:trHeight w:val="421"/>
        </w:trPr>
        <w:tc>
          <w:tcPr>
            <w:tcW w:w="5082" w:type="dxa"/>
          </w:tcPr>
          <w:p w14:paraId="18B9BF87" w14:textId="35F6BB70" w:rsidR="005557B4" w:rsidRDefault="00486725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bCs/>
                <w:color w:val="000000"/>
                <w:lang w:val="ro-MD"/>
              </w:rPr>
              <w:t xml:space="preserve">3. </w:t>
            </w:r>
            <w:r w:rsidR="005557B4" w:rsidRPr="005557B4">
              <w:rPr>
                <w:bCs/>
                <w:color w:val="000000"/>
                <w:lang w:val="ro-MD"/>
              </w:rPr>
              <w:t>Metalele și compușii lor cu importanță practică</w:t>
            </w:r>
          </w:p>
        </w:tc>
        <w:tc>
          <w:tcPr>
            <w:tcW w:w="2550" w:type="dxa"/>
          </w:tcPr>
          <w:p w14:paraId="28F55BB6" w14:textId="2977F8AA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16</w:t>
            </w:r>
          </w:p>
        </w:tc>
        <w:tc>
          <w:tcPr>
            <w:tcW w:w="3271" w:type="dxa"/>
          </w:tcPr>
          <w:p w14:paraId="67CC1B66" w14:textId="1ED3294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  <w:tc>
          <w:tcPr>
            <w:tcW w:w="3271" w:type="dxa"/>
          </w:tcPr>
          <w:p w14:paraId="490472ED" w14:textId="1C96F1B2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</w:tr>
      <w:tr w:rsidR="005557B4" w14:paraId="3726031D" w14:textId="4AB9BB0C" w:rsidTr="005557B4">
        <w:trPr>
          <w:trHeight w:val="364"/>
        </w:trPr>
        <w:tc>
          <w:tcPr>
            <w:tcW w:w="5082" w:type="dxa"/>
            <w:shd w:val="clear" w:color="auto" w:fill="DBE5F1" w:themeFill="accent1" w:themeFillTint="33"/>
          </w:tcPr>
          <w:p w14:paraId="77D156C5" w14:textId="0419886B" w:rsidR="005557B4" w:rsidRDefault="005557B4" w:rsidP="008F2415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lang w:val="fr-FR"/>
              </w:rPr>
              <w:t xml:space="preserve">Total pe semestrul </w:t>
            </w:r>
            <w:r w:rsidR="008F2415">
              <w:rPr>
                <w:lang w:val="fr-FR"/>
              </w:rPr>
              <w:t>I</w:t>
            </w:r>
          </w:p>
        </w:tc>
        <w:tc>
          <w:tcPr>
            <w:tcW w:w="2550" w:type="dxa"/>
            <w:shd w:val="clear" w:color="auto" w:fill="DBE5F1" w:themeFill="accent1" w:themeFillTint="33"/>
          </w:tcPr>
          <w:p w14:paraId="34FAC977" w14:textId="015B37E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31</w:t>
            </w:r>
          </w:p>
        </w:tc>
        <w:tc>
          <w:tcPr>
            <w:tcW w:w="3271" w:type="dxa"/>
            <w:shd w:val="clear" w:color="auto" w:fill="DBE5F1" w:themeFill="accent1" w:themeFillTint="33"/>
          </w:tcPr>
          <w:p w14:paraId="140FA47D" w14:textId="237C4308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3</w:t>
            </w:r>
          </w:p>
        </w:tc>
        <w:tc>
          <w:tcPr>
            <w:tcW w:w="3271" w:type="dxa"/>
            <w:shd w:val="clear" w:color="auto" w:fill="DBE5F1" w:themeFill="accent1" w:themeFillTint="33"/>
          </w:tcPr>
          <w:p w14:paraId="5249AA1A" w14:textId="7124408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</w:tr>
      <w:tr w:rsidR="00CD61EB" w:rsidRPr="00D15ABF" w14:paraId="13FEA5C8" w14:textId="6F0F931D" w:rsidTr="00F955D5">
        <w:trPr>
          <w:trHeight w:val="364"/>
        </w:trPr>
        <w:tc>
          <w:tcPr>
            <w:tcW w:w="14174" w:type="dxa"/>
            <w:gridSpan w:val="4"/>
            <w:shd w:val="clear" w:color="auto" w:fill="FFFFFF" w:themeFill="background1"/>
          </w:tcPr>
          <w:p w14:paraId="438BC069" w14:textId="6F81338D" w:rsidR="00CD61EB" w:rsidRPr="00D15ABF" w:rsidRDefault="00CD61EB" w:rsidP="008F2415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 w:rsidRPr="00D15ABF">
              <w:rPr>
                <w:b/>
                <w:lang w:val="fr-FR"/>
              </w:rPr>
              <w:t xml:space="preserve">Semestrul </w:t>
            </w:r>
            <w:r w:rsidR="008F2415">
              <w:rPr>
                <w:b/>
                <w:lang w:val="fr-FR"/>
              </w:rPr>
              <w:t>II</w:t>
            </w:r>
          </w:p>
        </w:tc>
      </w:tr>
      <w:tr w:rsidR="005557B4" w14:paraId="460F00E0" w14:textId="6361662B" w:rsidTr="005557B4">
        <w:trPr>
          <w:trHeight w:val="382"/>
        </w:trPr>
        <w:tc>
          <w:tcPr>
            <w:tcW w:w="5082" w:type="dxa"/>
          </w:tcPr>
          <w:p w14:paraId="2B2A92A5" w14:textId="71018BE2" w:rsidR="005557B4" w:rsidRDefault="00486725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bCs/>
                <w:color w:val="000000"/>
                <w:lang w:val="ro-MD"/>
              </w:rPr>
              <w:t xml:space="preserve">4. </w:t>
            </w:r>
            <w:r w:rsidR="005557B4" w:rsidRPr="005557B4">
              <w:rPr>
                <w:bCs/>
                <w:color w:val="000000"/>
                <w:lang w:val="ro-MD"/>
              </w:rPr>
              <w:t>Nemetalele și compușii lor cu importanță practică</w:t>
            </w:r>
          </w:p>
        </w:tc>
        <w:tc>
          <w:tcPr>
            <w:tcW w:w="2550" w:type="dxa"/>
          </w:tcPr>
          <w:p w14:paraId="1B488522" w14:textId="523AAB4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30</w:t>
            </w:r>
          </w:p>
        </w:tc>
        <w:tc>
          <w:tcPr>
            <w:tcW w:w="3271" w:type="dxa"/>
          </w:tcPr>
          <w:p w14:paraId="48281DE0" w14:textId="37408CCE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3271" w:type="dxa"/>
          </w:tcPr>
          <w:p w14:paraId="2A995A49" w14:textId="7BC59B18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</w:tr>
      <w:tr w:rsidR="005557B4" w14:paraId="0159FE0A" w14:textId="5829741E" w:rsidTr="005557B4">
        <w:trPr>
          <w:trHeight w:val="348"/>
        </w:trPr>
        <w:tc>
          <w:tcPr>
            <w:tcW w:w="5082" w:type="dxa"/>
          </w:tcPr>
          <w:p w14:paraId="48A17DCC" w14:textId="60FB9B65" w:rsidR="005557B4" w:rsidRDefault="00486725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bCs/>
                <w:color w:val="000000"/>
                <w:lang w:val="ro-MD"/>
              </w:rPr>
              <w:t xml:space="preserve">5. </w:t>
            </w:r>
            <w:r w:rsidR="005557B4" w:rsidRPr="005557B4">
              <w:rPr>
                <w:bCs/>
                <w:color w:val="000000"/>
                <w:lang w:val="ro-MD"/>
              </w:rPr>
              <w:t>Chimia și progresul modern</w:t>
            </w:r>
          </w:p>
        </w:tc>
        <w:tc>
          <w:tcPr>
            <w:tcW w:w="2550" w:type="dxa"/>
          </w:tcPr>
          <w:p w14:paraId="7663CE94" w14:textId="2FC99F08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5</w:t>
            </w:r>
          </w:p>
        </w:tc>
        <w:tc>
          <w:tcPr>
            <w:tcW w:w="3271" w:type="dxa"/>
          </w:tcPr>
          <w:p w14:paraId="6DF8EAF0" w14:textId="7777777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  <w:tc>
          <w:tcPr>
            <w:tcW w:w="3271" w:type="dxa"/>
          </w:tcPr>
          <w:p w14:paraId="49587552" w14:textId="77777777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</w:p>
        </w:tc>
      </w:tr>
      <w:tr w:rsidR="005557B4" w14:paraId="4C9B4A81" w14:textId="61999D22" w:rsidTr="005557B4">
        <w:trPr>
          <w:trHeight w:val="364"/>
        </w:trPr>
        <w:tc>
          <w:tcPr>
            <w:tcW w:w="5082" w:type="dxa"/>
            <w:shd w:val="clear" w:color="auto" w:fill="DBE5F1" w:themeFill="accent1" w:themeFillTint="33"/>
          </w:tcPr>
          <w:p w14:paraId="74737B0E" w14:textId="4421413E" w:rsidR="005557B4" w:rsidRDefault="005557B4" w:rsidP="008F2415">
            <w:pPr>
              <w:pStyle w:val="ListacuCratima"/>
              <w:numPr>
                <w:ilvl w:val="0"/>
                <w:numId w:val="0"/>
              </w:numPr>
              <w:spacing w:before="0"/>
              <w:rPr>
                <w:lang w:val="fr-FR"/>
              </w:rPr>
            </w:pPr>
            <w:r>
              <w:rPr>
                <w:lang w:val="fr-FR"/>
              </w:rPr>
              <w:t xml:space="preserve">Total pe semestrul </w:t>
            </w:r>
            <w:r w:rsidR="008F2415">
              <w:rPr>
                <w:lang w:val="fr-FR"/>
              </w:rPr>
              <w:t>II</w:t>
            </w:r>
          </w:p>
        </w:tc>
        <w:tc>
          <w:tcPr>
            <w:tcW w:w="2550" w:type="dxa"/>
            <w:shd w:val="clear" w:color="auto" w:fill="DBE5F1" w:themeFill="accent1" w:themeFillTint="33"/>
          </w:tcPr>
          <w:p w14:paraId="0D44B57C" w14:textId="2B4D48C4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35</w:t>
            </w:r>
          </w:p>
        </w:tc>
        <w:tc>
          <w:tcPr>
            <w:tcW w:w="3271" w:type="dxa"/>
            <w:shd w:val="clear" w:color="auto" w:fill="DBE5F1" w:themeFill="accent1" w:themeFillTint="33"/>
          </w:tcPr>
          <w:p w14:paraId="1FF31C8F" w14:textId="71FE3E10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2</w:t>
            </w:r>
          </w:p>
        </w:tc>
        <w:tc>
          <w:tcPr>
            <w:tcW w:w="3271" w:type="dxa"/>
            <w:shd w:val="clear" w:color="auto" w:fill="DBE5F1" w:themeFill="accent1" w:themeFillTint="33"/>
          </w:tcPr>
          <w:p w14:paraId="5D2E1317" w14:textId="1A213FBB" w:rsidR="005557B4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lang w:val="fr-FR"/>
              </w:rPr>
            </w:pPr>
            <w:r>
              <w:rPr>
                <w:lang w:val="fr-FR"/>
              </w:rPr>
              <w:t>1</w:t>
            </w:r>
          </w:p>
        </w:tc>
      </w:tr>
      <w:tr w:rsidR="005557B4" w:rsidRPr="00D15ABF" w14:paraId="40EA5009" w14:textId="4B9F4F38" w:rsidTr="005557B4">
        <w:trPr>
          <w:trHeight w:val="364"/>
        </w:trPr>
        <w:tc>
          <w:tcPr>
            <w:tcW w:w="5082" w:type="dxa"/>
            <w:shd w:val="clear" w:color="auto" w:fill="B8CCE4" w:themeFill="accent1" w:themeFillTint="66"/>
          </w:tcPr>
          <w:p w14:paraId="7C86054F" w14:textId="77777777" w:rsidR="005557B4" w:rsidRPr="00D15ABF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rPr>
                <w:b/>
                <w:lang w:val="fr-FR"/>
              </w:rPr>
            </w:pPr>
            <w:r w:rsidRPr="00D15ABF">
              <w:rPr>
                <w:b/>
                <w:lang w:val="fr-FR"/>
              </w:rPr>
              <w:t xml:space="preserve">Total pe an </w:t>
            </w:r>
          </w:p>
        </w:tc>
        <w:tc>
          <w:tcPr>
            <w:tcW w:w="2550" w:type="dxa"/>
            <w:shd w:val="clear" w:color="auto" w:fill="B8CCE4" w:themeFill="accent1" w:themeFillTint="66"/>
          </w:tcPr>
          <w:p w14:paraId="3C86AEB8" w14:textId="35EDAFD7" w:rsidR="005557B4" w:rsidRPr="00D15ABF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66</w:t>
            </w:r>
          </w:p>
        </w:tc>
        <w:tc>
          <w:tcPr>
            <w:tcW w:w="3271" w:type="dxa"/>
            <w:shd w:val="clear" w:color="auto" w:fill="B8CCE4" w:themeFill="accent1" w:themeFillTint="66"/>
          </w:tcPr>
          <w:p w14:paraId="15E9AEF9" w14:textId="2E6D8FCB" w:rsidR="005557B4" w:rsidRPr="00D15ABF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5</w:t>
            </w:r>
          </w:p>
        </w:tc>
        <w:tc>
          <w:tcPr>
            <w:tcW w:w="3271" w:type="dxa"/>
            <w:shd w:val="clear" w:color="auto" w:fill="B8CCE4" w:themeFill="accent1" w:themeFillTint="66"/>
          </w:tcPr>
          <w:p w14:paraId="39AEE678" w14:textId="159952B5" w:rsidR="005557B4" w:rsidRPr="00D15ABF" w:rsidRDefault="005557B4" w:rsidP="005557B4">
            <w:pPr>
              <w:pStyle w:val="ListacuCratima"/>
              <w:numPr>
                <w:ilvl w:val="0"/>
                <w:numId w:val="0"/>
              </w:numPr>
              <w:spacing w:before="0"/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3</w:t>
            </w:r>
          </w:p>
        </w:tc>
      </w:tr>
    </w:tbl>
    <w:p w14:paraId="08D0E394" w14:textId="37E85CF3" w:rsidR="002634F3" w:rsidRDefault="002634F3" w:rsidP="004648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4"/>
          <w:szCs w:val="24"/>
          <w:lang w:val="ro-MD"/>
        </w:rPr>
      </w:pPr>
    </w:p>
    <w:p w14:paraId="2B6DA258" w14:textId="77777777" w:rsidR="00EC7248" w:rsidRDefault="00EC7248" w:rsidP="00EC7248">
      <w:pPr>
        <w:ind w:left="1" w:hanging="3"/>
        <w:jc w:val="center"/>
        <w:rPr>
          <w:rFonts w:cs="Times New Roman"/>
          <w:b/>
          <w:i/>
          <w:sz w:val="28"/>
          <w:szCs w:val="28"/>
          <w:lang w:val="en-US" w:eastAsia="en-US"/>
        </w:rPr>
      </w:pPr>
      <w:proofErr w:type="spellStart"/>
      <w:r w:rsidRPr="00325F61">
        <w:rPr>
          <w:rFonts w:cs="Times New Roman"/>
          <w:b/>
          <w:i/>
          <w:sz w:val="28"/>
          <w:szCs w:val="28"/>
          <w:lang w:val="en-US" w:eastAsia="en-US"/>
        </w:rPr>
        <w:t>Manualul</w:t>
      </w:r>
      <w:proofErr w:type="spellEnd"/>
      <w:r w:rsidRPr="00325F61">
        <w:rPr>
          <w:rFonts w:cs="Times New Roman"/>
          <w:b/>
          <w:i/>
          <w:sz w:val="28"/>
          <w:szCs w:val="28"/>
          <w:lang w:val="en-US" w:eastAsia="en-US"/>
        </w:rPr>
        <w:t xml:space="preserve"> </w:t>
      </w:r>
      <w:proofErr w:type="spellStart"/>
      <w:r w:rsidRPr="00325F61">
        <w:rPr>
          <w:rFonts w:cs="Times New Roman"/>
          <w:b/>
          <w:i/>
          <w:sz w:val="28"/>
          <w:szCs w:val="28"/>
          <w:lang w:val="en-US" w:eastAsia="en-US"/>
        </w:rPr>
        <w:t>recomandat</w:t>
      </w:r>
      <w:proofErr w:type="spellEnd"/>
      <w:r w:rsidRPr="00325F61">
        <w:rPr>
          <w:rFonts w:cs="Times New Roman"/>
          <w:b/>
          <w:i/>
          <w:sz w:val="28"/>
          <w:szCs w:val="28"/>
          <w:lang w:val="en-US" w:eastAsia="en-US"/>
        </w:rPr>
        <w:t>:</w:t>
      </w:r>
    </w:p>
    <w:p w14:paraId="3B9BB6BC" w14:textId="77777777" w:rsidR="00EC7248" w:rsidRPr="00325F61" w:rsidRDefault="00EC7248" w:rsidP="00EC7248">
      <w:pPr>
        <w:ind w:left="1" w:hanging="3"/>
        <w:jc w:val="center"/>
        <w:rPr>
          <w:rFonts w:cs="Times New Roman"/>
          <w:b/>
          <w:i/>
          <w:sz w:val="28"/>
          <w:szCs w:val="28"/>
          <w:lang w:val="en-US" w:eastAsia="en-US"/>
        </w:rPr>
      </w:pPr>
    </w:p>
    <w:tbl>
      <w:tblPr>
        <w:tblStyle w:val="41"/>
        <w:tblW w:w="14170" w:type="dxa"/>
        <w:tblInd w:w="67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64"/>
        <w:gridCol w:w="1664"/>
        <w:gridCol w:w="4902"/>
        <w:gridCol w:w="3690"/>
        <w:gridCol w:w="2250"/>
      </w:tblGrid>
      <w:tr w:rsidR="00EC7248" w:rsidRPr="00325F61" w14:paraId="390AC0C8" w14:textId="77777777" w:rsidTr="006140B6">
        <w:trPr>
          <w:trHeight w:val="557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9D8DF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Clasa</w:t>
            </w:r>
            <w:proofErr w:type="spellEnd"/>
          </w:p>
          <w:p w14:paraId="3701A0C1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80D95D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Titlul</w:t>
            </w:r>
            <w:proofErr w:type="spellEnd"/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FA909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Autori</w:t>
            </w:r>
            <w:proofErr w:type="spellEnd"/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4BFD2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Editura</w:t>
            </w:r>
            <w:proofErr w:type="spellEnd"/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5FB75F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b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Anul</w:t>
            </w:r>
            <w:proofErr w:type="spellEnd"/>
            <w:r w:rsidRPr="00325F61">
              <w:rPr>
                <w:rFonts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25F61">
              <w:rPr>
                <w:rFonts w:cs="Times New Roman"/>
                <w:b/>
                <w:sz w:val="24"/>
                <w:szCs w:val="24"/>
              </w:rPr>
              <w:t>ediției</w:t>
            </w:r>
            <w:proofErr w:type="spellEnd"/>
          </w:p>
        </w:tc>
      </w:tr>
      <w:tr w:rsidR="00EC7248" w:rsidRPr="00325F61" w14:paraId="751ED9F0" w14:textId="77777777" w:rsidTr="006140B6">
        <w:trPr>
          <w:trHeight w:val="440"/>
        </w:trPr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28980" w14:textId="3D79B211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sz w:val="24"/>
                <w:szCs w:val="24"/>
              </w:rPr>
            </w:pPr>
            <w:r w:rsidRPr="00325F61">
              <w:rPr>
                <w:rFonts w:cs="Times New Roman"/>
                <w:sz w:val="24"/>
                <w:szCs w:val="24"/>
              </w:rPr>
              <w:t xml:space="preserve">a </w:t>
            </w:r>
            <w:r w:rsidR="005C2E07">
              <w:rPr>
                <w:rFonts w:cs="Times New Roman"/>
                <w:sz w:val="24"/>
                <w:szCs w:val="24"/>
                <w:lang w:val="ro-MD"/>
              </w:rPr>
              <w:t>IX</w:t>
            </w:r>
            <w:r w:rsidRPr="00325F61">
              <w:rPr>
                <w:rFonts w:cs="Times New Roman"/>
                <w:sz w:val="24"/>
                <w:szCs w:val="24"/>
              </w:rPr>
              <w:t>-a</w:t>
            </w:r>
          </w:p>
          <w:p w14:paraId="4CB1F354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D0B2DB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r w:rsidRPr="00325F61">
              <w:rPr>
                <w:rFonts w:cs="Times New Roman"/>
                <w:sz w:val="24"/>
                <w:szCs w:val="24"/>
              </w:rPr>
              <w:t>Chimie</w:t>
            </w:r>
            <w:proofErr w:type="spellEnd"/>
          </w:p>
        </w:tc>
        <w:tc>
          <w:tcPr>
            <w:tcW w:w="4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576E0E1" w14:textId="42D83E3C" w:rsidR="00EC7248" w:rsidRPr="00EC7248" w:rsidRDefault="00EC7248" w:rsidP="005C2E07">
            <w:pPr>
              <w:pStyle w:val="af7"/>
              <w:ind w:left="0" w:right="466" w:hanging="2"/>
              <w:jc w:val="both"/>
              <w:rPr>
                <w:rFonts w:cs="Times New Roman"/>
                <w:sz w:val="24"/>
                <w:szCs w:val="24"/>
                <w:lang w:val="en-US"/>
              </w:rPr>
            </w:pPr>
            <w:r w:rsidRPr="00EC7248">
              <w:rPr>
                <w:rFonts w:cs="Times New Roman"/>
                <w:sz w:val="24"/>
                <w:szCs w:val="24"/>
                <w:lang w:val="en-US"/>
              </w:rPr>
              <w:t xml:space="preserve">Galina </w:t>
            </w:r>
            <w:proofErr w:type="spellStart"/>
            <w:r w:rsidRPr="00EC7248">
              <w:rPr>
                <w:rFonts w:cs="Times New Roman"/>
                <w:sz w:val="24"/>
                <w:szCs w:val="24"/>
                <w:lang w:val="en-US"/>
              </w:rPr>
              <w:t>Dragalina</w:t>
            </w:r>
            <w:proofErr w:type="spellEnd"/>
            <w:r w:rsidRPr="00EC7248">
              <w:rPr>
                <w:rFonts w:cs="Times New Roman"/>
                <w:sz w:val="24"/>
                <w:szCs w:val="24"/>
                <w:lang w:val="en-US"/>
              </w:rPr>
              <w:t xml:space="preserve">, </w:t>
            </w:r>
            <w:proofErr w:type="spellStart"/>
            <w:r w:rsidRPr="00EC7248">
              <w:rPr>
                <w:rFonts w:cs="Times New Roman"/>
                <w:sz w:val="24"/>
                <w:szCs w:val="24"/>
                <w:lang w:val="en-US"/>
              </w:rPr>
              <w:t>Nadejda</w:t>
            </w:r>
            <w:proofErr w:type="spellEnd"/>
            <w:r w:rsidRPr="00EC7248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EC7248">
              <w:rPr>
                <w:rFonts w:cs="Times New Roman"/>
                <w:sz w:val="24"/>
                <w:szCs w:val="24"/>
                <w:lang w:val="en-US"/>
              </w:rPr>
              <w:t>Velișco</w:t>
            </w:r>
            <w:proofErr w:type="spellEnd"/>
            <w:r w:rsidRPr="00EC7248">
              <w:rPr>
                <w:rFonts w:cs="Times New Roman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3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9E1C36" w14:textId="77777777" w:rsidR="00EC7248" w:rsidRPr="00325F61" w:rsidRDefault="00EC7248" w:rsidP="006140B6">
            <w:pPr>
              <w:ind w:left="0" w:hanging="2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ARC</w:t>
            </w:r>
          </w:p>
        </w:tc>
        <w:tc>
          <w:tcPr>
            <w:tcW w:w="2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AD22DB" w14:textId="29DCC496" w:rsidR="00EC7248" w:rsidRPr="00325F61" w:rsidRDefault="00EC7248" w:rsidP="005C2E07">
            <w:pPr>
              <w:ind w:left="0" w:hanging="2"/>
              <w:jc w:val="center"/>
              <w:rPr>
                <w:rFonts w:cs="Times New Roman"/>
                <w:sz w:val="24"/>
                <w:szCs w:val="24"/>
              </w:rPr>
            </w:pPr>
            <w:r w:rsidRPr="00325F61">
              <w:rPr>
                <w:rFonts w:cs="Times New Roman"/>
                <w:sz w:val="24"/>
                <w:szCs w:val="24"/>
              </w:rPr>
              <w:t>202</w:t>
            </w:r>
            <w:r w:rsidR="005C2E07">
              <w:rPr>
                <w:rFonts w:cs="Times New Roman"/>
                <w:sz w:val="24"/>
                <w:szCs w:val="24"/>
                <w:lang w:val="ro-MD"/>
              </w:rPr>
              <w:t>3</w:t>
            </w:r>
          </w:p>
        </w:tc>
      </w:tr>
    </w:tbl>
    <w:p w14:paraId="6F9444DD" w14:textId="77777777" w:rsidR="002634F3" w:rsidRPr="00464871" w:rsidRDefault="002634F3" w:rsidP="004648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4"/>
          <w:szCs w:val="24"/>
          <w:lang w:val="ro-MD"/>
        </w:rPr>
      </w:pPr>
    </w:p>
    <w:p w14:paraId="01B8A2BD" w14:textId="77777777" w:rsidR="00EC7248" w:rsidRPr="00B035D3" w:rsidRDefault="00EC7248" w:rsidP="00EC7248">
      <w:pPr>
        <w:ind w:left="0" w:hanging="2"/>
        <w:rPr>
          <w:rFonts w:cs="Times New Roman"/>
          <w:b/>
          <w:sz w:val="24"/>
          <w:szCs w:val="24"/>
          <w:lang w:val="en-US" w:eastAsia="en-US"/>
        </w:rPr>
      </w:pPr>
      <w:r w:rsidRPr="00B035D3">
        <w:rPr>
          <w:rFonts w:cs="Times New Roman"/>
          <w:b/>
          <w:sz w:val="24"/>
          <w:szCs w:val="24"/>
          <w:lang w:val="en-US" w:eastAsia="en-US"/>
        </w:rPr>
        <w:lastRenderedPageBreak/>
        <w:t xml:space="preserve">NOTĂ: </w:t>
      </w:r>
    </w:p>
    <w:p w14:paraId="2347E71B" w14:textId="6B674903" w:rsidR="00EC7248" w:rsidRPr="00EC7248" w:rsidRDefault="00EC7248" w:rsidP="00EC7248">
      <w:pPr>
        <w:ind w:left="0" w:hanging="2"/>
        <w:rPr>
          <w:rFonts w:cs="Times New Roman"/>
          <w:bCs/>
          <w:sz w:val="24"/>
          <w:szCs w:val="24"/>
          <w:lang w:val="en-US"/>
        </w:rPr>
      </w:pP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Cadrul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didactic are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libertatea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de a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personaliza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proiectarea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didactică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lungă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durată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la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disciplină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în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funcție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potențialul</w:t>
      </w:r>
      <w:proofErr w:type="spellEnd"/>
      <w:r w:rsidR="00E94F5B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="00E94F5B">
        <w:rPr>
          <w:rFonts w:cs="Times New Roman"/>
          <w:sz w:val="24"/>
          <w:szCs w:val="24"/>
          <w:lang w:val="en-US" w:eastAsia="en-US"/>
        </w:rPr>
        <w:t>și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particularitățile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învățare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ale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colectivului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de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elevi</w:t>
      </w:r>
      <w:proofErr w:type="spellEnd"/>
      <w:r w:rsidR="00E94F5B">
        <w:rPr>
          <w:rFonts w:cs="Times New Roman"/>
          <w:sz w:val="24"/>
          <w:szCs w:val="24"/>
          <w:lang w:val="en-US" w:eastAsia="en-US"/>
        </w:rPr>
        <w:t xml:space="preserve">, de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resursel</w:t>
      </w:r>
      <w:r w:rsidR="00E94F5B">
        <w:rPr>
          <w:rFonts w:cs="Times New Roman"/>
          <w:sz w:val="24"/>
          <w:szCs w:val="24"/>
          <w:lang w:val="en-US" w:eastAsia="en-US"/>
        </w:rPr>
        <w:t>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educaționale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disponibile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,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în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conformitate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cu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prevederile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curriculumului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la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disciplina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școlară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</w:t>
      </w:r>
      <w:proofErr w:type="spellStart"/>
      <w:r w:rsidR="00C57188">
        <w:rPr>
          <w:rFonts w:cs="Times New Roman"/>
          <w:sz w:val="24"/>
          <w:szCs w:val="24"/>
          <w:lang w:val="en-US" w:eastAsia="en-US"/>
        </w:rPr>
        <w:t>Chimie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(</w:t>
      </w:r>
      <w:proofErr w:type="spellStart"/>
      <w:r w:rsidRPr="00B035D3">
        <w:rPr>
          <w:rFonts w:cs="Times New Roman"/>
          <w:sz w:val="24"/>
          <w:szCs w:val="24"/>
          <w:lang w:val="en-US" w:eastAsia="en-US"/>
        </w:rPr>
        <w:t>ediția</w:t>
      </w:r>
      <w:proofErr w:type="spellEnd"/>
      <w:r w:rsidRPr="00B035D3">
        <w:rPr>
          <w:rFonts w:cs="Times New Roman"/>
          <w:sz w:val="24"/>
          <w:szCs w:val="24"/>
          <w:lang w:val="en-US" w:eastAsia="en-US"/>
        </w:rPr>
        <w:t xml:space="preserve"> 2019).</w:t>
      </w:r>
    </w:p>
    <w:p w14:paraId="1D3A61E4" w14:textId="77777777" w:rsidR="002634F3" w:rsidRPr="00EC7248" w:rsidRDefault="002634F3" w:rsidP="00464871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4"/>
          <w:szCs w:val="24"/>
          <w:lang w:val="en-US"/>
        </w:rPr>
      </w:pPr>
    </w:p>
    <w:p w14:paraId="1A7FC61E" w14:textId="126EEE31" w:rsidR="00A61CAC" w:rsidRPr="00162DBB" w:rsidRDefault="00A61CAC" w:rsidP="00A61CAC">
      <w:pPr>
        <w:spacing w:line="240" w:lineRule="auto"/>
        <w:ind w:left="0" w:hanging="2"/>
        <w:jc w:val="center"/>
        <w:rPr>
          <w:rFonts w:cs="Times New Roman"/>
          <w:b/>
          <w:bCs/>
          <w:sz w:val="24"/>
          <w:szCs w:val="24"/>
          <w:lang w:val="ro-MD"/>
        </w:rPr>
      </w:pPr>
      <w:r w:rsidRPr="00162DBB">
        <w:rPr>
          <w:rFonts w:cs="Times New Roman"/>
          <w:b/>
          <w:bCs/>
          <w:sz w:val="24"/>
          <w:szCs w:val="24"/>
          <w:lang w:val="ro-MD"/>
        </w:rPr>
        <w:t>COMPETENȚE SPECIFICE /</w:t>
      </w:r>
      <w:r>
        <w:rPr>
          <w:rFonts w:cs="Times New Roman"/>
          <w:b/>
          <w:bCs/>
          <w:sz w:val="24"/>
          <w:szCs w:val="24"/>
          <w:lang w:val="ro-MD"/>
        </w:rPr>
        <w:t xml:space="preserve"> </w:t>
      </w:r>
      <w:r w:rsidRPr="00162DBB">
        <w:rPr>
          <w:rFonts w:cs="Times New Roman"/>
          <w:b/>
          <w:bCs/>
          <w:sz w:val="24"/>
          <w:szCs w:val="24"/>
          <w:lang w:val="ro-MD"/>
        </w:rPr>
        <w:t>UNITĂȚI DE COMPETENȚĂ / FINALITĂȚI</w:t>
      </w:r>
    </w:p>
    <w:p w14:paraId="32E02446" w14:textId="77777777" w:rsidR="00A61CAC" w:rsidRPr="00162DBB" w:rsidRDefault="00A61CAC" w:rsidP="00A61CAC">
      <w:pPr>
        <w:spacing w:line="240" w:lineRule="auto"/>
        <w:ind w:left="0" w:hanging="2"/>
        <w:jc w:val="center"/>
        <w:rPr>
          <w:rFonts w:cs="Times New Roman"/>
          <w:b/>
          <w:bCs/>
          <w:sz w:val="24"/>
          <w:szCs w:val="24"/>
          <w:lang w:val="ro-MD"/>
        </w:rPr>
      </w:pPr>
    </w:p>
    <w:tbl>
      <w:tblPr>
        <w:tblStyle w:val="af0"/>
        <w:tblW w:w="13918" w:type="dxa"/>
        <w:tblLook w:val="04A0" w:firstRow="1" w:lastRow="0" w:firstColumn="1" w:lastColumn="0" w:noHBand="0" w:noVBand="1"/>
      </w:tblPr>
      <w:tblGrid>
        <w:gridCol w:w="3505"/>
        <w:gridCol w:w="5988"/>
        <w:gridCol w:w="4425"/>
      </w:tblGrid>
      <w:tr w:rsidR="00A61CAC" w:rsidRPr="006C6B6B" w14:paraId="101B39CE" w14:textId="77777777" w:rsidTr="006C6B6B">
        <w:tc>
          <w:tcPr>
            <w:tcW w:w="3505" w:type="dxa"/>
            <w:shd w:val="clear" w:color="auto" w:fill="D9D9D9" w:themeFill="background1" w:themeFillShade="D9"/>
          </w:tcPr>
          <w:p w14:paraId="5BDC4DD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b/>
                <w:bCs/>
                <w:sz w:val="24"/>
                <w:szCs w:val="24"/>
                <w:lang w:val="ro-MD"/>
              </w:rPr>
              <w:t>Competențe specifice</w:t>
            </w:r>
          </w:p>
        </w:tc>
        <w:tc>
          <w:tcPr>
            <w:tcW w:w="5988" w:type="dxa"/>
            <w:shd w:val="clear" w:color="auto" w:fill="D9D9D9" w:themeFill="background1" w:themeFillShade="D9"/>
          </w:tcPr>
          <w:p w14:paraId="2DA25A91" w14:textId="77777777" w:rsidR="00A61CAC" w:rsidRPr="00162DBB" w:rsidRDefault="00A61CAC" w:rsidP="00A61CAC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b/>
                <w:bCs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4425" w:type="dxa"/>
            <w:shd w:val="clear" w:color="auto" w:fill="D9D9D9" w:themeFill="background1" w:themeFillShade="D9"/>
          </w:tcPr>
          <w:p w14:paraId="48792805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b/>
                <w:bCs/>
                <w:sz w:val="24"/>
                <w:szCs w:val="24"/>
                <w:lang w:val="ro-MD"/>
              </w:rPr>
              <w:t>Finalități</w:t>
            </w:r>
          </w:p>
          <w:p w14:paraId="24A60504" w14:textId="1E96FB59" w:rsidR="00A61CAC" w:rsidRPr="006C6B6B" w:rsidRDefault="00A61CAC" w:rsidP="006C6B6B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i/>
                <w:iCs/>
                <w:color w:val="000000"/>
                <w:sz w:val="24"/>
                <w:szCs w:val="24"/>
                <w:lang w:val="ro-MD"/>
              </w:rPr>
            </w:pPr>
            <w:r w:rsidRPr="00162DBB">
              <w:rPr>
                <w:rStyle w:val="A90"/>
                <w:rFonts w:cs="Times New Roman"/>
                <w:i/>
                <w:iCs/>
                <w:sz w:val="24"/>
                <w:szCs w:val="24"/>
                <w:lang w:val="ro-MD"/>
              </w:rPr>
              <w:t>La sfârșitul clasei a IX-a, eleva / elevul poate:</w:t>
            </w:r>
          </w:p>
        </w:tc>
      </w:tr>
      <w:tr w:rsidR="00A61CAC" w:rsidRPr="006C6B6B" w14:paraId="05A28BEF" w14:textId="77777777" w:rsidTr="006C6B6B">
        <w:tc>
          <w:tcPr>
            <w:tcW w:w="3505" w:type="dxa"/>
            <w:vMerge w:val="restart"/>
            <w:shd w:val="clear" w:color="auto" w:fill="auto"/>
          </w:tcPr>
          <w:p w14:paraId="7F855505" w14:textId="77777777" w:rsidR="00A61CAC" w:rsidRPr="00162DBB" w:rsidRDefault="00A61CAC" w:rsidP="006140B6">
            <w:pPr>
              <w:widowControl/>
              <w:suppressAutoHyphens w:val="0"/>
              <w:autoSpaceDE/>
              <w:autoSpaceDN/>
              <w:adjustRightInd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</w:pP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t xml:space="preserve">CS 1. Operarea cu limbajul chimic în diverse situații de comunicare, manifestând corectitudine și deschidere. </w:t>
            </w:r>
          </w:p>
          <w:p w14:paraId="391BA21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5988" w:type="dxa"/>
            <w:shd w:val="clear" w:color="auto" w:fill="auto"/>
          </w:tcPr>
          <w:p w14:paraId="74254CC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1.1.1. Operarea cu noțiunile ce se referă la: Legea periodicității, Sistemul Periodic, oxidant, reducător, grad de oxidare în diferite situații de comunicare.</w:t>
            </w:r>
          </w:p>
        </w:tc>
        <w:tc>
          <w:tcPr>
            <w:tcW w:w="4425" w:type="dxa"/>
            <w:vMerge w:val="restart"/>
            <w:shd w:val="clear" w:color="auto" w:fill="auto"/>
          </w:tcPr>
          <w:p w14:paraId="55FE5523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opera, în diferite situații de comunicare, cu elemente de limbaj chimic: Legea Periodicității, Sistemul Periodic, oxidant și reducător, electrolit, neelectrolit, disociere electrolitică, electrolit tare/slab, reacții ionice, ecuație ionică completă, ecuație ionică redusă, metal alcalin, aliaj,</w:t>
            </w:r>
          </w:p>
          <w:p w14:paraId="1915156E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coroziune, </w:t>
            </w:r>
            <w:proofErr w:type="spellStart"/>
            <w:r w:rsidRPr="00162DBB">
              <w:rPr>
                <w:rFonts w:cs="Times New Roman"/>
                <w:sz w:val="24"/>
                <w:szCs w:val="24"/>
                <w:lang w:val="ro-MD"/>
              </w:rPr>
              <w:t>amfoteritate</w:t>
            </w:r>
            <w:proofErr w:type="spellEnd"/>
            <w:r w:rsidRPr="00162DBB">
              <w:rPr>
                <w:rFonts w:cs="Times New Roman"/>
                <w:sz w:val="24"/>
                <w:szCs w:val="24"/>
                <w:lang w:val="ro-MD"/>
              </w:rPr>
              <w:t>, îngrășământ mineral, aditiv alimentar, volum molar, halogen, adsorbție, compuși organici ai carbonului: metan, propan, butan, alcool etilic, acid acetic, polietilenă, cauciuc.</w:t>
            </w:r>
          </w:p>
          <w:p w14:paraId="58E3DE26" w14:textId="0342108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caracteriza</w:t>
            </w:r>
            <w:r w:rsidR="00E94F5B" w:rsidRPr="00162DBB">
              <w:rPr>
                <w:rFonts w:cs="Times New Roman"/>
                <w:sz w:val="24"/>
                <w:szCs w:val="24"/>
                <w:lang w:val="ro-MD"/>
              </w:rPr>
              <w:t xml:space="preserve"> comparativ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t>:</w:t>
            </w:r>
          </w:p>
          <w:p w14:paraId="38CE32B2" w14:textId="50C36A12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–elementele chimice, substanțele simple și compușii acestor elemente conform poziției în Sistemul Periodic;</w:t>
            </w:r>
          </w:p>
          <w:p w14:paraId="755522E4" w14:textId="3DF9F085" w:rsidR="00A61CAC" w:rsidRPr="00155DA2" w:rsidRDefault="00E94F5B" w:rsidP="00155DA2">
            <w:pPr>
              <w:spacing w:line="240" w:lineRule="auto"/>
              <w:ind w:leftChars="0" w:left="0" w:firstLineChars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t xml:space="preserve">- </w:t>
            </w:r>
            <w:r w:rsidR="00A61CAC" w:rsidRPr="00E94F5B">
              <w:rPr>
                <w:rFonts w:cs="Times New Roman"/>
                <w:sz w:val="24"/>
                <w:szCs w:val="24"/>
                <w:lang w:val="ro-MD"/>
              </w:rPr>
              <w:t>metalele și nemetalele conform algoritmului: poziția în Sistemul Periodic, rolul biologic, răspândirea în natură, proprietățile</w:t>
            </w:r>
            <w:r w:rsidR="00155DA2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="00A61CAC" w:rsidRPr="00155DA2">
              <w:rPr>
                <w:rFonts w:cs="Times New Roman"/>
                <w:sz w:val="24"/>
                <w:szCs w:val="24"/>
                <w:lang w:val="ro-MD"/>
              </w:rPr>
              <w:t>fizice, chimice, obținerea, utilizarea, compușii cu importanță practică;</w:t>
            </w:r>
          </w:p>
          <w:p w14:paraId="5E287EA9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modela:</w:t>
            </w:r>
          </w:p>
          <w:p w14:paraId="529000B8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– prin ecuații chimice disocierea 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lastRenderedPageBreak/>
              <w:t>electrolitică a acizilor tari, bazelor alcaline și sărurilor neutre;</w:t>
            </w:r>
          </w:p>
          <w:p w14:paraId="79787F3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prin ecuații moleculare și ionice: reacțiile de schimb ionic, reacțiile ce caracterizează proprietățile chimice, obținerea metalelor și nemetalelor, compușilor metalelor și nemetalelor, legăturile genetice dintre metale și compușii lor, nemetale și compușii lor;</w:t>
            </w:r>
          </w:p>
          <w:p w14:paraId="1EB4474E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rezolva:</w:t>
            </w:r>
          </w:p>
          <w:p w14:paraId="05204059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probleme de calcul în baza formulelor chimice, utilizând noțiunile: cantitatea de substanță, masă molară și volum molar;</w:t>
            </w:r>
          </w:p>
          <w:p w14:paraId="415154F9" w14:textId="388CF72F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probleme de calcul în baza ecuațiilor chimice pentru a determina cantitatea de substanță/masa/volumul unei substanțe, cunoscând cantitatea de substanță</w:t>
            </w:r>
            <w:r w:rsidR="00155DA2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t>/masa/volumul altei substanțe;</w:t>
            </w:r>
          </w:p>
          <w:p w14:paraId="6835A899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probleme ce vizează proprietățile, obținerea, utilizarea metalelor/nemetalelor și a compușilor lor cu importanță practică;</w:t>
            </w:r>
          </w:p>
          <w:p w14:paraId="6D91F51C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explica:</w:t>
            </w:r>
          </w:p>
          <w:p w14:paraId="137512DC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proprietățile chimice ale metalelor/nemetalelor în baza ecuațiilor chimice;</w:t>
            </w:r>
          </w:p>
          <w:p w14:paraId="0D6133C1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variația periodică a proprietăților metalice/nemetalice ale elementelor chimice din perioadele I-III în baza Legii Periodicității;</w:t>
            </w:r>
          </w:p>
          <w:p w14:paraId="650B1E9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identifica ionii prezenți în soluțiile/preparatele utilizate în activitatea cotidiană în baza etichetelor produselor;</w:t>
            </w:r>
          </w:p>
          <w:p w14:paraId="76A0AE5D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• investiga experimental, respectând regulile 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lastRenderedPageBreak/>
              <w:t>de securitate:</w:t>
            </w:r>
          </w:p>
          <w:p w14:paraId="0D4E1223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condițiile de realizare a reacțiilor de schimb ionic; reacțiile de identificare a ionilor, a oxidului de carbon (IV);</w:t>
            </w:r>
          </w:p>
          <w:p w14:paraId="071A6F0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proprietățile metalelor/nemetalelor și a compușilor lor;</w:t>
            </w:r>
          </w:p>
          <w:p w14:paraId="1C214C3D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elabora și prezenta proiecte creative, în mod independent sau prin colaborare în echipă/grup, ce se referă la:</w:t>
            </w:r>
          </w:p>
          <w:p w14:paraId="44766F97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importanța Legii Periodicității și a Sistemului Periodic;</w:t>
            </w:r>
          </w:p>
          <w:p w14:paraId="0EA3CCE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soluții și reacții de schimb ionic;</w:t>
            </w:r>
          </w:p>
          <w:p w14:paraId="3CF758C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importanța și utilizarea metalelor, compușilor metalelor, aliajelor, nemetalelor și compușilor lor în viața omului;</w:t>
            </w:r>
          </w:p>
          <w:p w14:paraId="7814EAD5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valoarea Chimiei;</w:t>
            </w:r>
          </w:p>
          <w:p w14:paraId="5581DDD8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• formula concluzii personale referitoare la beneficiile cunoașterii substanțelor și proceselor chimice,</w:t>
            </w:r>
          </w:p>
          <w:p w14:paraId="72289A08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55DA2">
              <w:rPr>
                <w:rFonts w:cs="Times New Roman"/>
                <w:b/>
                <w:bCs/>
                <w:sz w:val="24"/>
                <w:szCs w:val="24"/>
                <w:lang w:val="ro-MD"/>
              </w:rPr>
              <w:t>manifestând atitudini și valori specifice, predominante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t>:</w:t>
            </w:r>
          </w:p>
          <w:p w14:paraId="1AAA1AB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corectitudine și deschidere în utilizarea limbajului chimic;</w:t>
            </w:r>
          </w:p>
          <w:p w14:paraId="0ACEE6D3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curiozitate și creativitate în caracterizarea substanțelor și proceselor chimice;</w:t>
            </w:r>
          </w:p>
          <w:p w14:paraId="3E79DD0E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perseverență și responsabilitate în luarea deciziilor la rezolvarea problemelor;</w:t>
            </w:r>
          </w:p>
          <w:p w14:paraId="642248F6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exigență pentru normele de securitate personală și socială;</w:t>
            </w:r>
          </w:p>
          <w:p w14:paraId="1255EE4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both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– responsabilitate față de sănătatea personală și grijă față de mediu.</w:t>
            </w:r>
          </w:p>
        </w:tc>
      </w:tr>
      <w:tr w:rsidR="00A61CAC" w:rsidRPr="006C6B6B" w14:paraId="6A170D43" w14:textId="77777777" w:rsidTr="006C6B6B">
        <w:tc>
          <w:tcPr>
            <w:tcW w:w="3505" w:type="dxa"/>
            <w:vMerge/>
            <w:shd w:val="clear" w:color="auto" w:fill="auto"/>
          </w:tcPr>
          <w:p w14:paraId="47DF1283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53D5F864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1.1.3. Exemplificarea în baza Legii Periodicității a variației periodice a proprietăților elementelor chimice: metalice, nemetalice, de reducător, de oxidant.</w:t>
            </w:r>
          </w:p>
        </w:tc>
        <w:tc>
          <w:tcPr>
            <w:tcW w:w="4425" w:type="dxa"/>
            <w:vMerge/>
            <w:shd w:val="clear" w:color="auto" w:fill="auto"/>
          </w:tcPr>
          <w:p w14:paraId="52A6F52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22E551E" w14:textId="77777777" w:rsidTr="006C6B6B">
        <w:tc>
          <w:tcPr>
            <w:tcW w:w="3505" w:type="dxa"/>
            <w:vMerge/>
            <w:shd w:val="clear" w:color="auto" w:fill="auto"/>
          </w:tcPr>
          <w:p w14:paraId="1164C378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61AB9D4C" w14:textId="084FBC3C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1.1.5. Elaborarea și prezentarea unui proiect creativ referitor la importanța Legii periodicității și a Sistemului Periodic</w:t>
            </w:r>
            <w:r w:rsidR="00E94F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0FBE4A2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CFC6FE3" w14:textId="77777777" w:rsidTr="006C6B6B">
        <w:tc>
          <w:tcPr>
            <w:tcW w:w="3505" w:type="dxa"/>
            <w:vMerge/>
            <w:shd w:val="clear" w:color="auto" w:fill="auto"/>
          </w:tcPr>
          <w:p w14:paraId="168408D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6252CDC8" w14:textId="75F50BCE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1.2.1. Operarea cu noțiunile ce se referă la: disocierea electrolitică, reacții de schimb ionic, ecuații ionice, în diferite situații de comunicare</w:t>
            </w:r>
            <w:r w:rsidR="00E94F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1DAD50AB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2D1E2620" w14:textId="77777777" w:rsidTr="006C6B6B">
        <w:tc>
          <w:tcPr>
            <w:tcW w:w="3505" w:type="dxa"/>
            <w:vMerge/>
            <w:shd w:val="clear" w:color="auto" w:fill="auto"/>
          </w:tcPr>
          <w:p w14:paraId="1B5D210C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5EC98B1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1.3.1. Operarea cu noțiunile ce se referă la: metale; metale alcaline, aliaje, coroziune, </w:t>
            </w:r>
            <w:proofErr w:type="spellStart"/>
            <w:r w:rsidRPr="00162DBB">
              <w:rPr>
                <w:rFonts w:cs="Times New Roman"/>
                <w:sz w:val="24"/>
                <w:szCs w:val="24"/>
                <w:lang w:val="ro-MD"/>
              </w:rPr>
              <w:t>amfoteritate</w:t>
            </w:r>
            <w:proofErr w:type="spellEnd"/>
            <w:r w:rsidRPr="00162DBB">
              <w:rPr>
                <w:rFonts w:cs="Times New Roman"/>
                <w:sz w:val="24"/>
                <w:szCs w:val="24"/>
                <w:lang w:val="ro-MD"/>
              </w:rPr>
              <w:t>, îngrășământ mineral, aditiv alimentar, în diferite situații de comunicare.</w:t>
            </w:r>
          </w:p>
        </w:tc>
        <w:tc>
          <w:tcPr>
            <w:tcW w:w="4425" w:type="dxa"/>
            <w:vMerge/>
            <w:shd w:val="clear" w:color="auto" w:fill="auto"/>
          </w:tcPr>
          <w:p w14:paraId="74E916D7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62D4C66F" w14:textId="77777777" w:rsidTr="006C6B6B">
        <w:tc>
          <w:tcPr>
            <w:tcW w:w="3505" w:type="dxa"/>
            <w:vMerge/>
            <w:shd w:val="clear" w:color="auto" w:fill="auto"/>
          </w:tcPr>
          <w:p w14:paraId="78A96261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15300B64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1.4.1. Operarea cu noțiunile ce se referă la nemetale, compușii nemetalelor, compușii organici ai carbonului; volumul molar, halogen, adsorbție.</w:t>
            </w:r>
          </w:p>
        </w:tc>
        <w:tc>
          <w:tcPr>
            <w:tcW w:w="4425" w:type="dxa"/>
            <w:vMerge/>
            <w:shd w:val="clear" w:color="auto" w:fill="auto"/>
          </w:tcPr>
          <w:p w14:paraId="6F31C16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26782EC" w14:textId="77777777" w:rsidTr="006C6B6B">
        <w:tc>
          <w:tcPr>
            <w:tcW w:w="3505" w:type="dxa"/>
            <w:vMerge/>
            <w:shd w:val="clear" w:color="auto" w:fill="auto"/>
          </w:tcPr>
          <w:p w14:paraId="17CD77A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07407A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1.5.1. Argumentarea utilizării substanțelor anorganice în diferite domenii ale activității umane.</w:t>
            </w:r>
          </w:p>
        </w:tc>
        <w:tc>
          <w:tcPr>
            <w:tcW w:w="4425" w:type="dxa"/>
            <w:vMerge/>
            <w:shd w:val="clear" w:color="auto" w:fill="auto"/>
          </w:tcPr>
          <w:p w14:paraId="3E565E2C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2944AA5" w14:textId="77777777" w:rsidTr="006C6B6B">
        <w:tc>
          <w:tcPr>
            <w:tcW w:w="3505" w:type="dxa"/>
            <w:vMerge w:val="restart"/>
            <w:shd w:val="clear" w:color="auto" w:fill="auto"/>
          </w:tcPr>
          <w:p w14:paraId="28164F68" w14:textId="77777777" w:rsidR="00A61CAC" w:rsidRPr="00162DBB" w:rsidRDefault="00A61CAC" w:rsidP="006140B6">
            <w:pPr>
              <w:widowControl/>
              <w:suppressAutoHyphens w:val="0"/>
              <w:autoSpaceDE/>
              <w:autoSpaceDN/>
              <w:adjustRightInd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</w:pP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t xml:space="preserve">CS 2. Caracterizarea substanțelor și proceselor chimice, </w:t>
            </w: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lastRenderedPageBreak/>
              <w:t xml:space="preserve">manifestând curiozitate și creativitate. </w:t>
            </w:r>
          </w:p>
          <w:p w14:paraId="7AF1210B" w14:textId="77777777" w:rsidR="00A61CAC" w:rsidRPr="00162DBB" w:rsidRDefault="00A61CAC" w:rsidP="006140B6">
            <w:pPr>
              <w:widowControl/>
              <w:suppressAutoHyphens w:val="0"/>
              <w:autoSpaceDE/>
              <w:autoSpaceDN/>
              <w:adjustRightInd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</w:pPr>
          </w:p>
          <w:p w14:paraId="0F8DA22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7926F16" w14:textId="77777777" w:rsidR="00A61CAC" w:rsidRPr="00682B2A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RO"/>
              </w:rPr>
            </w:pPr>
            <w:r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2.1.2.. Caracterizarea comparativă a elementelor chimice, a substanțelor simple și a compușilor acestor elemente conform poziției în Sistemul Periodic. </w:t>
            </w:r>
          </w:p>
        </w:tc>
        <w:tc>
          <w:tcPr>
            <w:tcW w:w="4425" w:type="dxa"/>
            <w:vMerge/>
            <w:shd w:val="clear" w:color="auto" w:fill="auto"/>
          </w:tcPr>
          <w:p w14:paraId="57BC6C51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57316C9A" w14:textId="77777777" w:rsidTr="006C6B6B">
        <w:tc>
          <w:tcPr>
            <w:tcW w:w="3505" w:type="dxa"/>
            <w:vMerge/>
            <w:shd w:val="clear" w:color="auto" w:fill="auto"/>
          </w:tcPr>
          <w:p w14:paraId="3E00995F" w14:textId="77777777" w:rsidR="00A61CAC" w:rsidRPr="00162DBB" w:rsidRDefault="00A61CAC" w:rsidP="006140B6">
            <w:pPr>
              <w:widowControl/>
              <w:suppressAutoHyphens w:val="0"/>
              <w:autoSpaceDE/>
              <w:autoSpaceDN/>
              <w:adjustRightInd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3808AE0D" w14:textId="54D2DF03" w:rsidR="00A61CAC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2.1.5. Elaborarea și prezentarea unui proiect creativ referitor la importanța Legii periodicității și a Sistemului Periodic</w:t>
            </w:r>
            <w:r w:rsidR="00E94F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4009E8B6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3C91E998" w14:textId="77777777" w:rsidTr="006C6B6B">
        <w:trPr>
          <w:trHeight w:val="612"/>
        </w:trPr>
        <w:tc>
          <w:tcPr>
            <w:tcW w:w="3505" w:type="dxa"/>
            <w:vMerge/>
            <w:shd w:val="clear" w:color="auto" w:fill="auto"/>
          </w:tcPr>
          <w:p w14:paraId="1E202BA9" w14:textId="77777777" w:rsidR="00A61CAC" w:rsidRPr="00162DBB" w:rsidRDefault="00A61CAC" w:rsidP="006140B6">
            <w:pPr>
              <w:widowControl/>
              <w:suppressAutoHyphens w:val="0"/>
              <w:autoSpaceDE/>
              <w:autoSpaceDN/>
              <w:adjustRightInd/>
              <w:spacing w:line="240" w:lineRule="auto"/>
              <w:ind w:leftChars="0" w:left="0" w:firstLineChars="0" w:firstLine="0"/>
              <w:textDirection w:val="lrTb"/>
              <w:textAlignment w:val="auto"/>
              <w:outlineLvl w:val="9"/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5337B27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2.2.2. Identificarea ionilor prezenți în soluțiile/preparatele utilizate în activitatea cotidiană, în baza etichetelor produselor</w:t>
            </w:r>
            <w:r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1AC617F6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298084F9" w14:textId="77777777" w:rsidTr="006C6B6B">
        <w:tc>
          <w:tcPr>
            <w:tcW w:w="3505" w:type="dxa"/>
            <w:vMerge/>
            <w:shd w:val="clear" w:color="auto" w:fill="auto"/>
          </w:tcPr>
          <w:p w14:paraId="44BB530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616CC8BF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2.2.6. Elaborarea și prezentarea unui proiect creativ, privind reacțiile de schimb ionic.</w:t>
            </w:r>
          </w:p>
        </w:tc>
        <w:tc>
          <w:tcPr>
            <w:tcW w:w="4425" w:type="dxa"/>
            <w:vMerge/>
            <w:shd w:val="clear" w:color="auto" w:fill="auto"/>
          </w:tcPr>
          <w:p w14:paraId="255E30BD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0036955" w14:textId="77777777" w:rsidTr="006C6B6B">
        <w:tc>
          <w:tcPr>
            <w:tcW w:w="3505" w:type="dxa"/>
            <w:vMerge/>
            <w:shd w:val="clear" w:color="auto" w:fill="auto"/>
          </w:tcPr>
          <w:p w14:paraId="427A14C8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607C0BB4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2.2.7. Formularea concluziilor ce se referă la utilitatea practică a reacțiilor de schimb ionic.</w:t>
            </w:r>
          </w:p>
        </w:tc>
        <w:tc>
          <w:tcPr>
            <w:tcW w:w="4425" w:type="dxa"/>
            <w:vMerge/>
            <w:shd w:val="clear" w:color="auto" w:fill="auto"/>
          </w:tcPr>
          <w:p w14:paraId="11D9EA6F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2875469" w14:textId="77777777" w:rsidTr="006C6B6B">
        <w:tc>
          <w:tcPr>
            <w:tcW w:w="3505" w:type="dxa"/>
            <w:vMerge/>
            <w:shd w:val="clear" w:color="auto" w:fill="auto"/>
          </w:tcPr>
          <w:p w14:paraId="4DECC6E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0F96A04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2.3.2. Caracterizarea comparativă a metalelor conform algoritmului: poziția în Sistemul Periodic, rolul biologic, răspândirea în natură, proprietățile fizice, chimice, obținere, utilizare, compușii cu importanță practică.</w:t>
            </w:r>
          </w:p>
        </w:tc>
        <w:tc>
          <w:tcPr>
            <w:tcW w:w="4425" w:type="dxa"/>
            <w:vMerge/>
            <w:shd w:val="clear" w:color="auto" w:fill="auto"/>
          </w:tcPr>
          <w:p w14:paraId="208E6A0E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506BE0E9" w14:textId="77777777" w:rsidTr="006C6B6B">
        <w:tc>
          <w:tcPr>
            <w:tcW w:w="3505" w:type="dxa"/>
            <w:vMerge/>
            <w:shd w:val="clear" w:color="auto" w:fill="auto"/>
          </w:tcPr>
          <w:p w14:paraId="6CBDF1E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DF5CF68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2.3.6. Elaborarea și prezentarea unui proiect creativ, ce se referă la importanța și utilizarea metalelor, compușilor metalelor și aliajelor.</w:t>
            </w:r>
          </w:p>
        </w:tc>
        <w:tc>
          <w:tcPr>
            <w:tcW w:w="4425" w:type="dxa"/>
            <w:vMerge/>
            <w:shd w:val="clear" w:color="auto" w:fill="auto"/>
          </w:tcPr>
          <w:p w14:paraId="6A22B44D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3430F433" w14:textId="77777777" w:rsidTr="006C6B6B">
        <w:tc>
          <w:tcPr>
            <w:tcW w:w="3505" w:type="dxa"/>
            <w:vMerge/>
            <w:shd w:val="clear" w:color="auto" w:fill="auto"/>
          </w:tcPr>
          <w:p w14:paraId="55A03CE9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7F4D908E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2.3.7. Transpunerea proprietăților, proceselor chimice ce vizează metalele/compușii metalelor în situații contextuale activității umane.</w:t>
            </w:r>
          </w:p>
        </w:tc>
        <w:tc>
          <w:tcPr>
            <w:tcW w:w="4425" w:type="dxa"/>
            <w:vMerge/>
            <w:shd w:val="clear" w:color="auto" w:fill="auto"/>
          </w:tcPr>
          <w:p w14:paraId="5DAF9697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01EC7BE2" w14:textId="77777777" w:rsidTr="006C6B6B">
        <w:tc>
          <w:tcPr>
            <w:tcW w:w="3505" w:type="dxa"/>
            <w:vMerge/>
            <w:shd w:val="clear" w:color="auto" w:fill="auto"/>
          </w:tcPr>
          <w:p w14:paraId="55151E18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2630693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2.3.8. Formularea concluziilor ce se referă la importanța metalelor, compușilor metalelor, aliajelor.</w:t>
            </w:r>
          </w:p>
        </w:tc>
        <w:tc>
          <w:tcPr>
            <w:tcW w:w="4425" w:type="dxa"/>
            <w:vMerge/>
            <w:shd w:val="clear" w:color="auto" w:fill="auto"/>
          </w:tcPr>
          <w:p w14:paraId="2A405AEA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643BF8CC" w14:textId="77777777" w:rsidTr="006C6B6B">
        <w:tc>
          <w:tcPr>
            <w:tcW w:w="3505" w:type="dxa"/>
            <w:vMerge/>
            <w:shd w:val="clear" w:color="auto" w:fill="auto"/>
          </w:tcPr>
          <w:p w14:paraId="68593B68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248E85D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2.4.2. Caracterizarea comparativă a nemetalelor conform algoritmului: poziția în Sistemul Periodic, rolul biologic, răspândirea în natură, proprietățile fizice, chimice, obținere, utilizare, compușii cu importanță practică.</w:t>
            </w:r>
          </w:p>
        </w:tc>
        <w:tc>
          <w:tcPr>
            <w:tcW w:w="4425" w:type="dxa"/>
            <w:vMerge/>
            <w:shd w:val="clear" w:color="auto" w:fill="auto"/>
          </w:tcPr>
          <w:p w14:paraId="020711A1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480CA282" w14:textId="77777777" w:rsidTr="006C6B6B">
        <w:tc>
          <w:tcPr>
            <w:tcW w:w="3505" w:type="dxa"/>
            <w:vMerge/>
            <w:shd w:val="clear" w:color="auto" w:fill="auto"/>
          </w:tcPr>
          <w:p w14:paraId="6BC4838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6CF5AABA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2.4.7. Elaborarea și prezentarea unui proiect ce se referă la utilizarea și importanța nemetalelor compușilor lor în viața omului.</w:t>
            </w:r>
          </w:p>
        </w:tc>
        <w:tc>
          <w:tcPr>
            <w:tcW w:w="4425" w:type="dxa"/>
            <w:vMerge/>
            <w:shd w:val="clear" w:color="auto" w:fill="auto"/>
          </w:tcPr>
          <w:p w14:paraId="27A38AB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60D2797E" w14:textId="77777777" w:rsidTr="006C6B6B">
        <w:tc>
          <w:tcPr>
            <w:tcW w:w="3505" w:type="dxa"/>
            <w:vMerge/>
            <w:shd w:val="clear" w:color="auto" w:fill="auto"/>
          </w:tcPr>
          <w:p w14:paraId="27C338E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0769FFE9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2.4.8. Formularea concluziilor privind importanța nemetalelor și compușilor lor.</w:t>
            </w:r>
          </w:p>
        </w:tc>
        <w:tc>
          <w:tcPr>
            <w:tcW w:w="4425" w:type="dxa"/>
            <w:vMerge/>
            <w:shd w:val="clear" w:color="auto" w:fill="auto"/>
          </w:tcPr>
          <w:p w14:paraId="088B3DE7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02FEC5BB" w14:textId="77777777" w:rsidTr="006C6B6B">
        <w:tc>
          <w:tcPr>
            <w:tcW w:w="3505" w:type="dxa"/>
            <w:vMerge/>
            <w:shd w:val="clear" w:color="auto" w:fill="auto"/>
          </w:tcPr>
          <w:p w14:paraId="058BC7EB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5E81407C" w14:textId="27FE2794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2.5.2. Elaborarea și prezentarea unui proiect ce elucidează valo</w:t>
            </w:r>
            <w:r>
              <w:rPr>
                <w:rFonts w:cs="Times New Roman"/>
                <w:sz w:val="24"/>
                <w:szCs w:val="24"/>
                <w:lang w:val="ro-MD"/>
              </w:rPr>
              <w:t>area Chimiei ca știință și artă.</w:t>
            </w:r>
          </w:p>
        </w:tc>
        <w:tc>
          <w:tcPr>
            <w:tcW w:w="4425" w:type="dxa"/>
            <w:vMerge/>
            <w:shd w:val="clear" w:color="auto" w:fill="auto"/>
          </w:tcPr>
          <w:p w14:paraId="1F93C524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0E37ABD" w14:textId="77777777" w:rsidTr="006C6B6B">
        <w:tc>
          <w:tcPr>
            <w:tcW w:w="3505" w:type="dxa"/>
            <w:vMerge/>
            <w:shd w:val="clear" w:color="auto" w:fill="auto"/>
          </w:tcPr>
          <w:p w14:paraId="02F44DA3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71530A41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2.5.3. Formularea concluziilor ce se referă la substanțele anorganice și importanța studierii acestor substanțe.</w:t>
            </w:r>
          </w:p>
        </w:tc>
        <w:tc>
          <w:tcPr>
            <w:tcW w:w="4425" w:type="dxa"/>
            <w:vMerge/>
            <w:shd w:val="clear" w:color="auto" w:fill="auto"/>
          </w:tcPr>
          <w:p w14:paraId="19BD5E9D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0F9158CD" w14:textId="77777777" w:rsidTr="006C6B6B">
        <w:tc>
          <w:tcPr>
            <w:tcW w:w="3505" w:type="dxa"/>
            <w:vMerge w:val="restart"/>
            <w:shd w:val="clear" w:color="auto" w:fill="auto"/>
          </w:tcPr>
          <w:p w14:paraId="01E8660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lastRenderedPageBreak/>
              <w:t xml:space="preserve">CS 3. Rezolvarea problemelor prin aplicarea metodelor specifice Chimiei, demonstrând perseverență și responsabilitate în luarea deciziilor. </w:t>
            </w:r>
          </w:p>
        </w:tc>
        <w:tc>
          <w:tcPr>
            <w:tcW w:w="5988" w:type="dxa"/>
            <w:shd w:val="clear" w:color="auto" w:fill="auto"/>
          </w:tcPr>
          <w:p w14:paraId="4B9DD076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3.1.4. Rezolvarea problemelor în baza ecuațiilor chimice, utilizând corelațiile dintre cantitatea de substanță și masa substanței.</w:t>
            </w:r>
          </w:p>
        </w:tc>
        <w:tc>
          <w:tcPr>
            <w:tcW w:w="4425" w:type="dxa"/>
            <w:vMerge/>
            <w:shd w:val="clear" w:color="auto" w:fill="auto"/>
          </w:tcPr>
          <w:p w14:paraId="00531D2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2C26FAD6" w14:textId="77777777" w:rsidTr="006C6B6B">
        <w:tc>
          <w:tcPr>
            <w:tcW w:w="3505" w:type="dxa"/>
            <w:vMerge/>
            <w:shd w:val="clear" w:color="auto" w:fill="auto"/>
          </w:tcPr>
          <w:p w14:paraId="560873D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1D50A5E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3.2.3. Modelarea prin ecuații chimice a disocierii electrolitice a acizilor tari, bazelor alcaline, sărurilor neutre; a reacțiilor de schimb (prin ecuații moleculare și ionice).</w:t>
            </w:r>
          </w:p>
        </w:tc>
        <w:tc>
          <w:tcPr>
            <w:tcW w:w="4425" w:type="dxa"/>
            <w:vMerge/>
            <w:shd w:val="clear" w:color="auto" w:fill="auto"/>
          </w:tcPr>
          <w:p w14:paraId="39F94DB5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0FDAEF41" w14:textId="77777777" w:rsidTr="006C6B6B">
        <w:tc>
          <w:tcPr>
            <w:tcW w:w="3505" w:type="dxa"/>
            <w:vMerge/>
            <w:shd w:val="clear" w:color="auto" w:fill="auto"/>
          </w:tcPr>
          <w:p w14:paraId="6E71B4AA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1B2CBE31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3.2.5. Rezolvarea problemelor în baza ecuațiilor reacțiilor de schimb, utilizând corelațiile dintre cantitatea de substanță și masa substanței.</w:t>
            </w:r>
          </w:p>
        </w:tc>
        <w:tc>
          <w:tcPr>
            <w:tcW w:w="4425" w:type="dxa"/>
            <w:vMerge/>
            <w:shd w:val="clear" w:color="auto" w:fill="auto"/>
          </w:tcPr>
          <w:p w14:paraId="1E892EF3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0E6296B0" w14:textId="77777777" w:rsidTr="006C6B6B">
        <w:tc>
          <w:tcPr>
            <w:tcW w:w="3505" w:type="dxa"/>
            <w:vMerge/>
            <w:shd w:val="clear" w:color="auto" w:fill="auto"/>
          </w:tcPr>
          <w:p w14:paraId="5D19555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2FEB1A49" w14:textId="513AD9F6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3.3.3. Modelarea prin ecuații a proprietăților chimice, a obținerii, a legăturilor genetice ale metalelor și compușilor lor</w:t>
            </w:r>
            <w:r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695C20C8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39B389A" w14:textId="77777777" w:rsidTr="006C6B6B">
        <w:tc>
          <w:tcPr>
            <w:tcW w:w="3505" w:type="dxa"/>
            <w:vMerge/>
            <w:shd w:val="clear" w:color="auto" w:fill="auto"/>
          </w:tcPr>
          <w:p w14:paraId="773BA55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642FEC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3.3.5. Rezolvarea problemelor ce vizează proprietățile, obținerea, utilizarea metalelor și a compușilor lor cu importanță practică.</w:t>
            </w:r>
          </w:p>
        </w:tc>
        <w:tc>
          <w:tcPr>
            <w:tcW w:w="4425" w:type="dxa"/>
            <w:vMerge/>
            <w:shd w:val="clear" w:color="auto" w:fill="auto"/>
          </w:tcPr>
          <w:p w14:paraId="13350205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F42E88A" w14:textId="77777777" w:rsidTr="006C6B6B">
        <w:tc>
          <w:tcPr>
            <w:tcW w:w="3505" w:type="dxa"/>
            <w:vMerge/>
            <w:shd w:val="clear" w:color="auto" w:fill="auto"/>
          </w:tcPr>
          <w:p w14:paraId="24D77464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7898F153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3.1.3. Exemplificarea în baza Legii Periodicității a variației periodice a proprietăților elementelor chimice: metalice, nemetalice, de reducător, de oxidant.</w:t>
            </w:r>
          </w:p>
        </w:tc>
        <w:tc>
          <w:tcPr>
            <w:tcW w:w="4425" w:type="dxa"/>
            <w:vMerge/>
            <w:shd w:val="clear" w:color="auto" w:fill="auto"/>
          </w:tcPr>
          <w:p w14:paraId="1E6EE48E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3ECCD438" w14:textId="77777777" w:rsidTr="006C6B6B">
        <w:tc>
          <w:tcPr>
            <w:tcW w:w="3505" w:type="dxa"/>
            <w:vMerge/>
            <w:shd w:val="clear" w:color="auto" w:fill="auto"/>
          </w:tcPr>
          <w:p w14:paraId="64DFBE83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769C934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3.1.4. Rezolvarea problemelor în baza ecuațiilor chimice, utilizând corelațiile dintre cantitatea de substanță și masa substanței. </w:t>
            </w:r>
          </w:p>
        </w:tc>
        <w:tc>
          <w:tcPr>
            <w:tcW w:w="4425" w:type="dxa"/>
            <w:vMerge/>
            <w:shd w:val="clear" w:color="auto" w:fill="auto"/>
          </w:tcPr>
          <w:p w14:paraId="6FCA4BDA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410200F4" w14:textId="77777777" w:rsidTr="006C6B6B">
        <w:tc>
          <w:tcPr>
            <w:tcW w:w="3505" w:type="dxa"/>
            <w:vMerge/>
            <w:shd w:val="clear" w:color="auto" w:fill="auto"/>
          </w:tcPr>
          <w:p w14:paraId="52F6431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4C785532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3.4.3. Modelarea prin ecuații chimice a proprietăților chimice, a obținerii, a legăturilor genetice ale nemetalelor și compușilor lor.</w:t>
            </w:r>
          </w:p>
        </w:tc>
        <w:tc>
          <w:tcPr>
            <w:tcW w:w="4425" w:type="dxa"/>
            <w:vMerge/>
            <w:shd w:val="clear" w:color="auto" w:fill="auto"/>
          </w:tcPr>
          <w:p w14:paraId="3F692D77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49CC3757" w14:textId="77777777" w:rsidTr="006C6B6B">
        <w:tc>
          <w:tcPr>
            <w:tcW w:w="3505" w:type="dxa"/>
            <w:vMerge/>
            <w:shd w:val="clear" w:color="auto" w:fill="auto"/>
          </w:tcPr>
          <w:p w14:paraId="04EB588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53AEE16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3.4.5. Rezolvarea problemelor ce vizează proprietățile, obținerea, utilizarea nemetalelor și a compușilor lor cu importanță practică.</w:t>
            </w:r>
          </w:p>
        </w:tc>
        <w:tc>
          <w:tcPr>
            <w:tcW w:w="4425" w:type="dxa"/>
            <w:vMerge/>
            <w:shd w:val="clear" w:color="auto" w:fill="auto"/>
          </w:tcPr>
          <w:p w14:paraId="7709B0B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8E9C0F3" w14:textId="77777777" w:rsidTr="006C6B6B">
        <w:tc>
          <w:tcPr>
            <w:tcW w:w="3505" w:type="dxa"/>
            <w:vMerge/>
            <w:shd w:val="clear" w:color="auto" w:fill="auto"/>
          </w:tcPr>
          <w:p w14:paraId="3A73D18F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083B235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3.4.6. Transpunerea proprietăților, proceselor chimice ce vizează nemetalele/compușii nemetalelor în situații contextuale activității umane.</w:t>
            </w:r>
          </w:p>
        </w:tc>
        <w:tc>
          <w:tcPr>
            <w:tcW w:w="4425" w:type="dxa"/>
            <w:vMerge/>
            <w:shd w:val="clear" w:color="auto" w:fill="auto"/>
          </w:tcPr>
          <w:p w14:paraId="5FC7393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61D4D5DF" w14:textId="77777777" w:rsidTr="006C6B6B">
        <w:tc>
          <w:tcPr>
            <w:tcW w:w="3505" w:type="dxa"/>
            <w:vMerge/>
            <w:shd w:val="clear" w:color="auto" w:fill="auto"/>
          </w:tcPr>
          <w:p w14:paraId="3A9C144D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10C3A8B7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3.5.3. Formularea concluziilor ce se referă la substanțele 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lastRenderedPageBreak/>
              <w:t>anorganice și importanța studierii acestor substanțe.</w:t>
            </w:r>
          </w:p>
        </w:tc>
        <w:tc>
          <w:tcPr>
            <w:tcW w:w="4425" w:type="dxa"/>
            <w:vMerge/>
            <w:shd w:val="clear" w:color="auto" w:fill="auto"/>
          </w:tcPr>
          <w:p w14:paraId="3D2C26AF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B506D69" w14:textId="77777777" w:rsidTr="006C6B6B">
        <w:tc>
          <w:tcPr>
            <w:tcW w:w="3505" w:type="dxa"/>
            <w:vMerge w:val="restart"/>
            <w:shd w:val="clear" w:color="auto" w:fill="auto"/>
          </w:tcPr>
          <w:p w14:paraId="3D1DC519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lastRenderedPageBreak/>
              <w:t xml:space="preserve">CS 4. Investigarea experimentală a substanțelor și proceselor chimice, respectând normele de securitate personală </w:t>
            </w:r>
            <w:proofErr w:type="spellStart"/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t>şi</w:t>
            </w:r>
            <w:proofErr w:type="spellEnd"/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t xml:space="preserve"> socială. </w:t>
            </w:r>
          </w:p>
        </w:tc>
        <w:tc>
          <w:tcPr>
            <w:tcW w:w="5988" w:type="dxa"/>
            <w:shd w:val="clear" w:color="auto" w:fill="auto"/>
          </w:tcPr>
          <w:p w14:paraId="3A1F17F0" w14:textId="2A4918B0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4.2.4. Investigarea experimentală a condițiilor de realizare a reacțiilor de schimb ionic, respectând regulile de securitate</w:t>
            </w:r>
            <w:r w:rsidR="001847F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4425" w:type="dxa"/>
            <w:vMerge/>
            <w:shd w:val="clear" w:color="auto" w:fill="auto"/>
          </w:tcPr>
          <w:p w14:paraId="55E6337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1F15BB3A" w14:textId="77777777" w:rsidTr="006C6B6B">
        <w:tc>
          <w:tcPr>
            <w:tcW w:w="3505" w:type="dxa"/>
            <w:vMerge/>
            <w:shd w:val="clear" w:color="auto" w:fill="auto"/>
          </w:tcPr>
          <w:p w14:paraId="57823C8B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3A5993D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4.3.4. Investigarea experimentală a proprietăților metalelor și a compușilor lor, respectând regulile de securitate.</w:t>
            </w:r>
          </w:p>
        </w:tc>
        <w:tc>
          <w:tcPr>
            <w:tcW w:w="4425" w:type="dxa"/>
            <w:vMerge/>
            <w:shd w:val="clear" w:color="auto" w:fill="auto"/>
          </w:tcPr>
          <w:p w14:paraId="19885AF2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20330F29" w14:textId="77777777" w:rsidTr="006C6B6B">
        <w:tc>
          <w:tcPr>
            <w:tcW w:w="3505" w:type="dxa"/>
            <w:vMerge/>
            <w:shd w:val="clear" w:color="auto" w:fill="auto"/>
          </w:tcPr>
          <w:p w14:paraId="1FBC5439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16F7D25F" w14:textId="5144EA35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4.4.4</w:t>
            </w:r>
            <w:r w:rsidR="001847F1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t xml:space="preserve"> Investigarea experimentală a proprietăților nemetalelor și a compușilor lor, a reacțiilor de identificare a ionilor, a oxidului de carbon (IV), respectând regulile de securitate.</w:t>
            </w:r>
          </w:p>
        </w:tc>
        <w:tc>
          <w:tcPr>
            <w:tcW w:w="4425" w:type="dxa"/>
            <w:vMerge/>
            <w:shd w:val="clear" w:color="auto" w:fill="auto"/>
          </w:tcPr>
          <w:p w14:paraId="3C4E3AD0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67B85059" w14:textId="77777777" w:rsidTr="006C6B6B">
        <w:tc>
          <w:tcPr>
            <w:tcW w:w="3505" w:type="dxa"/>
            <w:vMerge w:val="restart"/>
            <w:shd w:val="clear" w:color="auto" w:fill="auto"/>
          </w:tcPr>
          <w:p w14:paraId="61D96A50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162DBB">
              <w:rPr>
                <w:rFonts w:eastAsia="Calibri" w:cs="Times New Roman"/>
                <w:position w:val="0"/>
                <w:sz w:val="24"/>
                <w:szCs w:val="24"/>
                <w:lang w:val="ro-MD"/>
              </w:rPr>
              <w:t>CS 5. Utilizarea inofensivă a substanțelor în activitatea cotidiană, cu responsabilitate față de sănătatea personală și grijă față de mediu.</w:t>
            </w:r>
          </w:p>
        </w:tc>
        <w:tc>
          <w:tcPr>
            <w:tcW w:w="5988" w:type="dxa"/>
            <w:shd w:val="clear" w:color="auto" w:fill="auto"/>
          </w:tcPr>
          <w:p w14:paraId="6CD077C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5.3.8. Formularea concluziilor ce se referă la importanța metalelor, compușilor metalelor, aliajelor.</w:t>
            </w:r>
          </w:p>
        </w:tc>
        <w:tc>
          <w:tcPr>
            <w:tcW w:w="4425" w:type="dxa"/>
            <w:vMerge/>
            <w:shd w:val="clear" w:color="auto" w:fill="auto"/>
          </w:tcPr>
          <w:p w14:paraId="148FB24F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  <w:tr w:rsidR="00A61CAC" w:rsidRPr="006C6B6B" w14:paraId="7B11552D" w14:textId="77777777" w:rsidTr="006C6B6B">
        <w:tc>
          <w:tcPr>
            <w:tcW w:w="3505" w:type="dxa"/>
            <w:vMerge/>
            <w:shd w:val="clear" w:color="auto" w:fill="auto"/>
          </w:tcPr>
          <w:p w14:paraId="24EF4365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5988" w:type="dxa"/>
            <w:shd w:val="clear" w:color="auto" w:fill="auto"/>
          </w:tcPr>
          <w:p w14:paraId="09F94419" w14:textId="77777777" w:rsidR="00A61CAC" w:rsidRPr="00162DBB" w:rsidRDefault="00A61CAC" w:rsidP="006140B6">
            <w:pPr>
              <w:spacing w:line="240" w:lineRule="auto"/>
              <w:ind w:leftChars="0" w:left="0" w:firstLineChars="0" w:firstLine="0"/>
              <w:rPr>
                <w:rFonts w:cs="Times New Roman"/>
                <w:sz w:val="24"/>
                <w:szCs w:val="24"/>
                <w:lang w:val="ro-MD"/>
              </w:rPr>
            </w:pPr>
            <w:r w:rsidRPr="00162DBB">
              <w:rPr>
                <w:rFonts w:cs="Times New Roman"/>
                <w:sz w:val="24"/>
                <w:szCs w:val="24"/>
                <w:lang w:val="ro-MD"/>
              </w:rPr>
              <w:t>5.</w:t>
            </w:r>
            <w:r>
              <w:rPr>
                <w:rFonts w:cs="Times New Roman"/>
                <w:sz w:val="24"/>
                <w:szCs w:val="24"/>
                <w:lang w:val="ro-MD"/>
              </w:rPr>
              <w:t>5</w:t>
            </w:r>
            <w:r w:rsidRPr="00162DBB">
              <w:rPr>
                <w:rFonts w:cs="Times New Roman"/>
                <w:sz w:val="24"/>
                <w:szCs w:val="24"/>
                <w:lang w:val="ro-MD"/>
              </w:rPr>
              <w:t>.1. Argumentarea utilizării substanțelor anorganice în diferite domenii ale activității umane.</w:t>
            </w:r>
          </w:p>
        </w:tc>
        <w:tc>
          <w:tcPr>
            <w:tcW w:w="4425" w:type="dxa"/>
            <w:vMerge/>
            <w:shd w:val="clear" w:color="auto" w:fill="auto"/>
          </w:tcPr>
          <w:p w14:paraId="3AB634B8" w14:textId="77777777" w:rsidR="00A61CAC" w:rsidRPr="00162DBB" w:rsidRDefault="00A61CAC" w:rsidP="006140B6">
            <w:pPr>
              <w:pStyle w:val="af7"/>
              <w:spacing w:line="240" w:lineRule="auto"/>
              <w:ind w:left="0" w:hanging="2"/>
              <w:jc w:val="center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</w:tr>
    </w:tbl>
    <w:p w14:paraId="482679CF" w14:textId="77777777" w:rsidR="00A61CAC" w:rsidRPr="00464871" w:rsidRDefault="00A61CAC" w:rsidP="00A61CAC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0" w:hanging="2"/>
        <w:rPr>
          <w:rFonts w:cs="Times New Roman"/>
          <w:color w:val="000000"/>
          <w:sz w:val="24"/>
          <w:szCs w:val="24"/>
          <w:lang w:val="ro-MD"/>
        </w:rPr>
      </w:pPr>
    </w:p>
    <w:p w14:paraId="0FD499CA" w14:textId="77777777" w:rsidR="0021241C" w:rsidRDefault="0021241C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135550F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60CDE1E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6B1EB2F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82C15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2E022CE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A4185E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147BEB0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86B5F8D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A3D5021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D37ECC3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582C875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551259E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51CF4A5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42E2140A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627A303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9A5B30E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D321CA" w14:textId="77777777" w:rsidR="006C6B6B" w:rsidRDefault="006C6B6B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2979F18" w14:textId="095C0581" w:rsidR="00251F88" w:rsidRPr="00527924" w:rsidRDefault="00251F88" w:rsidP="00251F88">
      <w:pPr>
        <w:pStyle w:val="12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 w:rsidRPr="0052792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PROIECTAREA DIDACTICĂ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A UNITĂȚILOR DE ÎNVĂȚARE </w:t>
      </w:r>
      <w:r w:rsidRPr="00527924">
        <w:rPr>
          <w:rFonts w:ascii="Times New Roman" w:eastAsia="Times New Roman" w:hAnsi="Times New Roman" w:cs="Times New Roman"/>
          <w:b/>
          <w:sz w:val="24"/>
          <w:szCs w:val="24"/>
        </w:rPr>
        <w:t xml:space="preserve">LA </w:t>
      </w:r>
      <w:r w:rsidR="00EE2067">
        <w:rPr>
          <w:rFonts w:ascii="Times New Roman" w:eastAsia="Times New Roman" w:hAnsi="Times New Roman" w:cs="Times New Roman"/>
          <w:b/>
          <w:sz w:val="24"/>
          <w:szCs w:val="24"/>
        </w:rPr>
        <w:t xml:space="preserve">DISCIPLINA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CHIMIE</w:t>
      </w:r>
    </w:p>
    <w:p w14:paraId="1AADD182" w14:textId="77777777" w:rsidR="00251F88" w:rsidRDefault="00251F88" w:rsidP="00251F88">
      <w:pPr>
        <w:pStyle w:val="12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BE01A8" w14:textId="0ACE6118" w:rsidR="008B0595" w:rsidRDefault="00251F88" w:rsidP="00251F88">
      <w:pPr>
        <w:pStyle w:val="12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27924">
        <w:rPr>
          <w:rFonts w:ascii="Times New Roman" w:eastAsia="Times New Roman" w:hAnsi="Times New Roman" w:cs="Times New Roman"/>
          <w:b/>
          <w:sz w:val="24"/>
          <w:szCs w:val="24"/>
        </w:rPr>
        <w:t xml:space="preserve">CLASA a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IX </w:t>
      </w:r>
      <w:r w:rsidRPr="00527924">
        <w:rPr>
          <w:rFonts w:ascii="Times New Roman" w:eastAsia="Times New Roman" w:hAnsi="Times New Roman" w:cs="Times New Roman"/>
          <w:b/>
          <w:sz w:val="24"/>
          <w:szCs w:val="24"/>
        </w:rPr>
        <w:t xml:space="preserve">-a </w:t>
      </w:r>
    </w:p>
    <w:p w14:paraId="2A6F90FD" w14:textId="77777777" w:rsidR="00251F88" w:rsidRPr="00251F88" w:rsidRDefault="00251F88" w:rsidP="00251F88">
      <w:pPr>
        <w:pStyle w:val="12"/>
        <w:spacing w:after="0" w:line="240" w:lineRule="auto"/>
        <w:ind w:firstLine="709"/>
        <w:jc w:val="center"/>
        <w:rPr>
          <w:rFonts w:cs="Times New Roman"/>
          <w:color w:val="000000"/>
          <w:sz w:val="24"/>
          <w:szCs w:val="24"/>
        </w:rPr>
      </w:pPr>
    </w:p>
    <w:tbl>
      <w:tblPr>
        <w:tblStyle w:val="af6"/>
        <w:tblW w:w="5000" w:type="pct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59"/>
        <w:gridCol w:w="839"/>
        <w:gridCol w:w="3366"/>
        <w:gridCol w:w="3203"/>
        <w:gridCol w:w="4958"/>
        <w:gridCol w:w="56"/>
        <w:gridCol w:w="1096"/>
      </w:tblGrid>
      <w:tr w:rsidR="002634F3" w:rsidRPr="00464871" w14:paraId="1D04D896" w14:textId="77777777" w:rsidTr="006C6B6B">
        <w:tc>
          <w:tcPr>
            <w:tcW w:w="275" w:type="pct"/>
            <w:shd w:val="clear" w:color="auto" w:fill="auto"/>
          </w:tcPr>
          <w:p w14:paraId="631E2AF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u w:val="single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u w:val="single"/>
                <w:lang w:val="ro-MD"/>
              </w:rPr>
              <w:t>Nr.</w:t>
            </w:r>
          </w:p>
          <w:p w14:paraId="1762D7D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u w:val="single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u w:val="single"/>
                <w:lang w:val="ro-MD"/>
              </w:rPr>
              <w:t>d/o</w:t>
            </w:r>
          </w:p>
        </w:tc>
        <w:tc>
          <w:tcPr>
            <w:tcW w:w="303" w:type="pct"/>
            <w:shd w:val="clear" w:color="auto" w:fill="auto"/>
          </w:tcPr>
          <w:p w14:paraId="4600117A" w14:textId="2F58F06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-223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Nr</w:t>
            </w:r>
            <w:r w:rsidR="00464871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un</w:t>
            </w:r>
            <w:r w:rsidR="00464871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/</w:t>
            </w:r>
          </w:p>
          <w:p w14:paraId="0BAB472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S</w:t>
            </w:r>
          </w:p>
        </w:tc>
        <w:tc>
          <w:tcPr>
            <w:tcW w:w="1188" w:type="pct"/>
            <w:shd w:val="clear" w:color="auto" w:fill="auto"/>
          </w:tcPr>
          <w:p w14:paraId="44D51767" w14:textId="1C2DBD36" w:rsidR="002634F3" w:rsidRPr="00C264C2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33" w:hanging="2"/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 w:rsidRPr="00C264C2">
              <w:rPr>
                <w:rFonts w:cs="Times New Roman"/>
                <w:b/>
                <w:sz w:val="24"/>
                <w:szCs w:val="24"/>
                <w:lang w:val="ro-MD"/>
              </w:rPr>
              <w:t>Competențe specifice</w:t>
            </w:r>
            <w:r w:rsidR="00DE567C" w:rsidRPr="00C264C2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="00C264C2">
              <w:rPr>
                <w:rFonts w:cs="Times New Roman"/>
                <w:b/>
                <w:sz w:val="24"/>
                <w:szCs w:val="24"/>
                <w:lang w:val="ro-MD"/>
              </w:rPr>
              <w:t xml:space="preserve"> - </w:t>
            </w:r>
          </w:p>
          <w:p w14:paraId="3DEFB6C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33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C264C2">
              <w:rPr>
                <w:rFonts w:cs="Times New Roman"/>
                <w:b/>
                <w:sz w:val="24"/>
                <w:szCs w:val="24"/>
                <w:lang w:val="ro-MD"/>
              </w:rPr>
              <w:t>Unități de competență</w:t>
            </w:r>
          </w:p>
        </w:tc>
        <w:tc>
          <w:tcPr>
            <w:tcW w:w="1131" w:type="pct"/>
            <w:shd w:val="clear" w:color="auto" w:fill="auto"/>
            <w:vAlign w:val="center"/>
          </w:tcPr>
          <w:p w14:paraId="304349B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Subiectul lecției/</w:t>
            </w:r>
          </w:p>
          <w:p w14:paraId="206F69B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Unități de conținuturi</w:t>
            </w:r>
          </w:p>
        </w:tc>
        <w:tc>
          <w:tcPr>
            <w:tcW w:w="1745" w:type="pct"/>
            <w:shd w:val="clear" w:color="auto" w:fill="auto"/>
          </w:tcPr>
          <w:p w14:paraId="6D3662F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Activități de predare - învățare - evaluare (A)</w:t>
            </w:r>
          </w:p>
          <w:p w14:paraId="5A7FC2B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Produse de învățare (P)</w:t>
            </w:r>
          </w:p>
        </w:tc>
        <w:tc>
          <w:tcPr>
            <w:tcW w:w="358" w:type="pct"/>
            <w:gridSpan w:val="2"/>
            <w:shd w:val="clear" w:color="auto" w:fill="auto"/>
          </w:tcPr>
          <w:p w14:paraId="725E0C2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-15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Evaluare</w:t>
            </w:r>
          </w:p>
        </w:tc>
      </w:tr>
      <w:tr w:rsidR="00464871" w:rsidRPr="006C6B6B" w14:paraId="75B806E2" w14:textId="77777777" w:rsidTr="006C6B6B">
        <w:tc>
          <w:tcPr>
            <w:tcW w:w="5000" w:type="pct"/>
            <w:gridSpan w:val="7"/>
            <w:shd w:val="clear" w:color="auto" w:fill="auto"/>
          </w:tcPr>
          <w:p w14:paraId="4ADF5B22" w14:textId="4D4281BE" w:rsidR="00464871" w:rsidRPr="00464871" w:rsidRDefault="000C310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1065"/>
              </w:tabs>
              <w:spacing w:line="240" w:lineRule="auto"/>
              <w:ind w:left="0" w:right="367" w:hanging="2"/>
              <w:jc w:val="center"/>
              <w:rPr>
                <w:rFonts w:cs="Times New Roman"/>
                <w:b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I. </w:t>
            </w:r>
            <w:r w:rsidR="00464871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Legea Periodicită</w:t>
            </w:r>
            <w:r w:rsidR="00860ECD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ț</w:t>
            </w:r>
            <w:r w:rsidR="00464871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ii </w:t>
            </w:r>
            <w:r w:rsidR="00860ECD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ș</w:t>
            </w:r>
            <w:r w:rsidR="00464871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i Tabelul Periodic – 7 ore</w:t>
            </w:r>
          </w:p>
        </w:tc>
      </w:tr>
      <w:tr w:rsidR="002634F3" w:rsidRPr="00464871" w14:paraId="1532FEA9" w14:textId="77777777" w:rsidTr="006C6B6B">
        <w:tc>
          <w:tcPr>
            <w:tcW w:w="275" w:type="pct"/>
          </w:tcPr>
          <w:p w14:paraId="5BF856A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1.</w:t>
            </w:r>
          </w:p>
        </w:tc>
        <w:tc>
          <w:tcPr>
            <w:tcW w:w="303" w:type="pct"/>
          </w:tcPr>
          <w:p w14:paraId="6120BB4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1/1</w:t>
            </w:r>
          </w:p>
          <w:p w14:paraId="3FBE5E2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052DD3B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A1F97AD" w14:textId="3F82D7F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Operarea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, în diferite situații de comunicare, cu noțiunile ce se referă la: legătura chimică, tipurile de legături chimice.</w:t>
            </w:r>
          </w:p>
          <w:p w14:paraId="390AA848" w14:textId="5C42BA71" w:rsidR="002634F3" w:rsidRPr="00464871" w:rsidRDefault="000B48E7" w:rsidP="006C6B6B">
            <w:pP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-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1.5.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Utilizarea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inofensivă a substanțelor în activitatea cotidiană, cu responsabilitate față de sănătatea personală și grijă față de mediu.</w:t>
            </w:r>
          </w:p>
        </w:tc>
        <w:tc>
          <w:tcPr>
            <w:tcW w:w="1131" w:type="pct"/>
          </w:tcPr>
          <w:p w14:paraId="68E6A33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Norme de protecție a muncii în laboratorul de chimie.</w:t>
            </w:r>
          </w:p>
          <w:p w14:paraId="7310D67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Recapitularea materiei studiate în clasa a VIII-a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:</w:t>
            </w:r>
          </w:p>
          <w:p w14:paraId="67FF75E1" w14:textId="7777777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Tabelul Periodic și structura atomului.</w:t>
            </w:r>
          </w:p>
          <w:p w14:paraId="4E5A27DB" w14:textId="5DCFCAE5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Legătura chimică</w:t>
            </w:r>
            <w:r w:rsidR="001847F1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73B7E4B5" w14:textId="5C56D3E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Instructaj: Respectarea regulilor de securitate în laboratorul școlar de chimie, în lucrul cu substanțele și utilajul chimic.</w:t>
            </w:r>
          </w:p>
          <w:p w14:paraId="70CDE006" w14:textId="5254E7E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Fișa de instructaj semnată.</w:t>
            </w:r>
          </w:p>
          <w:p w14:paraId="25183227" w14:textId="700DB15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</w:t>
            </w:r>
            <w:r w:rsidR="00A4750D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 întrebărilor cauzale și răspunsurilor privind respectarea normelor de protecție a muncii în laboratorul de chimie și protecția sănătății.</w:t>
            </w:r>
          </w:p>
          <w:p w14:paraId="2C48D245" w14:textId="585930E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Întrebări cauzale și răspunsuri privind respectarea normelor de protecție a muncii în laborator.</w:t>
            </w:r>
          </w:p>
        </w:tc>
        <w:tc>
          <w:tcPr>
            <w:tcW w:w="342" w:type="pct"/>
          </w:tcPr>
          <w:p w14:paraId="00B75B3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14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1D337179" w14:textId="77777777" w:rsidTr="006C6B6B">
        <w:trPr>
          <w:trHeight w:val="423"/>
        </w:trPr>
        <w:tc>
          <w:tcPr>
            <w:tcW w:w="275" w:type="pct"/>
          </w:tcPr>
          <w:p w14:paraId="60605D4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2.</w:t>
            </w:r>
          </w:p>
        </w:tc>
        <w:tc>
          <w:tcPr>
            <w:tcW w:w="303" w:type="pct"/>
          </w:tcPr>
          <w:p w14:paraId="6BE767D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1/2</w:t>
            </w:r>
          </w:p>
          <w:p w14:paraId="27885D3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356C7E8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1E3E53A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81B6B3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2EECA5A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79C9405" w14:textId="1752C80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CS2-3.3.</w:t>
            </w:r>
            <w:r w:rsidR="00726A70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Aplicarea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algoritmului de caracterizare a substanțelor anorganice și proceselor chimice utilizate în diferite domenii ale activității umane.</w:t>
            </w:r>
          </w:p>
          <w:p w14:paraId="5CE76A2B" w14:textId="5F2162D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CS3-3.6.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Rezolvarea problemelor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baza ecuațiilor chimice prin transpunerea algoritmilor de determinare a cantității de substanță la determinarea masei substanțe.</w:t>
            </w:r>
          </w:p>
        </w:tc>
        <w:tc>
          <w:tcPr>
            <w:tcW w:w="1131" w:type="pct"/>
          </w:tcPr>
          <w:p w14:paraId="34E0D21B" w14:textId="77777777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Recapitularea materiei studiate în clasa a VIII-a: </w:t>
            </w:r>
          </w:p>
          <w:p w14:paraId="2FE93186" w14:textId="7777777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Reacții chimice. </w:t>
            </w:r>
          </w:p>
          <w:p w14:paraId="201DA1BF" w14:textId="07A788B0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Clasele de compuși anorganici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(bază, acid, sare, oxid)</w:t>
            </w:r>
            <w:r w:rsidR="001847F1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  <w:p w14:paraId="39B25B59" w14:textId="41338514" w:rsidR="008A69E9" w:rsidRPr="00686AE5" w:rsidRDefault="008A69E9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Probleme aplicative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baza ecuațiilor chimice prin transpunerea algoritmilor de determinare a cantității de substanță la determinarea masei substanțe</w:t>
            </w:r>
            <w:r w:rsidR="001847F1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533AAEE9" w14:textId="3D3833E9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C45911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Evaluare inițială</w:t>
            </w:r>
            <w:r w:rsidR="008F2836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0D550773" w14:textId="70B5966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de exerciții.</w:t>
            </w:r>
          </w:p>
          <w:p w14:paraId="120B8259" w14:textId="01571B9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 și analizat.</w:t>
            </w:r>
          </w:p>
          <w:p w14:paraId="5E945351" w14:textId="309DB69F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right="34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7B4D3319" w14:textId="45F41630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Enunț argumentat notat sau formulat.</w:t>
            </w:r>
          </w:p>
          <w:p w14:paraId="5BAE3CC4" w14:textId="4003FAD9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Joc didactic: Cuvinte încrucișate.    </w:t>
            </w:r>
          </w:p>
          <w:p w14:paraId="465E209E" w14:textId="73BB3564" w:rsidR="002634F3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Joc didactic realizat.</w:t>
            </w:r>
          </w:p>
          <w:p w14:paraId="4BB8175D" w14:textId="77777777" w:rsidR="00DE567C" w:rsidRDefault="00DE567C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  <w:lang w:val="ro-MD"/>
              </w:rPr>
              <w:t>D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eterminarea cantității de substanță </w:t>
            </w:r>
            <w:r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și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determinarea masei substanțe</w:t>
            </w:r>
            <w:r>
              <w:rPr>
                <w:rFonts w:cs="Times New Roman"/>
                <w:color w:val="000000"/>
                <w:sz w:val="24"/>
                <w:szCs w:val="24"/>
                <w:lang w:val="ro-MD"/>
              </w:rPr>
              <w:t>i în baza algoritmilor cunoscuți.</w:t>
            </w:r>
          </w:p>
          <w:p w14:paraId="689F3450" w14:textId="38DB9BE9" w:rsidR="00DE567C" w:rsidRPr="00DE567C" w:rsidRDefault="00DE567C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 w:rsidRPr="00DE567C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>P4.</w:t>
            </w:r>
            <w:r w:rsidRPr="00DE567C"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 </w:t>
            </w:r>
            <w:r w:rsidRPr="00DE567C">
              <w:rPr>
                <w:rFonts w:cs="Times New Roman"/>
                <w:sz w:val="24"/>
                <w:szCs w:val="24"/>
                <w:lang w:val="ro-MD"/>
              </w:rPr>
              <w:t>Probleme rezolvate</w:t>
            </w:r>
            <w:r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7ECCD94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Chars="0" w:left="0" w:firstLineChars="0" w:firstLine="0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13B8377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3F07CE26" w14:textId="77777777" w:rsidTr="006C6B6B">
        <w:tc>
          <w:tcPr>
            <w:tcW w:w="275" w:type="pct"/>
          </w:tcPr>
          <w:p w14:paraId="5994E1C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3.</w:t>
            </w:r>
          </w:p>
        </w:tc>
        <w:tc>
          <w:tcPr>
            <w:tcW w:w="303" w:type="pct"/>
          </w:tcPr>
          <w:p w14:paraId="3FA5AF2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1/3</w:t>
            </w:r>
          </w:p>
          <w:p w14:paraId="523D900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1ECA8DF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BB441F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2D54BF9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274793B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FF9ED33" w14:textId="43AB95B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CS1-1.1.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Operarea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cu noțiunile ce se referă la: Legea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periodicității, Sistemul Periodic în diferite situații de comunicare.</w:t>
            </w:r>
          </w:p>
          <w:p w14:paraId="320DC00E" w14:textId="683FFB2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1.3.</w:t>
            </w:r>
            <w:r w:rsidR="00F955D5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Explicarea și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exemplificarea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î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n baza Legii Periodicității 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varia</w:t>
            </w:r>
            <w:r w:rsidR="003C13DA">
              <w:rPr>
                <w:rFonts w:cs="Times New Roman"/>
                <w:color w:val="000000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iei periodice a proprietă</w:t>
            </w:r>
            <w:r w:rsidR="003C13DA">
              <w:rPr>
                <w:rFonts w:cs="Times New Roman"/>
                <w:color w:val="000000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ilor metalice/ nemetalice ale elementelor chimice din perioadele I-III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548D9CB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7C3260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31" w:type="pct"/>
          </w:tcPr>
          <w:p w14:paraId="74979251" w14:textId="1791535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Tabel Periodic și structura atomului. Legea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periodicității</w:t>
            </w:r>
            <w:r w:rsidR="008F2836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68EC8D6E" w14:textId="6FFC2002" w:rsidR="00A4750D" w:rsidRPr="00464871" w:rsidRDefault="00A4750D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A4750D">
              <w:rPr>
                <w:rFonts w:cs="Times New Roman"/>
                <w:bCs/>
                <w:sz w:val="24"/>
                <w:szCs w:val="24"/>
                <w:lang w:val="ro-MD"/>
              </w:rPr>
              <w:t>Deducerea</w:t>
            </w: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schimbării periodice a proprietăților  metalice și nemetalice a 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elementelor din perioadele I-III și explicarea Legii Periodicității.</w:t>
            </w:r>
          </w:p>
          <w:p w14:paraId="298AFE08" w14:textId="3664CF1C" w:rsidR="00A4750D" w:rsidRPr="00A4750D" w:rsidRDefault="00A4750D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Exercițiu rezolvat. </w:t>
            </w:r>
          </w:p>
          <w:p w14:paraId="47C94A2F" w14:textId="5F95868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Corelarea, în baza Tabelului Periodic, a caracterului metalic/nemetalic al elementului chimic cu compoziția/ proprietățil</w:t>
            </w:r>
            <w:r w:rsidR="00C7003F">
              <w:rPr>
                <w:rFonts w:cs="Times New Roman"/>
                <w:sz w:val="24"/>
                <w:szCs w:val="24"/>
                <w:lang w:val="ro-MD"/>
              </w:rPr>
              <w:t>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substanței simple/ compuși</w:t>
            </w:r>
            <w:r w:rsidR="00C7003F">
              <w:rPr>
                <w:rFonts w:cs="Times New Roman"/>
                <w:sz w:val="24"/>
                <w:szCs w:val="24"/>
                <w:lang w:val="ro-MD"/>
              </w:rPr>
              <w:t>i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lui.</w:t>
            </w:r>
          </w:p>
          <w:p w14:paraId="102FC38B" w14:textId="081A892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Exercițiu rezolvat. </w:t>
            </w:r>
          </w:p>
          <w:p w14:paraId="136D7681" w14:textId="773039B7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3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 planului proiectului nr. 1. „Tabelul Periodic – alfabetul materiei”</w:t>
            </w:r>
          </w:p>
          <w:p w14:paraId="6967DF85" w14:textId="2CA26169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3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Schema proiectului elaborată.</w:t>
            </w:r>
          </w:p>
          <w:p w14:paraId="50F6D50C" w14:textId="7DC27A4A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4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Argumentarea rolului Legii Periodicită</w:t>
            </w:r>
            <w:r w:rsidR="00860ECD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ii pentru progresul modern. </w:t>
            </w:r>
          </w:p>
          <w:p w14:paraId="2857FE22" w14:textId="17B5AB7C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4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Prezentare Power Point tematică.</w:t>
            </w:r>
          </w:p>
        </w:tc>
        <w:tc>
          <w:tcPr>
            <w:tcW w:w="342" w:type="pct"/>
          </w:tcPr>
          <w:p w14:paraId="52BD30D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4D18D89F" w14:textId="77777777" w:rsidTr="006C6B6B">
        <w:tc>
          <w:tcPr>
            <w:tcW w:w="275" w:type="pct"/>
          </w:tcPr>
          <w:p w14:paraId="297C4F1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4.</w:t>
            </w:r>
          </w:p>
        </w:tc>
        <w:tc>
          <w:tcPr>
            <w:tcW w:w="303" w:type="pct"/>
          </w:tcPr>
          <w:p w14:paraId="20F1E8B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1/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4</w:t>
            </w:r>
          </w:p>
          <w:p w14:paraId="7B78738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6F5598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1D78C5E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3D4CB5F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42ED7B0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2B96960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B05C755" w14:textId="3A2C423A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CS1-1.1.</w:t>
            </w:r>
            <w:r w:rsidR="00F955D5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Operarea,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în  diferite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situaţii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de comunicare, cu elemente de limbaj chimic: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oxidant, reducător, grad de oxidare în diferite situații de comunicare.</w:t>
            </w:r>
          </w:p>
        </w:tc>
        <w:tc>
          <w:tcPr>
            <w:tcW w:w="1131" w:type="pct"/>
          </w:tcPr>
          <w:p w14:paraId="37BCE457" w14:textId="1A71B74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Noțiuni despre oxidant și  reducător, grad de oxidare (număr de oxidare)</w:t>
            </w:r>
            <w:r w:rsidR="008F2836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6490BCFD" w14:textId="2F97CB79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numerelor de oxidare a atomilor elementelor în substanțe simple și compuse.</w:t>
            </w:r>
          </w:p>
          <w:p w14:paraId="1FAF1885" w14:textId="6D659FE5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.Exercițiu rezolvat.</w:t>
            </w:r>
          </w:p>
          <w:p w14:paraId="1B4C5B4B" w14:textId="6EB40435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.Aranjarea elementelor/ substanțelor propuse în ordinea creșterii/ micșorării proprietăților de reducător/ oxidant.</w:t>
            </w:r>
          </w:p>
          <w:p w14:paraId="5B570FD4" w14:textId="0B125460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.Exercițiu rezolvat.</w:t>
            </w:r>
          </w:p>
        </w:tc>
        <w:tc>
          <w:tcPr>
            <w:tcW w:w="342" w:type="pct"/>
          </w:tcPr>
          <w:p w14:paraId="3607321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7CD8C96E" w14:textId="77777777" w:rsidTr="006C6B6B">
        <w:tc>
          <w:tcPr>
            <w:tcW w:w="275" w:type="pct"/>
          </w:tcPr>
          <w:p w14:paraId="4D3B1DC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5.</w:t>
            </w:r>
          </w:p>
        </w:tc>
        <w:tc>
          <w:tcPr>
            <w:tcW w:w="303" w:type="pct"/>
          </w:tcPr>
          <w:p w14:paraId="6FF3641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1/5</w:t>
            </w:r>
          </w:p>
        </w:tc>
        <w:tc>
          <w:tcPr>
            <w:tcW w:w="1188" w:type="pct"/>
          </w:tcPr>
          <w:p w14:paraId="6752C028" w14:textId="6549E79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CS2-1.2.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comparativă a elementelor chimice, a substanțelor simple și a compușilor acestor elemente conform poziției în Tabelul Periodic.</w:t>
            </w:r>
          </w:p>
        </w:tc>
        <w:tc>
          <w:tcPr>
            <w:tcW w:w="1131" w:type="pct"/>
          </w:tcPr>
          <w:p w14:paraId="6CA2B298" w14:textId="3E63EC6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Caracterizarea elementelor chimice conform poziției lor în Tabelul Periodic. Schimbarea periodică </w:t>
            </w:r>
            <w:r w:rsidRPr="00686AE5">
              <w:rPr>
                <w:rFonts w:cs="Times New Roman"/>
                <w:b/>
                <w:sz w:val="24"/>
                <w:szCs w:val="24"/>
                <w:lang w:val="ro-MD"/>
              </w:rPr>
              <w:t>a proprietăților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metalice și nemetalice, de reducător și oxidant pentru elementele chimice din perioadele I-III</w:t>
            </w:r>
            <w:r w:rsidR="008F2836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38AA58EC" w14:textId="18388EE5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elementelor chimice cu numerele atomice 1-20, a compușilor lor în baza algoritmului: simbolul chimic, denumirea elementului,  perioada, grupa, subgrupa principală</w:t>
            </w:r>
            <w:r w:rsidR="00C7003F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/secundară; structura atomului, electronii de valen</w:t>
            </w:r>
            <w:r w:rsidR="003F052D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 </w:t>
            </w:r>
            <w:r w:rsidR="003F052D">
              <w:rPr>
                <w:rFonts w:cs="Times New Roman"/>
                <w:sz w:val="24"/>
                <w:szCs w:val="24"/>
                <w:lang w:val="ro-MD"/>
              </w:rPr>
              <w:t>ș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 valențele posibile; caracterul (metalic/nemetalic; oxidant/reducător); substan</w:t>
            </w:r>
            <w:r w:rsidR="003F052D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 simplă (formula, denumirea, caracterul (metal/nemetal); oxidul superior (formula, denumirea, caracterul bazic/acid); hidroxidul superior (formula, denumirea); compusul hidrogenat pentru nemetale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(formula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şi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denumirea)</w:t>
            </w:r>
            <w:r w:rsidR="00C7003F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 </w:t>
            </w:r>
          </w:p>
          <w:p w14:paraId="7A221831" w14:textId="068A9A8D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a elementului chimic/ substanței completată.</w:t>
            </w:r>
          </w:p>
          <w:p w14:paraId="0907146D" w14:textId="6BDFD8B5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 w:rsidR="006B12A4"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Aranjarea elementelor/ substanțelor propuse în ordinea creșterii/ micșorării proprietăților metalice/ nemetalice, de reducător/ oxidant.</w:t>
            </w:r>
          </w:p>
          <w:p w14:paraId="033001F4" w14:textId="77E94F7A" w:rsidR="002634F3" w:rsidRPr="006B12A4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</w:t>
            </w:r>
            <w:r w:rsidR="006B12A4"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Exercițiu rezolvat. </w:t>
            </w:r>
          </w:p>
        </w:tc>
        <w:tc>
          <w:tcPr>
            <w:tcW w:w="342" w:type="pct"/>
          </w:tcPr>
          <w:p w14:paraId="63C7A38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13C10770" w14:textId="77777777" w:rsidTr="006C6B6B">
        <w:tc>
          <w:tcPr>
            <w:tcW w:w="275" w:type="pct"/>
          </w:tcPr>
          <w:p w14:paraId="23B486E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 6.</w:t>
            </w:r>
          </w:p>
        </w:tc>
        <w:tc>
          <w:tcPr>
            <w:tcW w:w="303" w:type="pct"/>
          </w:tcPr>
          <w:p w14:paraId="5FA94FF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1/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6</w:t>
            </w:r>
          </w:p>
          <w:p w14:paraId="7D6DD26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792EB10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0F4A6F7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5A360A1" w14:textId="58C7C0D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-2" w:firstLineChars="0" w:firstLine="0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CS1-1.5.</w:t>
            </w:r>
            <w:r w:rsidR="008F6E86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Prezentarea unui proiect creativ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referitor la importanța Legii periodicității și a Tabelului Periodic.</w:t>
            </w:r>
          </w:p>
          <w:p w14:paraId="57BEDB00" w14:textId="34BD8520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CS3-1.4.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Rezolvarea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problemelor în baza ecuațiilor chimice utilizând corelațiile dintre cantitatea de substanță și masa substanței.</w:t>
            </w:r>
          </w:p>
        </w:tc>
        <w:tc>
          <w:tcPr>
            <w:tcW w:w="1131" w:type="pct"/>
          </w:tcPr>
          <w:p w14:paraId="4FE4790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Prezentarea și evaluarea proiectului nr.1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  <w:p w14:paraId="0B03B5D9" w14:textId="540AD395" w:rsidR="002634F3" w:rsidRPr="00464871" w:rsidRDefault="00686AE5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Probleme aplicative: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Determinarea în baza ecuației chimice a masei unui reactant/produs de reacție, conform masei unui produs de reacție/reactant</w:t>
            </w:r>
            <w:r w:rsidR="008F2836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2863F111" w14:textId="086058B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Prezentarea și evaluarea proiectului  nr.1. Tabelul Periodic – alfabetul materiei. </w:t>
            </w:r>
          </w:p>
          <w:p w14:paraId="1D23EB99" w14:textId="2BB9203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Proiect realizat și prezentat.</w:t>
            </w:r>
          </w:p>
          <w:p w14:paraId="06121EEF" w14:textId="78157DF9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Determinarea în baza ecuației chimice a masei unui reactant/ produs de reacție, conform masei unui produs de reacție/ reactant. </w:t>
            </w:r>
          </w:p>
          <w:p w14:paraId="00395BD8" w14:textId="6B8EA8CC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prin aplicarea algoritmilor în situații noi de învățare.</w:t>
            </w:r>
          </w:p>
        </w:tc>
        <w:tc>
          <w:tcPr>
            <w:tcW w:w="342" w:type="pct"/>
          </w:tcPr>
          <w:p w14:paraId="3385169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0E7CBBF" w14:textId="77777777" w:rsidTr="006C6B6B">
        <w:trPr>
          <w:trHeight w:val="564"/>
        </w:trPr>
        <w:tc>
          <w:tcPr>
            <w:tcW w:w="275" w:type="pct"/>
          </w:tcPr>
          <w:p w14:paraId="6F470E5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-48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7.</w:t>
            </w:r>
          </w:p>
        </w:tc>
        <w:tc>
          <w:tcPr>
            <w:tcW w:w="303" w:type="pct"/>
          </w:tcPr>
          <w:p w14:paraId="1C6B02A1" w14:textId="25BD5C5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1/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7</w:t>
            </w:r>
          </w:p>
        </w:tc>
        <w:tc>
          <w:tcPr>
            <w:tcW w:w="1188" w:type="pct"/>
          </w:tcPr>
          <w:p w14:paraId="5050A531" w14:textId="4EF5720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CS1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-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4 - 1.1-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1.4</w:t>
            </w:r>
            <w:r w:rsidRPr="00464871">
              <w:rPr>
                <w:rFonts w:cs="Times New Roman"/>
                <w:b/>
                <w:i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131" w:type="pct"/>
          </w:tcPr>
          <w:p w14:paraId="40DE2650" w14:textId="2D442177" w:rsidR="002634F3" w:rsidRPr="00464871" w:rsidRDefault="008F6E86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Evaluare sumativă 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nr. 1</w:t>
            </w:r>
            <w:r w:rsidR="00E609C5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: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="000B48E7" w:rsidRPr="00E609C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Legea Periodicității </w:t>
            </w:r>
            <w:r w:rsidR="003F052D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ș</w:t>
            </w:r>
            <w:r w:rsidR="000B48E7" w:rsidRPr="00E609C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i Tabelul Periodic</w:t>
            </w:r>
          </w:p>
        </w:tc>
        <w:tc>
          <w:tcPr>
            <w:tcW w:w="1761" w:type="pct"/>
            <w:gridSpan w:val="2"/>
          </w:tcPr>
          <w:p w14:paraId="257098EA" w14:textId="0E2FC5F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testului de evaluare sumativă.</w:t>
            </w:r>
          </w:p>
          <w:p w14:paraId="6BA71848" w14:textId="59CB19E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Test de evaluare sumativă rezolvat și analizat.</w:t>
            </w:r>
          </w:p>
        </w:tc>
        <w:tc>
          <w:tcPr>
            <w:tcW w:w="342" w:type="pct"/>
          </w:tcPr>
          <w:p w14:paraId="045B62B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ES</w:t>
            </w:r>
          </w:p>
        </w:tc>
      </w:tr>
      <w:tr w:rsidR="002634F3" w:rsidRPr="006C6B6B" w14:paraId="2A1CDBB9" w14:textId="77777777" w:rsidTr="006C6B6B">
        <w:tc>
          <w:tcPr>
            <w:tcW w:w="5000" w:type="pct"/>
            <w:gridSpan w:val="7"/>
            <w:tcBorders>
              <w:right w:val="single" w:sz="4" w:space="0" w:color="000000"/>
            </w:tcBorders>
            <w:shd w:val="clear" w:color="auto" w:fill="auto"/>
          </w:tcPr>
          <w:p w14:paraId="1780251F" w14:textId="2396676A" w:rsidR="002634F3" w:rsidRPr="00464871" w:rsidRDefault="005F3EF1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II. 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Soluțiile și disocierea electrolitică – </w:t>
            </w:r>
            <w:r w:rsidR="000B48E7" w:rsidRPr="00464871">
              <w:rPr>
                <w:rFonts w:cs="Times New Roman"/>
                <w:b/>
                <w:sz w:val="24"/>
                <w:szCs w:val="24"/>
                <w:lang w:val="ro-MD"/>
              </w:rPr>
              <w:t>8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ore</w:t>
            </w:r>
          </w:p>
        </w:tc>
      </w:tr>
      <w:tr w:rsidR="002634F3" w:rsidRPr="00464871" w14:paraId="66079BE2" w14:textId="77777777" w:rsidTr="006C6B6B">
        <w:tc>
          <w:tcPr>
            <w:tcW w:w="275" w:type="pct"/>
          </w:tcPr>
          <w:p w14:paraId="30260A4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8.</w:t>
            </w:r>
          </w:p>
        </w:tc>
        <w:tc>
          <w:tcPr>
            <w:tcW w:w="303" w:type="pct"/>
          </w:tcPr>
          <w:p w14:paraId="3E65C10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2/1</w:t>
            </w:r>
          </w:p>
          <w:p w14:paraId="60AB04F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1BE9F58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797E3E8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B3170C5" w14:textId="1CCD92D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CS1-2.1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la: disocierea electrolitică (anion, cation, electrolit, neelectrolit).</w:t>
            </w:r>
          </w:p>
          <w:p w14:paraId="32C02A88" w14:textId="26EA2E07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CS2-2.6.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Elaborarea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unui proiect creativ referitor la soluții și reacții de schimb ionic.</w:t>
            </w:r>
          </w:p>
        </w:tc>
        <w:tc>
          <w:tcPr>
            <w:tcW w:w="1131" w:type="pct"/>
          </w:tcPr>
          <w:p w14:paraId="112C6BB7" w14:textId="0CEE323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Solubilitatea substanțelor în apă.</w:t>
            </w:r>
          </w:p>
          <w:p w14:paraId="702D09D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Tabelul solubilității. </w:t>
            </w:r>
          </w:p>
          <w:p w14:paraId="0ADE9BED" w14:textId="4613607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Disocierea electrolitică.</w:t>
            </w:r>
          </w:p>
          <w:p w14:paraId="19109676" w14:textId="5CCA32C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Electroliți și neelectroliți, electrolit tari și slabi</w:t>
            </w:r>
            <w:r w:rsidR="008F2836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2C68EBA9" w14:textId="1E9AB851" w:rsidR="002634F3" w:rsidRPr="00464871" w:rsidRDefault="00464871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2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>
              <w:rPr>
                <w:rFonts w:cs="Times New Roman"/>
                <w:b/>
                <w:sz w:val="24"/>
                <w:szCs w:val="24"/>
                <w:lang w:val="ro-MD"/>
              </w:rPr>
              <w:t>1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50256E1D" w14:textId="4961237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Enunț argumentat notat sau formulat.</w:t>
            </w:r>
          </w:p>
          <w:p w14:paraId="46FE1F75" w14:textId="2E99F42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Joc didactic: Cuvinte încrucișate/ Domino/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Memory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1E09ABF0" w14:textId="633956C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6B12A4">
              <w:rPr>
                <w:rFonts w:cs="Times New Roman"/>
                <w:b/>
                <w:bCs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Joc didactic realizat.</w:t>
            </w:r>
          </w:p>
          <w:p w14:paraId="7415E742" w14:textId="6C8C6300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proiectului nr. 2 Apa potabilă din Republica Moldova: prezent și viitor</w:t>
            </w:r>
            <w:r w:rsidR="008B0595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</w:p>
          <w:p w14:paraId="0755BD5A" w14:textId="42A915BF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Schema proiectului elaborată.</w:t>
            </w:r>
          </w:p>
        </w:tc>
        <w:tc>
          <w:tcPr>
            <w:tcW w:w="342" w:type="pct"/>
          </w:tcPr>
          <w:p w14:paraId="7F4DC83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993C0A1" w14:textId="77777777" w:rsidTr="006C6B6B">
        <w:tc>
          <w:tcPr>
            <w:tcW w:w="275" w:type="pct"/>
          </w:tcPr>
          <w:p w14:paraId="4CF4112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9.</w:t>
            </w:r>
          </w:p>
        </w:tc>
        <w:tc>
          <w:tcPr>
            <w:tcW w:w="303" w:type="pct"/>
          </w:tcPr>
          <w:p w14:paraId="4A420BA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2/2</w:t>
            </w:r>
          </w:p>
          <w:p w14:paraId="62C52E3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18B41E2" w14:textId="40854B4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CS1-2.1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la: disocierea electrolitică.</w:t>
            </w:r>
          </w:p>
          <w:p w14:paraId="166B5AA3" w14:textId="74BE35E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CS3-2.3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prin ecuații chimice a disocierii electrolitice a acizilor tari.</w:t>
            </w:r>
          </w:p>
        </w:tc>
        <w:tc>
          <w:tcPr>
            <w:tcW w:w="1131" w:type="pct"/>
          </w:tcPr>
          <w:p w14:paraId="2F80E965" w14:textId="2D7052C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Disocierea acizilor</w:t>
            </w:r>
            <w:r w:rsidR="0027218F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7F869AC9" w14:textId="6BB4208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Alcătuirea ecuațiilor de disociere pentru acizi tari (ecuații sumare).</w:t>
            </w:r>
          </w:p>
          <w:p w14:paraId="69ECFBB7" w14:textId="785069E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3818E7F" w14:textId="3FFAB56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.Clasificarea acizilor în funcție de mai multe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criterii.</w:t>
            </w:r>
          </w:p>
          <w:p w14:paraId="5C447102" w14:textId="100D1F96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8B02F8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2A1BDA5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0CDFE02C" w14:textId="77777777" w:rsidTr="006C6B6B">
        <w:trPr>
          <w:trHeight w:val="2531"/>
        </w:trPr>
        <w:tc>
          <w:tcPr>
            <w:tcW w:w="275" w:type="pct"/>
          </w:tcPr>
          <w:p w14:paraId="04519A7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10.</w:t>
            </w:r>
          </w:p>
        </w:tc>
        <w:tc>
          <w:tcPr>
            <w:tcW w:w="303" w:type="pct"/>
          </w:tcPr>
          <w:p w14:paraId="49A0512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2/3</w:t>
            </w:r>
          </w:p>
          <w:p w14:paraId="2656114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4EE2591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C7FAD7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292E1189" w14:textId="5AAD5AB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CS1-2.1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.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la: disocierea electrolitică.</w:t>
            </w:r>
          </w:p>
          <w:p w14:paraId="676378CD" w14:textId="3D2F40B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CS3-2.3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prin ecuații chimice a disocierii electrolitice a bazelor alcaline, sărurilor neutre.</w:t>
            </w:r>
          </w:p>
        </w:tc>
        <w:tc>
          <w:tcPr>
            <w:tcW w:w="1131" w:type="pct"/>
          </w:tcPr>
          <w:p w14:paraId="6E1E4DFA" w14:textId="492407F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Disocierea bazelor alcaline</w:t>
            </w:r>
            <w:r w:rsidR="0027218F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</w:p>
          <w:p w14:paraId="1BA2532E" w14:textId="06534623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Disocierea sărurilor neutre</w:t>
            </w:r>
            <w:r w:rsidR="0027218F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3D5DB9CB" w14:textId="62816CB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Alcătuirea ecuațiilor de disociere pentru bazele alcaline, sărurile neutre.</w:t>
            </w:r>
          </w:p>
          <w:p w14:paraId="4FAD6F6C" w14:textId="1A33D32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B98516F" w14:textId="5137C3D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Alcătuirea formulelor moleculare în baza sarcinilor ionilor.</w:t>
            </w:r>
          </w:p>
          <w:p w14:paraId="4B6BA8D0" w14:textId="42C27D9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</w:t>
            </w:r>
            <w:r w:rsidR="008B0595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342" w:type="pct"/>
          </w:tcPr>
          <w:p w14:paraId="7C3809E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67DE41D" w14:textId="77777777" w:rsidTr="006C6B6B">
        <w:trPr>
          <w:trHeight w:val="625"/>
        </w:trPr>
        <w:tc>
          <w:tcPr>
            <w:tcW w:w="275" w:type="pct"/>
          </w:tcPr>
          <w:p w14:paraId="03A7ACF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11.</w:t>
            </w:r>
          </w:p>
        </w:tc>
        <w:tc>
          <w:tcPr>
            <w:tcW w:w="303" w:type="pct"/>
          </w:tcPr>
          <w:p w14:paraId="52A31CF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4</w:t>
            </w:r>
          </w:p>
          <w:p w14:paraId="569A905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02A008F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084976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9B19362" w14:textId="465469D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CS1-2.1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.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la: reacții de schimb ionic, ecuații ionice.</w:t>
            </w:r>
          </w:p>
          <w:p w14:paraId="7C6FC0DC" w14:textId="2F8838F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CS2-2.2.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Identificarea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ionilor prezenți în soluțiile/ preparatele utilizate în activitatea cotidiană în baza informației de pe etichetele produselor. </w:t>
            </w:r>
          </w:p>
          <w:p w14:paraId="6646A2D8" w14:textId="1F29121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CS3-2.3.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prin ecuații chimice a reacțiilor de schimb (prin ecuații moleculare și ionice). </w:t>
            </w:r>
          </w:p>
          <w:p w14:paraId="3EE21A1A" w14:textId="2AA3C054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CS4-2.4.</w:t>
            </w:r>
            <w:r w:rsidR="008B0595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Investigarea experimentală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 condițiilor de realizare a reacțiilor de schimb ionic, respectând regulile de securitate. </w:t>
            </w:r>
          </w:p>
        </w:tc>
        <w:tc>
          <w:tcPr>
            <w:tcW w:w="1131" w:type="pct"/>
          </w:tcPr>
          <w:p w14:paraId="031024ED" w14:textId="0CA4F88C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Reacții de schimb ionic.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Condiții de realizare a reacțiilor de schimb ionic. Ecuații moleculare, ionice complete </w:t>
            </w:r>
            <w:r w:rsidR="00C3732F">
              <w:rPr>
                <w:rFonts w:cs="Times New Roman"/>
                <w:bCs/>
                <w:sz w:val="24"/>
                <w:szCs w:val="24"/>
                <w:lang w:val="ro-MD"/>
              </w:rPr>
              <w:t>ș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i reduse</w:t>
            </w:r>
            <w:r w:rsidR="0027218F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1D65448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5102E43C" w14:textId="01A55D2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Alcătuirea ecuațiilor reacțiilor de schimb ionic în formă moleculară, ionică completă, ionică redusă.</w:t>
            </w:r>
          </w:p>
          <w:p w14:paraId="76FA9F92" w14:textId="3FF2C4E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07C892B6" w14:textId="7C04B22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="00A4750D" w:rsidRPr="00A4750D">
              <w:rPr>
                <w:rFonts w:cs="Times New Roman"/>
                <w:bCs/>
                <w:iCs/>
                <w:sz w:val="24"/>
                <w:szCs w:val="24"/>
                <w:lang w:val="ro-MD"/>
              </w:rPr>
              <w:t>I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nterpretarea și compararea informațiilor referitoare la ioni, prezentate pe etichetele /instrucțiunile de utilizare a diferitor produse: apă minerală de diferite mărci; a diferitor suplimente minerale etc.</w:t>
            </w:r>
          </w:p>
          <w:p w14:paraId="34B10E89" w14:textId="5B327FF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07875D0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Activități experimentale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 – experiență de laborator):</w:t>
            </w:r>
          </w:p>
          <w:p w14:paraId="6F07FB40" w14:textId="3B63266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reacțiilor de schimb ionic cu formarea unui precipitat.</w:t>
            </w:r>
          </w:p>
          <w:p w14:paraId="203ECB2D" w14:textId="65C42B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reacțiilor de schimb ionic cu formarea unui gaz.</w:t>
            </w:r>
          </w:p>
          <w:p w14:paraId="240539D1" w14:textId="31BE47E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reacțiilor de schimb ionic cu formarea apei.</w:t>
            </w:r>
          </w:p>
          <w:p w14:paraId="7787D0C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РE.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Experiențe realizate, fișă de activitate experimentală completată.</w:t>
            </w:r>
          </w:p>
        </w:tc>
        <w:tc>
          <w:tcPr>
            <w:tcW w:w="342" w:type="pct"/>
          </w:tcPr>
          <w:p w14:paraId="30624C6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461AA02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7AA3F179" w14:textId="77777777" w:rsidTr="006C6B6B">
        <w:trPr>
          <w:trHeight w:val="1896"/>
        </w:trPr>
        <w:tc>
          <w:tcPr>
            <w:tcW w:w="275" w:type="pct"/>
          </w:tcPr>
          <w:p w14:paraId="26A4E30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12.</w:t>
            </w:r>
          </w:p>
        </w:tc>
        <w:tc>
          <w:tcPr>
            <w:tcW w:w="303" w:type="pct"/>
          </w:tcPr>
          <w:p w14:paraId="1EA59F9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5</w:t>
            </w:r>
          </w:p>
          <w:p w14:paraId="52E831D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30CD7BC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56120CE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0D86000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8BC5EB7" w14:textId="1C44041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CS3-2.5.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problemelor în baza ecuațiilor reacțiilor de schimb, utilizând corelațiile dintre cantitatea de substanță și masa substanței. </w:t>
            </w:r>
          </w:p>
        </w:tc>
        <w:tc>
          <w:tcPr>
            <w:tcW w:w="1131" w:type="pct"/>
          </w:tcPr>
          <w:p w14:paraId="1D8A7F94" w14:textId="45FF903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Probleme aplicative: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Determinarea masei/ cantității de substanță a unui reactant / produs de reacție în baza ecuației chimice a reacției de schimb, cunoscând cantitatea de substanță / masa unui alt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reactant / produs de reacție</w:t>
            </w:r>
            <w:r w:rsidR="0027218F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654D1639" w14:textId="335EA4B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="00A4750D">
              <w:rPr>
                <w:rFonts w:cs="Times New Roman"/>
                <w:sz w:val="24"/>
                <w:szCs w:val="24"/>
                <w:lang w:val="ro-MD"/>
              </w:rPr>
              <w:t>D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eterminarea masei/cantității de substanță a unui reactant / produs de reacție în baza ecuației chimice a reacției de schimb, cunoscând cantitatea de substanță / masa unui alt reactant / produs de reacție. </w:t>
            </w:r>
          </w:p>
          <w:p w14:paraId="595A7128" w14:textId="50E0D4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-105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Problemă rezolvată în baza ecuațiilor reacțiilor de schimb, utilizând corelațiile dintre cantitatea de substanță și masa substanței. </w:t>
            </w:r>
          </w:p>
        </w:tc>
        <w:tc>
          <w:tcPr>
            <w:tcW w:w="342" w:type="pct"/>
          </w:tcPr>
          <w:p w14:paraId="7DB3ED4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77CA4C87" w14:textId="77777777" w:rsidTr="006C6B6B">
        <w:tc>
          <w:tcPr>
            <w:tcW w:w="275" w:type="pct"/>
          </w:tcPr>
          <w:p w14:paraId="7E739FD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13.</w:t>
            </w:r>
          </w:p>
        </w:tc>
        <w:tc>
          <w:tcPr>
            <w:tcW w:w="303" w:type="pct"/>
          </w:tcPr>
          <w:p w14:paraId="34C9240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6</w:t>
            </w:r>
          </w:p>
          <w:p w14:paraId="2377D75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78C0FCC" w14:textId="0573F09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CS3-2.3.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prin ecuații chimice a disocierii electrolitice a acizilor tari, bazelor alcaline, sărurilor neutre; a reacțiilor de schimb (prin EM, EIC, EIR). </w:t>
            </w:r>
          </w:p>
          <w:p w14:paraId="6346E8FD" w14:textId="3802EEB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CS4-2.4.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Investigarea experimentală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 condițiilor de realizare a reacțiilor de schimb ionic, respectând regulile de securitate. </w:t>
            </w:r>
          </w:p>
        </w:tc>
        <w:tc>
          <w:tcPr>
            <w:tcW w:w="1131" w:type="pct"/>
          </w:tcPr>
          <w:p w14:paraId="3265109F" w14:textId="784BBE0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Lucrarea practică nr. 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P</w:t>
            </w:r>
            <w:r w:rsidR="008F6E86">
              <w:rPr>
                <w:rFonts w:cs="Times New Roman"/>
                <w:b/>
                <w:i/>
                <w:sz w:val="24"/>
                <w:szCs w:val="24"/>
                <w:lang w:val="ro-MD"/>
              </w:rPr>
              <w:t>robleme experimentale la tema: ,,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Reacții de schimb ionic”</w:t>
            </w:r>
            <w:r w:rsidR="0027218F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</w:p>
          <w:p w14:paraId="6A3B6E0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04F8698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Activități experimentale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:</w:t>
            </w:r>
          </w:p>
          <w:p w14:paraId="48F4D388" w14:textId="1AC7C3C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4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="00A4750D">
              <w:rPr>
                <w:rFonts w:cs="Times New Roman"/>
                <w:sz w:val="24"/>
                <w:szCs w:val="24"/>
                <w:lang w:val="ro-MD"/>
              </w:rPr>
              <w:t>I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nvestigarea reacțiilor de schimb ionic cu formarea unui precipitat, gaz sau apă.</w:t>
            </w:r>
          </w:p>
          <w:p w14:paraId="7363D56E" w14:textId="54CB6AA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РE.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completată.</w:t>
            </w:r>
          </w:p>
          <w:p w14:paraId="57FFD2A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0C41F81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59D82C0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551DEAE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24E9884A" w14:textId="77777777" w:rsidTr="006C6B6B">
        <w:trPr>
          <w:trHeight w:val="2832"/>
        </w:trPr>
        <w:tc>
          <w:tcPr>
            <w:tcW w:w="275" w:type="pct"/>
          </w:tcPr>
          <w:p w14:paraId="26E6CD5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14.</w:t>
            </w:r>
          </w:p>
        </w:tc>
        <w:tc>
          <w:tcPr>
            <w:tcW w:w="303" w:type="pct"/>
          </w:tcPr>
          <w:p w14:paraId="7F60EEB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7</w:t>
            </w:r>
          </w:p>
          <w:p w14:paraId="44B256A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08B2B71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  <w:p w14:paraId="4B27655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168A9D4" w14:textId="294F65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CS2-2.6.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Prezentarea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unui proiect creativ referitor la soluții și reacții de schimb ionic.</w:t>
            </w:r>
          </w:p>
          <w:p w14:paraId="67480C52" w14:textId="7F67FC7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CS2-2.7.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personale referitoare la utilitatea practică a reacțiilor de schimb ionic.</w:t>
            </w:r>
          </w:p>
        </w:tc>
        <w:tc>
          <w:tcPr>
            <w:tcW w:w="1131" w:type="pct"/>
          </w:tcPr>
          <w:p w14:paraId="520D8B9E" w14:textId="7777777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I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onii - formă de prezență a elementelor chimice în organism și mediu.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Rolul biologic al ionilor.</w:t>
            </w:r>
          </w:p>
          <w:p w14:paraId="6CB20077" w14:textId="6E7DDBE1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Reacțiile de schimb ionic utilizate în activitatea cotidiană</w:t>
            </w:r>
            <w:r w:rsidR="00E55210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03C8CDC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498BA24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i/>
                <w:sz w:val="24"/>
                <w:szCs w:val="24"/>
                <w:u w:val="single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0CDCC30D" w14:textId="3D9AA5A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i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Prezentarea proiectului nr. 2: Apa potabilă din Republica Moldova: prezent și viitor.</w:t>
            </w:r>
          </w:p>
          <w:p w14:paraId="0C3393FB" w14:textId="70D0DEE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Proiectul realizat.</w:t>
            </w:r>
          </w:p>
          <w:p w14:paraId="31C0B7E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495B3FA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4CA6C33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7E11C4C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Chars="0" w:left="0" w:firstLineChars="0" w:firstLine="0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AB6E12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F7EE9B6" w14:textId="77777777" w:rsidTr="006C6B6B">
        <w:trPr>
          <w:trHeight w:val="836"/>
        </w:trPr>
        <w:tc>
          <w:tcPr>
            <w:tcW w:w="275" w:type="pct"/>
          </w:tcPr>
          <w:p w14:paraId="2E1E4BE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15.</w:t>
            </w:r>
          </w:p>
        </w:tc>
        <w:tc>
          <w:tcPr>
            <w:tcW w:w="303" w:type="pct"/>
          </w:tcPr>
          <w:p w14:paraId="5B52F8F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2/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8</w:t>
            </w:r>
          </w:p>
          <w:p w14:paraId="0A96EC8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Chars="0" w:left="0" w:firstLineChars="0" w:firstLine="0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AFD50A2" w14:textId="5CDA26C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CS1-2.1</w:t>
            </w:r>
            <w:r w:rsidR="002B4217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-</w:t>
            </w:r>
            <w:r w:rsidR="002B4217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.5.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131" w:type="pct"/>
          </w:tcPr>
          <w:p w14:paraId="430B4346" w14:textId="6D692D9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Evaluare sumativă  nr. 2</w:t>
            </w:r>
            <w:r w:rsidR="00E609C5">
              <w:rPr>
                <w:rFonts w:cs="Times New Roman"/>
                <w:b/>
                <w:sz w:val="24"/>
                <w:szCs w:val="24"/>
                <w:lang w:val="ro-MD"/>
              </w:rPr>
              <w:t xml:space="preserve">: </w:t>
            </w:r>
            <w:r w:rsidRPr="00E609C5">
              <w:rPr>
                <w:rFonts w:cs="Times New Roman"/>
                <w:bCs/>
                <w:sz w:val="24"/>
                <w:szCs w:val="24"/>
                <w:lang w:val="ro-MD"/>
              </w:rPr>
              <w:t>Soluțiile și disocierea electrolitică</w:t>
            </w:r>
            <w:r w:rsidR="00E55210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2220A7E7" w14:textId="5D9DABF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testului de evaluare sumativă.</w:t>
            </w:r>
          </w:p>
          <w:p w14:paraId="59D609BB" w14:textId="04DB729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Test de evaluare sumativă rezolvat și analizat.</w:t>
            </w:r>
          </w:p>
        </w:tc>
        <w:tc>
          <w:tcPr>
            <w:tcW w:w="342" w:type="pct"/>
          </w:tcPr>
          <w:p w14:paraId="0340295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ES</w:t>
            </w:r>
          </w:p>
        </w:tc>
      </w:tr>
      <w:tr w:rsidR="002634F3" w:rsidRPr="006C6B6B" w14:paraId="6389D6D6" w14:textId="77777777" w:rsidTr="006C6B6B">
        <w:tc>
          <w:tcPr>
            <w:tcW w:w="5000" w:type="pct"/>
            <w:gridSpan w:val="7"/>
            <w:shd w:val="clear" w:color="auto" w:fill="auto"/>
          </w:tcPr>
          <w:p w14:paraId="52D8D5AB" w14:textId="5C0A20AD" w:rsidR="002634F3" w:rsidRPr="00464871" w:rsidRDefault="005F3EF1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t>I</w:t>
            </w:r>
            <w:r w:rsidR="000C3103">
              <w:rPr>
                <w:rFonts w:cs="Times New Roman"/>
                <w:b/>
                <w:sz w:val="24"/>
                <w:szCs w:val="24"/>
                <w:lang w:val="ro-MD"/>
              </w:rPr>
              <w:t xml:space="preserve">II. </w:t>
            </w:r>
            <w:r w:rsidR="000B48E7" w:rsidRPr="00464871">
              <w:rPr>
                <w:rFonts w:cs="Times New Roman"/>
                <w:b/>
                <w:sz w:val="24"/>
                <w:szCs w:val="24"/>
                <w:lang w:val="ro-MD"/>
              </w:rPr>
              <w:t>Metalele și compușii lor cu importanță practică – 16 ore</w:t>
            </w:r>
          </w:p>
        </w:tc>
      </w:tr>
      <w:tr w:rsidR="002634F3" w:rsidRPr="00464871" w14:paraId="6BA4C206" w14:textId="77777777" w:rsidTr="006C6B6B">
        <w:tc>
          <w:tcPr>
            <w:tcW w:w="275" w:type="pct"/>
          </w:tcPr>
          <w:p w14:paraId="3A03C82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16.</w:t>
            </w:r>
          </w:p>
        </w:tc>
        <w:tc>
          <w:tcPr>
            <w:tcW w:w="303" w:type="pct"/>
          </w:tcPr>
          <w:p w14:paraId="3E22560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</w:t>
            </w:r>
          </w:p>
          <w:p w14:paraId="464B774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582AC63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7C03F2E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E8A01C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F72E6F7" w14:textId="350A97B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CS1-3.1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.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 diferite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situații de comunicare, cu noțiunile ce se referă la metale. </w:t>
            </w:r>
          </w:p>
          <w:p w14:paraId="06136A00" w14:textId="6EF8D66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comparativă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 metalelor conform algoritmului: poziția în Sistemul Periodic, proprietățile fizice.</w:t>
            </w:r>
          </w:p>
          <w:p w14:paraId="31D6346E" w14:textId="0988887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CS4-3.4.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proprietăților metalelor și a compușilor lor, respectând regulile de securitate.</w:t>
            </w:r>
          </w:p>
          <w:p w14:paraId="01A61CCF" w14:textId="1DF5B2E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CS2-3.6.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Elaborarea și prezentarea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unui proiect creativ referitor la importanța și utilizarea metalelor, compușilor metalelor.</w:t>
            </w:r>
          </w:p>
        </w:tc>
        <w:tc>
          <w:tcPr>
            <w:tcW w:w="1131" w:type="pct"/>
          </w:tcPr>
          <w:p w14:paraId="46853425" w14:textId="30F12FD4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Caracteristica generală a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metalelor conform poziției în Sistemul Periodic.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Proprietățile fizice generale ale metalelor și domeniile de utilizare. </w:t>
            </w:r>
          </w:p>
          <w:p w14:paraId="7F2E5198" w14:textId="7707C902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Răspândirea metalelor în natură</w:t>
            </w:r>
            <w:r w:rsidR="00E55210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</w:t>
            </w:r>
          </w:p>
          <w:p w14:paraId="2EFD327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42862858" w14:textId="41E8E4B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Formularea întrebărilor cauzale, enunțurilor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2FC69063" w14:textId="71C7930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6F9DE653" w14:textId="10601F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metalelor, a compușilor metalelor.</w:t>
            </w:r>
          </w:p>
          <w:p w14:paraId="1799FF7B" w14:textId="529DA9C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completată.</w:t>
            </w:r>
          </w:p>
          <w:p w14:paraId="09EAD8F2" w14:textId="7974A74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5a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proprietăților fizice ale metalelor.</w:t>
            </w:r>
          </w:p>
          <w:p w14:paraId="1191656D" w14:textId="7CADFF0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РE.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completată.</w:t>
            </w:r>
          </w:p>
          <w:p w14:paraId="11ECD234" w14:textId="4C48D545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proiectului nr. 3 „Istoria unei monede”</w:t>
            </w:r>
          </w:p>
          <w:p w14:paraId="4548D2EE" w14:textId="212A97D4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Planul proiectului elaborat.</w:t>
            </w:r>
          </w:p>
          <w:p w14:paraId="15D0DD9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8D1974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1B39EBE6" w14:textId="77777777" w:rsidTr="006C6B6B">
        <w:tc>
          <w:tcPr>
            <w:tcW w:w="275" w:type="pct"/>
          </w:tcPr>
          <w:p w14:paraId="2AB4547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17.</w:t>
            </w:r>
          </w:p>
        </w:tc>
        <w:tc>
          <w:tcPr>
            <w:tcW w:w="303" w:type="pct"/>
          </w:tcPr>
          <w:p w14:paraId="631955D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3/2</w:t>
            </w:r>
          </w:p>
          <w:p w14:paraId="5DFECF3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135FDD4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5FB8A90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A39999B" w14:textId="75DD6A5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 diferite situații de comunicare, cu noțiunile ce se referă la metale. </w:t>
            </w:r>
          </w:p>
          <w:p w14:paraId="1EC6B942" w14:textId="04A5185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metodelor de obținere a metalelor prin ecuații chimice.</w:t>
            </w:r>
          </w:p>
          <w:p w14:paraId="48BDECAC" w14:textId="20C78A8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obținerea, utilizarea metalelor cu importanță practică.</w:t>
            </w:r>
          </w:p>
        </w:tc>
        <w:tc>
          <w:tcPr>
            <w:tcW w:w="1131" w:type="pct"/>
          </w:tcPr>
          <w:p w14:paraId="392D5834" w14:textId="7CCE39D5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Metode generale de obținere a metalelor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(din oxizi)</w:t>
            </w:r>
            <w:r w:rsidR="006B5315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 </w:t>
            </w:r>
          </w:p>
          <w:p w14:paraId="098C722F" w14:textId="73BA7470" w:rsidR="008A69E9" w:rsidRPr="008A69E9" w:rsidRDefault="008A69E9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Probleme aplicative: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 unui reactant/produs de reacție în baza ecuației chimice ce caracterizează obținerea unui metal/compus al metalului</w:t>
            </w:r>
            <w:r w:rsidR="00A20CBA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1B9D94F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0767910F" w14:textId="1284E5A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="006140B6">
              <w:rPr>
                <w:rFonts w:cs="Times New Roman"/>
                <w:sz w:val="24"/>
                <w:szCs w:val="24"/>
                <w:lang w:val="ro-MD"/>
              </w:rPr>
              <w:t xml:space="preserve">Formularea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2B34A612" w14:textId="6FC41F2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</w:t>
            </w:r>
            <w:r w:rsidR="00A20CBA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1DD3CE2B" w14:textId="39CC11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metalelor.</w:t>
            </w:r>
          </w:p>
          <w:p w14:paraId="619901FD" w14:textId="64C4152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completată.</w:t>
            </w:r>
          </w:p>
          <w:p w14:paraId="45EE33DB" w14:textId="516C3B4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metodelor de obținere a metalelor prin ecuații chimice (moleculare și ionice). </w:t>
            </w:r>
          </w:p>
          <w:p w14:paraId="5E483671" w14:textId="402A0E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135D7DBF" w14:textId="17D5B4D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 unui reactant/produs de reacție în baza ecuației chimice ce caracterizează obținerea unui metal/compus al metalului.</w:t>
            </w:r>
          </w:p>
          <w:p w14:paraId="04ADC30F" w14:textId="51ED01C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</w:t>
            </w:r>
            <w:r w:rsidR="00A20CBA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342" w:type="pct"/>
          </w:tcPr>
          <w:p w14:paraId="1920D28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5BDF08F0" w14:textId="77777777" w:rsidTr="006C6B6B">
        <w:tc>
          <w:tcPr>
            <w:tcW w:w="275" w:type="pct"/>
          </w:tcPr>
          <w:p w14:paraId="181BA26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18.</w:t>
            </w:r>
          </w:p>
        </w:tc>
        <w:tc>
          <w:tcPr>
            <w:tcW w:w="303" w:type="pct"/>
          </w:tcPr>
          <w:p w14:paraId="77315C8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3/3</w:t>
            </w:r>
          </w:p>
          <w:p w14:paraId="3BB8439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2706FFC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529061E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80862CA" w14:textId="63CF213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CS1-3.1.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 diferite situații de comunicare, cu noțiunile ce se referă la metale. </w:t>
            </w:r>
          </w:p>
          <w:p w14:paraId="44C295A2" w14:textId="0FC141B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 ale metalelor prin ecuații chimice.</w:t>
            </w:r>
          </w:p>
          <w:p w14:paraId="77F32ECE" w14:textId="4E4A162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 metalelor, a compușilor lor cu importanță practică.</w:t>
            </w:r>
          </w:p>
          <w:p w14:paraId="4757959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31" w:type="pct"/>
          </w:tcPr>
          <w:p w14:paraId="0611918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6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Proprietățile chimice generale ale metalelor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(</w:t>
            </w:r>
            <w:r w:rsidRPr="00686AE5">
              <w:rPr>
                <w:rFonts w:cs="Times New Roman"/>
                <w:bCs/>
                <w:i/>
                <w:sz w:val="24"/>
                <w:szCs w:val="24"/>
                <w:lang w:val="ro-MD"/>
              </w:rPr>
              <w:t>la discreția profesorului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)</w:t>
            </w:r>
          </w:p>
          <w:p w14:paraId="0FD3D477" w14:textId="5311DFD0" w:rsidR="006B12A4" w:rsidRPr="008A69E9" w:rsidRDefault="006B12A4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lastRenderedPageBreak/>
              <w:t>Probleme aplicative</w:t>
            </w:r>
            <w:r>
              <w:rPr>
                <w:rFonts w:cs="Times New Roman"/>
                <w:b/>
                <w:bCs/>
                <w:sz w:val="24"/>
                <w:szCs w:val="24"/>
                <w:lang w:val="ro-RO"/>
              </w:rPr>
              <w:t xml:space="preserve">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Determinarea masei unui reactant/produs de reacție în baza ecuației chimice ce caracterizează </w:t>
            </w:r>
            <w:r>
              <w:rPr>
                <w:rFonts w:cs="Times New Roman"/>
                <w:sz w:val="24"/>
                <w:szCs w:val="24"/>
                <w:lang w:val="ro-MD"/>
              </w:rPr>
              <w:t>proprietățile chimice ale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unui metal</w:t>
            </w:r>
            <w:r w:rsidR="00A20CBA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6B0998B3" w14:textId="4C8A84FD" w:rsidR="002634F3" w:rsidRPr="006B12A4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6A33F9FE" w14:textId="409D634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670A85EC" w14:textId="12556C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19C0AA38" w14:textId="7236923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proprietăților  metalelor.</w:t>
            </w:r>
          </w:p>
          <w:p w14:paraId="0F4EE703" w14:textId="32944DB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completată.</w:t>
            </w:r>
          </w:p>
          <w:p w14:paraId="61010833" w14:textId="571BDAF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 a</w:t>
            </w:r>
            <w:r w:rsidR="00A20CBA">
              <w:rPr>
                <w:rFonts w:cs="Times New Roman"/>
                <w:sz w:val="24"/>
                <w:szCs w:val="24"/>
                <w:lang w:val="ro-MD"/>
              </w:rPr>
              <w:t>le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metalelor, compușilor lor în baza legăturilor genetice dintre clasele de compuși anorganici prin ecuații chimice (moleculare și ionice). </w:t>
            </w:r>
          </w:p>
          <w:p w14:paraId="7FA46983" w14:textId="2BFA688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6170B063" w14:textId="4089F56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8A69E9">
              <w:rPr>
                <w:rFonts w:cs="Times New Roman"/>
                <w:bCs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ce vizează proprietăți chimice ale metalelor.</w:t>
            </w:r>
          </w:p>
          <w:p w14:paraId="3B2BB216" w14:textId="0798B79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rezolvate.</w:t>
            </w:r>
          </w:p>
        </w:tc>
        <w:tc>
          <w:tcPr>
            <w:tcW w:w="342" w:type="pct"/>
          </w:tcPr>
          <w:p w14:paraId="165BD3F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792B7FB5" w14:textId="77777777" w:rsidTr="006C6B6B">
        <w:tc>
          <w:tcPr>
            <w:tcW w:w="275" w:type="pct"/>
          </w:tcPr>
          <w:p w14:paraId="1666BC1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19.</w:t>
            </w:r>
          </w:p>
        </w:tc>
        <w:tc>
          <w:tcPr>
            <w:tcW w:w="303" w:type="pct"/>
          </w:tcPr>
          <w:p w14:paraId="7E4AEDE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3/4</w:t>
            </w:r>
          </w:p>
          <w:p w14:paraId="1B95F3E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62BA293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ACB6C49" w14:textId="50F6F17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CS1–3.1.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 metale, metal alcalin.</w:t>
            </w:r>
          </w:p>
          <w:p w14:paraId="0905EF6F" w14:textId="52FFCB2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CS2–3.2.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comparativă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 sodiului și potasiului conform algoritmului: poziția în Sistemul Periodic, rolul biologic, răspândirea în natură, proprietățile fizice, chimice, obținere, utilizare, compușii cu importanță practică.</w:t>
            </w:r>
          </w:p>
          <w:p w14:paraId="43BF30AB" w14:textId="210177C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CS3–3.3.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sodiului și potasiului.</w:t>
            </w:r>
          </w:p>
        </w:tc>
        <w:tc>
          <w:tcPr>
            <w:tcW w:w="1131" w:type="pct"/>
          </w:tcPr>
          <w:p w14:paraId="18BAE491" w14:textId="23DFFF8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Sodiul, potasiu: proprietățile fizice, utilizarea;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proprietățile chimice generale: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reacția cu oxigenul, clorul, sulful, apa, acidul clorhidric, sulfuric diluat, fosforic, sărurile; seriile lor genetice</w:t>
            </w:r>
            <w:r w:rsidR="00B369A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54DF5D5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180D14E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48E76ECE" w14:textId="08C77AF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sodiului și potasiului, compușilor lor în baza legăturilor genetice dintre clasele de compuși anorganici prin ecuații chimice (moleculare și ionice). </w:t>
            </w:r>
          </w:p>
          <w:p w14:paraId="7192B7F7" w14:textId="635B68A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Schemă de transformări chimice elaborată</w:t>
            </w:r>
            <w:r w:rsidR="00B369A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/completată /realizată.</w:t>
            </w:r>
          </w:p>
          <w:p w14:paraId="24A8647C" w14:textId="0E7D56B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 posterelor privind proprietățile, utilizarea sodiului și potasiului și compușilor lor, rolul lor biologic.</w:t>
            </w:r>
          </w:p>
          <w:p w14:paraId="6B23B64C" w14:textId="7974EBF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Poster elaborat.</w:t>
            </w:r>
          </w:p>
          <w:p w14:paraId="541565D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53F1AA9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DEB4060" w14:textId="77777777" w:rsidTr="006C6B6B">
        <w:tc>
          <w:tcPr>
            <w:tcW w:w="275" w:type="pct"/>
          </w:tcPr>
          <w:p w14:paraId="14CF3CD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20.</w:t>
            </w:r>
          </w:p>
        </w:tc>
        <w:tc>
          <w:tcPr>
            <w:tcW w:w="303" w:type="pct"/>
          </w:tcPr>
          <w:p w14:paraId="6D5CCD5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3/5</w:t>
            </w:r>
          </w:p>
          <w:p w14:paraId="1C3EF51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64CABA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661DFA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3CE46DC" w14:textId="505D613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CS4-3.4.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experimentală a proprietăților metalelor și a compușilor lor, respectând regulile de securitate.</w:t>
            </w:r>
          </w:p>
          <w:p w14:paraId="7B815869" w14:textId="57D7F07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CS3–3.5.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Rezolvarea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lastRenderedPageBreak/>
              <w:t>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  <w:p w14:paraId="2C29A2F7" w14:textId="6FE6238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CS2–3.7.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proprietăților, proceselor chimice ce vizează metalele/compușii metalelor în situații contextuale activității umane.</w:t>
            </w:r>
          </w:p>
          <w:p w14:paraId="545DAA15" w14:textId="6065F64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CS2–3.8.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metalelor.</w:t>
            </w:r>
          </w:p>
        </w:tc>
        <w:tc>
          <w:tcPr>
            <w:tcW w:w="1131" w:type="pct"/>
          </w:tcPr>
          <w:p w14:paraId="2852C4F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Compușii sodiului cu importanță practică. Proprietățile chimice generale, obținerea, utilizarea: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 xml:space="preserve">hidroxidului de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lastRenderedPageBreak/>
              <w:t>sodiu, de potasiu.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Sărurile cu importanță practică, utilizarea lor. </w:t>
            </w:r>
          </w:p>
          <w:p w14:paraId="0A5C043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Metalele alcaline: norme de utilizare în alimentație a clorurii de sodiu, impactul asupra organismului uman a consumului insuficient/ excesiv, a bilanțului ionilor de sodiu/potasiu asupra sănătății. Noțiuni de îngrășăminte minerale cu potasiu.  </w:t>
            </w:r>
          </w:p>
          <w:p w14:paraId="07197CF5" w14:textId="3218715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Exerciții și probleme aplicative</w:t>
            </w:r>
            <w:r w:rsidR="00686AE5">
              <w:rPr>
                <w:rFonts w:cs="Times New Roman"/>
                <w:b/>
                <w:sz w:val="24"/>
                <w:szCs w:val="24"/>
                <w:lang w:val="ro-MD"/>
              </w:rPr>
              <w:t>: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Sodiul, potasiul și compușii lor</w:t>
            </w:r>
            <w:r w:rsidR="00B369A1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77DB7C7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3A431403" w14:textId="18488B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</w:t>
            </w:r>
            <w:r w:rsidR="00A4750D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Calcularea masei clorurii de sodiu necesare pentru prepararea unei soluții fiziologice</w:t>
            </w:r>
            <w:r w:rsidR="00B369A1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consumate zilnic (utilizând informația de pe etichetele diferitor produse alimentare precum chipsuri, pesmeți, murături etc.), estimarea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valorilor obținute și formularea concluziilor.</w:t>
            </w:r>
          </w:p>
          <w:p w14:paraId="3A6379DA" w14:textId="3E0E611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="00A4750D">
              <w:rPr>
                <w:rFonts w:cs="Times New Roman"/>
                <w:sz w:val="24"/>
                <w:szCs w:val="24"/>
                <w:lang w:val="ro-MD"/>
              </w:rPr>
              <w:t>P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robleme rezolvate</w:t>
            </w:r>
          </w:p>
          <w:p w14:paraId="154673F8" w14:textId="48B0339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 posterelor privind proprietățile, utilizarea sodiului și potasiului și compușilor lor, rolul lor biologic.</w:t>
            </w:r>
          </w:p>
          <w:p w14:paraId="4ADBA76B" w14:textId="2AB7AEC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Poster elaborat și prezentat.</w:t>
            </w:r>
          </w:p>
          <w:p w14:paraId="67B281C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Activități experimentale:</w:t>
            </w:r>
          </w:p>
          <w:p w14:paraId="462A455A" w14:textId="587E1EE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</w:t>
            </w:r>
            <w:r w:rsidR="00DE567C">
              <w:rPr>
                <w:rFonts w:cs="Times New Roman"/>
                <w:b/>
                <w:sz w:val="24"/>
                <w:szCs w:val="24"/>
                <w:lang w:val="ro-MD"/>
              </w:rPr>
              <w:t>5b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Investigarea proprietăților chimice ale bazelor alcaline. </w:t>
            </w:r>
          </w:p>
          <w:p w14:paraId="5EB36A28" w14:textId="13850F0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completată.</w:t>
            </w:r>
          </w:p>
          <w:p w14:paraId="23FC5FE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23F8769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042BEA21" w14:textId="77777777" w:rsidTr="006C6B6B">
        <w:tc>
          <w:tcPr>
            <w:tcW w:w="275" w:type="pct"/>
          </w:tcPr>
          <w:p w14:paraId="1511667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21.</w:t>
            </w:r>
          </w:p>
        </w:tc>
        <w:tc>
          <w:tcPr>
            <w:tcW w:w="303" w:type="pct"/>
          </w:tcPr>
          <w:p w14:paraId="5794909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3/6</w:t>
            </w:r>
          </w:p>
          <w:p w14:paraId="797ABA0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43F96F3" w14:textId="49BA5F3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 diferite situații de comunicare, cu noțiunile ce se referă la metale, metal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alcalino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-pământos. </w:t>
            </w:r>
          </w:p>
          <w:p w14:paraId="468EE495" w14:textId="07FDE4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comparativă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 metalelor conform algoritmului: poziția în Sistemul Periodic, rolul biologic, răspândirea în natură, proprietățile fizice, chimice, obținere, utilizare, compușii cu importanță practică.</w:t>
            </w:r>
          </w:p>
          <w:p w14:paraId="72E40F27" w14:textId="3A26A81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metalelor și compușilor lor, prin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ecuații chimice.</w:t>
            </w:r>
          </w:p>
          <w:p w14:paraId="32264201" w14:textId="5B218D2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CS4-3.4.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proprietăților metalelor și a compușilor lor, respectând regulile de securitate. </w:t>
            </w:r>
          </w:p>
        </w:tc>
        <w:tc>
          <w:tcPr>
            <w:tcW w:w="1131" w:type="pct"/>
          </w:tcPr>
          <w:p w14:paraId="00BEFD8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Calciul: proprietățile fizice, utilizarea; compușii cu importanță practică (oxidul, hidroxidul, sărurile); proprietățile chimice: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reacția cu oxigenul, clorul, sulful, apa, acidul clorhidric, sulfuric diluat, fosforic.</w:t>
            </w:r>
          </w:p>
          <w:p w14:paraId="3A0FE8D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Compușii calciului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cu importanță practică.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Proprietățile chimice generale, obținerea, utilizarea: oxidului, hidroxidului de calciu. Sărurile cu importanță practică, utilizarea lor. </w:t>
            </w:r>
          </w:p>
          <w:p w14:paraId="0F6596E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Ionii de calciu: condițiile asimilări eficiente; produse și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obiceiuri ce duc la eliminarea calciului din organism, consecințele pierderii calciului.</w:t>
            </w:r>
          </w:p>
          <w:p w14:paraId="475A930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78C64F99" w14:textId="67CF839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metalelor, a compușilor metalelor.</w:t>
            </w:r>
          </w:p>
          <w:p w14:paraId="6AE8904C" w14:textId="1EF9018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76F4AD37" w14:textId="51BCED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calciului și compușilor lui în baza legăturilor genetice dintre clasele de compuși anorganici prin ecuații chimice (moleculare și ionice). </w:t>
            </w:r>
          </w:p>
          <w:p w14:paraId="23A60FB1" w14:textId="57EAE7A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34B4C4C1" w14:textId="69C57D2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metal - ionul de metal - influența asupra organismului - selectarea corectă a produselor alimentare - principii ale unei alimentații sănătoase.</w:t>
            </w:r>
          </w:p>
          <w:p w14:paraId="15ECF695" w14:textId="585E532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</w:t>
            </w:r>
          </w:p>
          <w:p w14:paraId="3EBC7D2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Activități experimentale:</w:t>
            </w:r>
          </w:p>
          <w:p w14:paraId="6019545F" w14:textId="35A9A65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E6.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Investigarea proprietăților chimice ale oxidului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și hidroxidului de calciu. </w:t>
            </w:r>
          </w:p>
          <w:p w14:paraId="46C6A43E" w14:textId="2E43B90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</w:t>
            </w:r>
            <w:r w:rsidR="00A4750D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="006140B6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completată.</w:t>
            </w:r>
          </w:p>
          <w:p w14:paraId="4D97AF4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4F2CC91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4961881F" w14:textId="77777777" w:rsidTr="006C6B6B">
        <w:tc>
          <w:tcPr>
            <w:tcW w:w="275" w:type="pct"/>
          </w:tcPr>
          <w:p w14:paraId="23C194E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22.</w:t>
            </w:r>
          </w:p>
        </w:tc>
        <w:tc>
          <w:tcPr>
            <w:tcW w:w="303" w:type="pct"/>
          </w:tcPr>
          <w:p w14:paraId="547971F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3/7</w:t>
            </w:r>
          </w:p>
          <w:p w14:paraId="52164F6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CF1C6A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225E445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5709161" w14:textId="2FC5126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  <w:p w14:paraId="1A85EC90" w14:textId="76F8790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proprietăților, proceselor chimice ce vizează metalele/compușii metalelor în situații contextuale activității umane.</w:t>
            </w:r>
          </w:p>
          <w:p w14:paraId="1ED11E3E" w14:textId="4569E9B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metalelor.</w:t>
            </w:r>
          </w:p>
        </w:tc>
        <w:tc>
          <w:tcPr>
            <w:tcW w:w="1131" w:type="pct"/>
          </w:tcPr>
          <w:p w14:paraId="795F46BB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Probleme aplicative</w:t>
            </w:r>
            <w:r w:rsidR="00686AE5">
              <w:rPr>
                <w:rFonts w:cs="Times New Roman"/>
                <w:b/>
                <w:sz w:val="24"/>
                <w:szCs w:val="24"/>
                <w:lang w:val="ro-MD"/>
              </w:rPr>
              <w:t>: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</w:p>
          <w:p w14:paraId="5781E067" w14:textId="39AA9198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Calciul și compușii lui</w:t>
            </w:r>
            <w:r w:rsidR="002310CA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2C8AABE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5EF0B61F" w14:textId="6217A83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  <w:r w:rsidR="00A4750D" w:rsidRPr="00A4750D">
              <w:rPr>
                <w:rFonts w:cs="Times New Roman"/>
                <w:bCs/>
                <w:iCs/>
                <w:sz w:val="24"/>
                <w:szCs w:val="24"/>
                <w:lang w:val="ro-MD"/>
              </w:rPr>
              <w:t>F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5387A5DE" w14:textId="71EA6F8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15F310FD" w14:textId="49C480A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calciului și compușilor lui în baza legăturilor genetice dintre clasele de compuși anorganici prin ecuații chimice (moleculare și ionice). </w:t>
            </w:r>
          </w:p>
          <w:p w14:paraId="28DF7D7F" w14:textId="128869F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20DE44D5" w14:textId="16555C9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metal - ionul de metal - influența asupra organismului - selectarea corectă a produselor alimentare - principii ale unei alimentații sănătoase.</w:t>
            </w:r>
          </w:p>
          <w:p w14:paraId="0A03751A" w14:textId="63CE6B2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</w:p>
          <w:p w14:paraId="41B01221" w14:textId="6509E3D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Calcularea conținutului ionilor de calciu în diferite produse alimentare /suplimente alimentare pentru stabilirea rației alimentare zilnice ce ar contribui la un mod sănătos de viață.</w:t>
            </w:r>
          </w:p>
          <w:p w14:paraId="1AB451DC" w14:textId="64E9675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rezolvate.</w:t>
            </w:r>
          </w:p>
        </w:tc>
        <w:tc>
          <w:tcPr>
            <w:tcW w:w="342" w:type="pct"/>
          </w:tcPr>
          <w:p w14:paraId="12B51E8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2EB73A41" w14:textId="77777777" w:rsidTr="006C6B6B">
        <w:tc>
          <w:tcPr>
            <w:tcW w:w="275" w:type="pct"/>
          </w:tcPr>
          <w:p w14:paraId="3DAFEDF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23.</w:t>
            </w:r>
          </w:p>
        </w:tc>
        <w:tc>
          <w:tcPr>
            <w:tcW w:w="303" w:type="pct"/>
          </w:tcPr>
          <w:p w14:paraId="214A163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3/8</w:t>
            </w:r>
          </w:p>
          <w:p w14:paraId="3243403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5903E1C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4F8D6E0" w14:textId="7635550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EB7C8E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EB7C8E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EB7C8E">
              <w:rPr>
                <w:rFonts w:cs="Times New Roman"/>
                <w:sz w:val="24"/>
                <w:szCs w:val="24"/>
                <w:lang w:val="ro-MD"/>
              </w:rPr>
              <w:t xml:space="preserve">în diferite situații de comunicare cu noțiunile ce se referă la </w:t>
            </w:r>
            <w:proofErr w:type="spellStart"/>
            <w:r w:rsidRPr="00EB7C8E">
              <w:rPr>
                <w:rFonts w:cs="Times New Roman"/>
                <w:sz w:val="24"/>
                <w:szCs w:val="24"/>
                <w:lang w:val="ro-MD"/>
              </w:rPr>
              <w:t>amfoteritate</w:t>
            </w:r>
            <w:proofErr w:type="spellEnd"/>
            <w:r w:rsidRPr="00EB7C8E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59580B77" w14:textId="34A8F85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comparativă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 aluminiului conform algoritmului: poziția în Sistemul Periodic, rolul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biologic, răspândirea în natură, proprietățile fizice, chimice, obținere, utilizare, compușii cu importanță practică.</w:t>
            </w:r>
          </w:p>
          <w:p w14:paraId="21BCC7FF" w14:textId="77BB832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aluminiului și compușilor lui, prin ecuații chimice.</w:t>
            </w:r>
          </w:p>
          <w:p w14:paraId="62514D76" w14:textId="02B41B4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CS4-3.4.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proprietăților aluminiului  și a compușilor lui, respectând regulile de securitate. </w:t>
            </w:r>
          </w:p>
        </w:tc>
        <w:tc>
          <w:tcPr>
            <w:tcW w:w="1131" w:type="pct"/>
          </w:tcPr>
          <w:p w14:paraId="6415A12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Aluminiul: proprietățile fizice, utilizarea; compușii cu importanță practică (oxidul, hidroxidul, sărurile); proprietățile chimice generale: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reacția cu oxigenul, clorul, sulful, apa, acidul clorhidric, sulfuric diluat,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fosforic, sărurile, oxizii metalelor (pentru aluminiu).</w:t>
            </w:r>
          </w:p>
          <w:p w14:paraId="2CD5181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Compușii aluminiului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cu importanță practică.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Proprietățile chimice generale, obținerea, utilizarea: oxidului, hidroxidului de aluminiu. Sărurile cu importanță practică, utilizarea lor. </w:t>
            </w:r>
          </w:p>
          <w:p w14:paraId="060ABF1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Noțiune de </w:t>
            </w:r>
            <w:proofErr w:type="spellStart"/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amfoteritate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aluminiului și a compușilor lui (fără ecuații chimice).</w:t>
            </w:r>
          </w:p>
          <w:p w14:paraId="66145D72" w14:textId="0282198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Aluminiul: produsele ce conțin aluminiu (în calitate de ambalaj), ioni de aluminiu; consecințele acumulării aluminiului în organism</w:t>
            </w:r>
            <w:r w:rsidR="008869BF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3651BA47" w14:textId="692DB39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metalelor, a compușilor metalelor.</w:t>
            </w:r>
          </w:p>
          <w:p w14:paraId="786403CA" w14:textId="194EB3D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elaborată și completată.</w:t>
            </w:r>
          </w:p>
          <w:p w14:paraId="2FF25FF5" w14:textId="7B571E9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aluminiului, compușilor lui în baza legăturilor genetice dintre clasele de compuși anorganici prin ecuații chimice (moleculare și ionice). </w:t>
            </w:r>
          </w:p>
          <w:p w14:paraId="00581259" w14:textId="583D89F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DC499BA" w14:textId="541A746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 și prezentarea posterului „Caracterul contradictoriu al aluminiului și al compușilor lui”</w:t>
            </w:r>
            <w:r w:rsidR="008869BF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0A4A53A9" w14:textId="15F1B41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Poster elaborat</w:t>
            </w:r>
            <w:r w:rsidR="008869BF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60782926" w14:textId="036EA29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proprietăților chimice ale aluminiului și compușilor lui.</w:t>
            </w:r>
          </w:p>
          <w:p w14:paraId="7CCF7DD4" w14:textId="771D010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completată.</w:t>
            </w:r>
          </w:p>
          <w:p w14:paraId="3F1B24D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F619C5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274A574A" w14:textId="77777777" w:rsidTr="006C6B6B">
        <w:tc>
          <w:tcPr>
            <w:tcW w:w="275" w:type="pct"/>
          </w:tcPr>
          <w:p w14:paraId="46428D2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24.</w:t>
            </w:r>
          </w:p>
        </w:tc>
        <w:tc>
          <w:tcPr>
            <w:tcW w:w="303" w:type="pct"/>
          </w:tcPr>
          <w:p w14:paraId="022D09B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3/9</w:t>
            </w:r>
          </w:p>
          <w:p w14:paraId="14D9E24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05CABE3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DF067EC" w14:textId="7AE9A50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  <w:p w14:paraId="1ACFB30F" w14:textId="15B2F46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proprietăților, proceselor chimice ce vizează metalele/compușii metalelor în situații contextuale activității umane.</w:t>
            </w:r>
          </w:p>
          <w:p w14:paraId="2D1516A0" w14:textId="76D40C5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CS5-3.8.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metalelor.</w:t>
            </w:r>
          </w:p>
        </w:tc>
        <w:tc>
          <w:tcPr>
            <w:tcW w:w="1131" w:type="pct"/>
          </w:tcPr>
          <w:p w14:paraId="6D64885B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Probleme aplicative: </w:t>
            </w:r>
          </w:p>
          <w:p w14:paraId="1D11B93D" w14:textId="44D00B3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rPr>
                <w:rFonts w:cs="Times New Roman"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Aluminiul și compușii lui</w:t>
            </w:r>
          </w:p>
        </w:tc>
        <w:tc>
          <w:tcPr>
            <w:tcW w:w="1761" w:type="pct"/>
            <w:gridSpan w:val="2"/>
          </w:tcPr>
          <w:p w14:paraId="4BFC2D14" w14:textId="6C2EFFC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245A42E4" w14:textId="6D88E1F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35C4EA83" w14:textId="3752348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aluminiului și compușilor lui în baza legăturilor genetice dintre clasele de compuși anorganici prin ecuații chimice (moleculare și ionice). </w:t>
            </w:r>
          </w:p>
          <w:p w14:paraId="5E657A94" w14:textId="67B6BB1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761C7B8B" w14:textId="6834788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metal - ionul de metal - influența asupra organismului - selectarea corectă a produselor alimentare - principii ale unei alimentații sănătoase.</w:t>
            </w:r>
          </w:p>
          <w:p w14:paraId="047CB71F" w14:textId="089CA76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Exercițiu rezolvat.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342" w:type="pct"/>
          </w:tcPr>
          <w:p w14:paraId="3F89DF5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208F0EF5" w14:textId="77777777" w:rsidTr="006C6B6B">
        <w:tc>
          <w:tcPr>
            <w:tcW w:w="275" w:type="pct"/>
          </w:tcPr>
          <w:p w14:paraId="6A03725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25.</w:t>
            </w:r>
          </w:p>
        </w:tc>
        <w:tc>
          <w:tcPr>
            <w:tcW w:w="303" w:type="pct"/>
          </w:tcPr>
          <w:p w14:paraId="214595B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3/10</w:t>
            </w:r>
          </w:p>
          <w:p w14:paraId="058D9D3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24D4497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F139DA4" w14:textId="427E274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Caracterizarea comparativă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 metalelor conform algoritmului: poziția în Sistemul Periodic, rolul biologic, răspândirea în natură, proprietățile fizice, chimice, obținere, utilizare, compușii cu importanță practică.</w:t>
            </w:r>
          </w:p>
          <w:p w14:paraId="2E9391FE" w14:textId="43A7C7D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metalelor și compușilor lor, prin ecuații chimice.</w:t>
            </w:r>
          </w:p>
        </w:tc>
        <w:tc>
          <w:tcPr>
            <w:tcW w:w="1131" w:type="pct"/>
          </w:tcPr>
          <w:p w14:paraId="6E548906" w14:textId="7496F18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Fierul: proprietățile fizice, utilizarea; compușii cu importanță practică (oxizii, hidroxizii, sărurile); proprietățile chimice generale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: reacția cu oxigenul, clorul, sulful, apa, acidul clorhidric, sulfuric diluat, fosforic, sărurile; seriile lor genetice</w:t>
            </w:r>
            <w:r w:rsidR="008869BF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3C199D8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DBCD85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6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10C4B0CA" w14:textId="4001F4E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fierului și a compușilor lui.</w:t>
            </w:r>
          </w:p>
          <w:p w14:paraId="64BF02C8" w14:textId="261DB59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0EDAA4DA" w14:textId="5CCC09A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metalelor, compușilor lor în baza legăturilor genetice dintre clasele de compuși anorganici prin ecuații chimice (moleculare și ionice). </w:t>
            </w:r>
          </w:p>
          <w:p w14:paraId="74F2EBC6" w14:textId="1A9AC3B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264C0E0E" w14:textId="25622EA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metal - ionul de metal - influența asupra organismului - selectarea corectă a produselor alimentare - principii ale unei alimentații sănătoase.</w:t>
            </w:r>
          </w:p>
          <w:p w14:paraId="4EC40421" w14:textId="42A3AE8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.Exercițiu rezolvat.</w:t>
            </w:r>
          </w:p>
        </w:tc>
        <w:tc>
          <w:tcPr>
            <w:tcW w:w="342" w:type="pct"/>
          </w:tcPr>
          <w:p w14:paraId="50DF460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214A53C" w14:textId="77777777" w:rsidTr="006C6B6B">
        <w:tc>
          <w:tcPr>
            <w:tcW w:w="275" w:type="pct"/>
          </w:tcPr>
          <w:p w14:paraId="2B3D834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26.</w:t>
            </w:r>
          </w:p>
        </w:tc>
        <w:tc>
          <w:tcPr>
            <w:tcW w:w="303" w:type="pct"/>
          </w:tcPr>
          <w:p w14:paraId="71E11B9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3/11</w:t>
            </w:r>
          </w:p>
          <w:p w14:paraId="63EB8A6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E296DA7" w14:textId="2B84056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fierului și compușilor lui, prin ecuații chimice.</w:t>
            </w:r>
          </w:p>
          <w:p w14:paraId="76609082" w14:textId="31C0DEF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CS4-3.4.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proprietăților fierului și a compușilor lui, respectând regulile de securitate. </w:t>
            </w:r>
          </w:p>
          <w:p w14:paraId="7194BA31" w14:textId="134CB63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  <w:p w14:paraId="71B7EA73" w14:textId="3CD1EDD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proprietăților, proceselor chimice ce vizează metalele/compușii metalelor în situații contextuale activității umane.</w:t>
            </w:r>
          </w:p>
        </w:tc>
        <w:tc>
          <w:tcPr>
            <w:tcW w:w="1131" w:type="pct"/>
          </w:tcPr>
          <w:p w14:paraId="37AA3956" w14:textId="77777777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Compușii fierului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cu importanță practică. Proprietă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țile chimice generale, obținerea, utilizarea: oxizilor și hidroxizilor de fier. Sărurile cu importanță practică, utilizarea lor. </w:t>
            </w:r>
          </w:p>
          <w:p w14:paraId="14FB66AD" w14:textId="277403E3" w:rsidR="008A69E9" w:rsidRPr="008A69E9" w:rsidRDefault="008A69E9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89" w:hanging="2"/>
              <w:jc w:val="both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Probleme aplicative: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Calcularea conținutului ionilor de fier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(II) în diferite produse alimentare/ suplimente alimentare pentru stabilirea rației alimentare zilnice ce ar contribui la un mod sănătos de viață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18665FF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6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2A7BC09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689886D2" w14:textId="13061A6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3E790CF1" w14:textId="7B35C85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4F24D8C" w14:textId="5954DE6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metal - ionul de metal - influența asupra organismului - selectarea corectă a produselor alimentare - principii ale unei alimentații sănătoase.</w:t>
            </w:r>
          </w:p>
          <w:p w14:paraId="1E95BF17" w14:textId="27E59D1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71D096EA" w14:textId="28C5E57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Calcularea conținutului ionilor de fier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(II) în diferite produse alimentare/ suplimente alimentare pentru stabilirea rației alimentare zilnice ce ar contribui la un mod sănătos de viață.</w:t>
            </w:r>
          </w:p>
          <w:p w14:paraId="6A3A8CBC" w14:textId="5795C40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rezolvate.</w:t>
            </w:r>
          </w:p>
          <w:p w14:paraId="633600B4" w14:textId="278E4E4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Investigarea proprietăților chimice ale fierului și compușilor lui.</w:t>
            </w:r>
          </w:p>
          <w:p w14:paraId="275ED104" w14:textId="2EBE379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Experiențe realizate, fișă de activitate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experimentală completată.</w:t>
            </w:r>
          </w:p>
        </w:tc>
        <w:tc>
          <w:tcPr>
            <w:tcW w:w="342" w:type="pct"/>
          </w:tcPr>
          <w:p w14:paraId="7B8540D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2EA57EE7" w14:textId="77777777" w:rsidTr="006C6B6B">
        <w:tc>
          <w:tcPr>
            <w:tcW w:w="275" w:type="pct"/>
          </w:tcPr>
          <w:p w14:paraId="2D13CCD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27.</w:t>
            </w:r>
          </w:p>
        </w:tc>
        <w:tc>
          <w:tcPr>
            <w:tcW w:w="303" w:type="pct"/>
          </w:tcPr>
          <w:p w14:paraId="6BA5DFA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3/12</w:t>
            </w:r>
          </w:p>
          <w:p w14:paraId="558195B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675A0A3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0446AD4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2673748F" w14:textId="124DC19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</w:t>
            </w:r>
            <w:r w:rsidR="0023187C">
              <w:rPr>
                <w:rFonts w:cs="Times New Roman"/>
                <w:b/>
                <w:sz w:val="24"/>
                <w:szCs w:val="24"/>
                <w:lang w:val="ro-MD"/>
              </w:rPr>
              <w:t>-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3.3.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 chimice, a metodelor de obținere, a legăturilor genetice ale metalelor și compușilor lor, prin ecuații chimice.</w:t>
            </w:r>
          </w:p>
          <w:p w14:paraId="364B6904" w14:textId="07C9079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CS4-3.4.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proprietăților metalelor și a compușilor lor, respectând regulile de securitate. </w:t>
            </w:r>
          </w:p>
          <w:p w14:paraId="06089AD8" w14:textId="0CF7423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CS3-3.5.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</w:tc>
        <w:tc>
          <w:tcPr>
            <w:tcW w:w="1131" w:type="pct"/>
          </w:tcPr>
          <w:p w14:paraId="13290286" w14:textId="4B01FE4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Lucrarea practică nr. 2.</w:t>
            </w:r>
            <w:r w:rsidR="00686AE5">
              <w:rPr>
                <w:rFonts w:cs="Times New Roman"/>
                <w:b/>
                <w:sz w:val="24"/>
                <w:szCs w:val="24"/>
                <w:lang w:val="ro-MD"/>
              </w:rPr>
              <w:t>: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problemelor experimentale la tema: „Metalele și compușii lor”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27528F0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254673F6" w14:textId="6006AAA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Lucrarea practică nr. 2.</w:t>
            </w:r>
            <w:r w:rsidR="00686AE5">
              <w:rPr>
                <w:rFonts w:cs="Times New Roman"/>
                <w:sz w:val="24"/>
                <w:szCs w:val="24"/>
                <w:lang w:val="ro-MD"/>
              </w:rPr>
              <w:t>: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Rezolvarea problemelor experimentale la tema: „Metalele și compușii lor”.</w:t>
            </w:r>
          </w:p>
          <w:p w14:paraId="1ADB6B7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raport de activitate experimentală completat și prezentat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.</w:t>
            </w:r>
          </w:p>
          <w:p w14:paraId="6EB6E941" w14:textId="0FF4D80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Experiențe realizate, fișă de activitate experimentală completat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>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și prezentat</w:t>
            </w:r>
            <w:r w:rsidR="002A2B9C">
              <w:rPr>
                <w:rFonts w:cs="Times New Roman"/>
                <w:sz w:val="24"/>
                <w:szCs w:val="24"/>
                <w:lang w:val="ro-MD"/>
              </w:rPr>
              <w:t>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</w:t>
            </w:r>
          </w:p>
          <w:p w14:paraId="7A1F5CD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2038C80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3D5E38A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62B0AB3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4B0C5BB" w14:textId="77777777" w:rsidTr="006C6B6B">
        <w:tc>
          <w:tcPr>
            <w:tcW w:w="275" w:type="pct"/>
          </w:tcPr>
          <w:p w14:paraId="1E022B8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28.</w:t>
            </w:r>
          </w:p>
        </w:tc>
        <w:tc>
          <w:tcPr>
            <w:tcW w:w="303" w:type="pct"/>
          </w:tcPr>
          <w:p w14:paraId="544D8C9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3/13</w:t>
            </w:r>
          </w:p>
          <w:p w14:paraId="3E16C0C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09EDDF1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595596B" w14:textId="1A2849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 metale, aliaj.</w:t>
            </w:r>
          </w:p>
          <w:p w14:paraId="4D941757" w14:textId="169EDA4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CS2-3.6.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Elaborarea și prezentarea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unui proiect creativ referitor la importanța și utilizarea aliajelor.</w:t>
            </w:r>
          </w:p>
          <w:p w14:paraId="45504AA8" w14:textId="6FA9AB9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CS5-3.8.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metalelor, aliajelor.</w:t>
            </w:r>
          </w:p>
        </w:tc>
        <w:tc>
          <w:tcPr>
            <w:tcW w:w="1131" w:type="pct"/>
          </w:tcPr>
          <w:p w14:paraId="07D32A90" w14:textId="26857630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6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Noțiunea de aliaje.</w:t>
            </w:r>
            <w:r w:rsidR="00686AE5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Aliajele principale ale aluminiului (duraluminiul), fierului (fonta și oțelul). Proprietăți fizice specifice, utilizare</w:t>
            </w:r>
            <w:r w:rsidR="002A2B9C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4B1494E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right="36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6FA048E9" w14:textId="39C9EFE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731A164A" w14:textId="369C497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4AD61AA1" w14:textId="24BC57C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 și prezentarea unui poster.</w:t>
            </w:r>
          </w:p>
          <w:p w14:paraId="12C8752C" w14:textId="687FD0B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Poster realizat.</w:t>
            </w:r>
          </w:p>
          <w:p w14:paraId="2F43D4E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584C6DE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0721F12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3C2DD0D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3BF60388" w14:textId="77777777" w:rsidTr="006C6B6B">
        <w:tc>
          <w:tcPr>
            <w:tcW w:w="275" w:type="pct"/>
          </w:tcPr>
          <w:p w14:paraId="4C9E6EA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29.</w:t>
            </w:r>
          </w:p>
        </w:tc>
        <w:tc>
          <w:tcPr>
            <w:tcW w:w="303" w:type="pct"/>
          </w:tcPr>
          <w:p w14:paraId="7508B13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3/14</w:t>
            </w:r>
          </w:p>
          <w:p w14:paraId="6983B16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7C3959D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F395BE3" w14:textId="4A9B34E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CS1-3.1.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 diferite situații de comunicare, cu noțiunile ce se referă la metale, coroziune. </w:t>
            </w:r>
          </w:p>
          <w:p w14:paraId="1686DCD3" w14:textId="5524D65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CS3-3.5.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proprietățile, obținerea, utilizarea metalelor, a compușilor lor cu importanță practică.</w:t>
            </w:r>
          </w:p>
          <w:p w14:paraId="4ED23775" w14:textId="282082F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proprietăților, proceselor chimice ce vizează metalele/compușii metalelor în situații contextuale activității umane.</w:t>
            </w:r>
          </w:p>
          <w:p w14:paraId="71A6752B" w14:textId="39CE8E8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CS5-3.8.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metalelor, aliajelor.</w:t>
            </w:r>
          </w:p>
        </w:tc>
        <w:tc>
          <w:tcPr>
            <w:tcW w:w="1131" w:type="pct"/>
          </w:tcPr>
          <w:p w14:paraId="19E9E185" w14:textId="77777777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Noțiune de coroziune.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Metode generale de combatere a coroziunii.</w:t>
            </w:r>
          </w:p>
          <w:p w14:paraId="3C7D5833" w14:textId="60889D8F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Legăturile genetice dintre metale </w:t>
            </w:r>
            <w:proofErr w:type="spellStart"/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şi</w:t>
            </w:r>
            <w:proofErr w:type="spellEnd"/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compușii lor</w:t>
            </w:r>
            <w:r w:rsidR="008868E8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</w:p>
          <w:p w14:paraId="380E81B1" w14:textId="74116D1C" w:rsidR="008A69E9" w:rsidRPr="00464871" w:rsidRDefault="008A69E9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t xml:space="preserve">Probleme aplicative: </w:t>
            </w:r>
            <w:r>
              <w:rPr>
                <w:rFonts w:cs="Times New Roman"/>
                <w:bCs/>
                <w:sz w:val="24"/>
                <w:szCs w:val="24"/>
                <w:lang w:val="ro-MD"/>
              </w:rPr>
              <w:t>D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eterminarea masei unui reactant/produs de reacție în baza ecuației chimice ce caracterizează proprietățile /obținerea unui metal/compus al metalului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2FAD6EC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2B8072E2" w14:textId="52E86DD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D92029">
              <w:rPr>
                <w:rFonts w:cs="Times New Roman"/>
                <w:sz w:val="24"/>
                <w:szCs w:val="24"/>
                <w:lang w:val="ro-MD"/>
              </w:rPr>
              <w:t xml:space="preserve">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utilizând noțiunile noi.</w:t>
            </w:r>
          </w:p>
          <w:p w14:paraId="79C41BB8" w14:textId="76482EE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04DCCB40" w14:textId="2E7A5D4A" w:rsidR="002634F3" w:rsidRPr="008A69E9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b/>
                <w:i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</w:t>
            </w:r>
            <w:r w:rsidR="008A69E9">
              <w:rPr>
                <w:rFonts w:cs="Times New Roman"/>
                <w:b/>
                <w:sz w:val="24"/>
                <w:szCs w:val="24"/>
                <w:lang w:val="ro-MD"/>
              </w:rPr>
              <w:t xml:space="preserve">. </w:t>
            </w:r>
            <w:r w:rsidR="008A69E9">
              <w:rPr>
                <w:rFonts w:cs="Times New Roman"/>
                <w:bCs/>
                <w:sz w:val="24"/>
                <w:szCs w:val="24"/>
                <w:lang w:val="ro-MD"/>
              </w:rPr>
              <w:t>D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eterminarea masei unui reactant/produs de reacție în baza ecuației chimice ce caracterizează proprietățile /obținerea unui metal/compus al metalului.</w:t>
            </w:r>
          </w:p>
          <w:p w14:paraId="256E0C6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Probleme rezolvate.</w:t>
            </w:r>
          </w:p>
          <w:p w14:paraId="09DF719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5C1565F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78B653F3" w14:textId="77777777" w:rsidTr="006C6B6B">
        <w:tc>
          <w:tcPr>
            <w:tcW w:w="275" w:type="pct"/>
          </w:tcPr>
          <w:p w14:paraId="67F25ED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30.</w:t>
            </w:r>
          </w:p>
        </w:tc>
        <w:tc>
          <w:tcPr>
            <w:tcW w:w="303" w:type="pct"/>
          </w:tcPr>
          <w:p w14:paraId="582CF6D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3/15</w:t>
            </w:r>
          </w:p>
          <w:p w14:paraId="500620F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62BB0E6" w14:textId="6BC4A6E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CS1-CS4</w:t>
            </w:r>
            <w:r w:rsidR="0023187C">
              <w:rPr>
                <w:rFonts w:cs="Times New Roman"/>
                <w:b/>
                <w:sz w:val="24"/>
                <w:szCs w:val="24"/>
                <w:lang w:val="ro-MD"/>
              </w:rPr>
              <w:t xml:space="preserve">,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3.1. - 3.4.</w:t>
            </w:r>
          </w:p>
        </w:tc>
        <w:tc>
          <w:tcPr>
            <w:tcW w:w="1131" w:type="pct"/>
          </w:tcPr>
          <w:p w14:paraId="7C49FB4A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Evaluare sumativă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nr.3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: </w:t>
            </w:r>
          </w:p>
          <w:p w14:paraId="252E2320" w14:textId="5B93B62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Metalele și compușii lor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7606459C" w14:textId="6185F82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testului de evaluare sumativă.</w:t>
            </w:r>
          </w:p>
          <w:p w14:paraId="69A95A58" w14:textId="6B8F034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Test de evaluare sumativă rezolvat.</w:t>
            </w:r>
          </w:p>
        </w:tc>
        <w:tc>
          <w:tcPr>
            <w:tcW w:w="342" w:type="pct"/>
          </w:tcPr>
          <w:p w14:paraId="20FBD8B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ES</w:t>
            </w:r>
          </w:p>
        </w:tc>
      </w:tr>
      <w:tr w:rsidR="002634F3" w:rsidRPr="00464871" w14:paraId="77F3FAC8" w14:textId="77777777" w:rsidTr="006C6B6B">
        <w:tc>
          <w:tcPr>
            <w:tcW w:w="275" w:type="pct"/>
          </w:tcPr>
          <w:p w14:paraId="05BF7F3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31.</w:t>
            </w:r>
          </w:p>
        </w:tc>
        <w:tc>
          <w:tcPr>
            <w:tcW w:w="303" w:type="pct"/>
          </w:tcPr>
          <w:p w14:paraId="1E7F8CF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3/16</w:t>
            </w:r>
          </w:p>
          <w:p w14:paraId="1E50880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127E236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0C219B4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04F0A14" w14:textId="0A5444D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CS2-3.6.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Elaborarea și prezentarea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unui proiect creativ referitor la importanța și utilizarea metalelor, compușilor metalelor și aliajelor.</w:t>
            </w:r>
          </w:p>
          <w:p w14:paraId="73424A79" w14:textId="3A0EDF9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CS2-3.7.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proprietăților, proceselor chimice ce vizează metalele/compușii metalelor în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situații contextuale activității umane.</w:t>
            </w:r>
          </w:p>
          <w:p w14:paraId="5130006A" w14:textId="3ECA144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CS5-3.8.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concluziilor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personale referitoare la beneficiile utilizării metalelor, compușilor metalelor, aliajelor.</w:t>
            </w:r>
          </w:p>
        </w:tc>
        <w:tc>
          <w:tcPr>
            <w:tcW w:w="1131" w:type="pct"/>
          </w:tcPr>
          <w:p w14:paraId="398CBF7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Metalele și compușii 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-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influența asupra calității vieții și mediului.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Ionii metalelor și rolul lor biologic. </w:t>
            </w:r>
          </w:p>
          <w:p w14:paraId="679B2E9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Noțiunea de aditivi alimentari.</w:t>
            </w:r>
          </w:p>
          <w:p w14:paraId="5CF299DA" w14:textId="182FF8B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Prezentarea proiectului  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nr. 3</w:t>
            </w:r>
            <w:r w:rsidR="00686AE5">
              <w:rPr>
                <w:rFonts w:cs="Times New Roman"/>
                <w:b/>
                <w:i/>
                <w:sz w:val="24"/>
                <w:szCs w:val="24"/>
                <w:lang w:val="ro-MD"/>
              </w:rPr>
              <w:t>: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  <w:r w:rsidR="00686AE5">
              <w:rPr>
                <w:rFonts w:cs="Times New Roman"/>
                <w:b/>
                <w:i/>
                <w:sz w:val="24"/>
                <w:szCs w:val="24"/>
                <w:lang w:val="ro-MD"/>
              </w:rPr>
              <w:t>I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storia unei monede</w:t>
            </w:r>
          </w:p>
          <w:p w14:paraId="620537D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  <w:p w14:paraId="7D3CA97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-105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1B3E436D" w14:textId="01E8CC7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noi.</w:t>
            </w:r>
          </w:p>
          <w:p w14:paraId="3EAD768D" w14:textId="3BC90B6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1FA9E3C7" w14:textId="4CC0782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Prezentarea proiectului</w:t>
            </w:r>
            <w:r w:rsidR="00686AE5">
              <w:rPr>
                <w:rFonts w:cs="Times New Roman"/>
                <w:sz w:val="24"/>
                <w:szCs w:val="24"/>
                <w:lang w:val="ro-MD"/>
              </w:rPr>
              <w:t>: Istoria unei monede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539419FD" w14:textId="06A945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Proiect elaborat și prezentat.</w:t>
            </w:r>
          </w:p>
          <w:p w14:paraId="73B5F0CC" w14:textId="50C478E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și argumentarea corelației: un metal - ionul de metal - influența asupra organismului - selectarea corectă a produselor alimentare - principii ale unei alimentații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sănătoase.</w:t>
            </w:r>
          </w:p>
          <w:p w14:paraId="25E3C5E9" w14:textId="1C5E7F9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2E2C429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7303E84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6C6B6B" w14:paraId="6B159623" w14:textId="77777777" w:rsidTr="006C6B6B">
        <w:tc>
          <w:tcPr>
            <w:tcW w:w="5000" w:type="pct"/>
            <w:gridSpan w:val="7"/>
            <w:shd w:val="clear" w:color="auto" w:fill="auto"/>
          </w:tcPr>
          <w:p w14:paraId="3019DBE4" w14:textId="54B5546E" w:rsidR="002634F3" w:rsidRPr="00464871" w:rsidRDefault="000C310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1065"/>
              </w:tabs>
              <w:spacing w:line="240" w:lineRule="auto"/>
              <w:ind w:leftChars="0" w:left="0" w:firstLineChars="0" w:firstLine="0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 xml:space="preserve">IV. 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Nemetalele și compușii lor cu importanță practică – 3</w:t>
            </w:r>
            <w:r w:rsidR="000B48E7" w:rsidRPr="00464871">
              <w:rPr>
                <w:rFonts w:cs="Times New Roman"/>
                <w:b/>
                <w:sz w:val="24"/>
                <w:szCs w:val="24"/>
                <w:lang w:val="ro-MD"/>
              </w:rPr>
              <w:t>0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="009B13FD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de 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ore</w:t>
            </w:r>
          </w:p>
        </w:tc>
      </w:tr>
      <w:tr w:rsidR="002634F3" w:rsidRPr="00464871" w14:paraId="57B17FA5" w14:textId="77777777" w:rsidTr="006C6B6B">
        <w:trPr>
          <w:trHeight w:val="1698"/>
        </w:trPr>
        <w:tc>
          <w:tcPr>
            <w:tcW w:w="275" w:type="pct"/>
          </w:tcPr>
          <w:p w14:paraId="362DB48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32.</w:t>
            </w:r>
          </w:p>
        </w:tc>
        <w:tc>
          <w:tcPr>
            <w:tcW w:w="303" w:type="pct"/>
          </w:tcPr>
          <w:p w14:paraId="1273639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</w:t>
            </w:r>
          </w:p>
          <w:p w14:paraId="6FC0EC8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73DD75F" w14:textId="56CC0AF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nemetale, volum molar, condiții normale.</w:t>
            </w:r>
          </w:p>
          <w:p w14:paraId="7A7C2E80" w14:textId="49D9921B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volumul molar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și volumul gazelor.</w:t>
            </w:r>
          </w:p>
          <w:p w14:paraId="0910E04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1131" w:type="pct"/>
          </w:tcPr>
          <w:p w14:paraId="677906B1" w14:textId="0ECE0C32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Starea gazoasă a substanțelor. Volumul molar al gazelor. Noțiunea de condiții normale</w:t>
            </w:r>
            <w:r w:rsidR="008868E8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.</w:t>
            </w:r>
          </w:p>
          <w:p w14:paraId="4C81073D" w14:textId="2E67C268" w:rsidR="008A69E9" w:rsidRDefault="008A69E9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Probleme aplicative: </w:t>
            </w:r>
          </w:p>
          <w:p w14:paraId="5A18FD9E" w14:textId="4EF97491" w:rsidR="0099743F" w:rsidRPr="00464871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cantității de substanță; a cantității de substanță conform volumului gazului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>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).</w:t>
            </w:r>
          </w:p>
          <w:p w14:paraId="0BC6727D" w14:textId="2302E2A6" w:rsidR="0099743F" w:rsidRPr="00464871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masei unui gaz conform volumului lui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); volumului unui gaz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masei lui.</w:t>
            </w:r>
          </w:p>
          <w:p w14:paraId="29029AA8" w14:textId="40BDC65B" w:rsidR="002634F3" w:rsidRPr="00464871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masei/volumului unui gaz</w:t>
            </w:r>
            <w:r w:rsidR="006B5315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în baza ecuației chimice ce caracterizează proprietățile /obținerea unui nemetal /compus al unui nemetal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63F3D727" w14:textId="0AB94DC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1C91CEE2" w14:textId="73B3545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20BA742B" w14:textId="21C88D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Rezolvarea problemelor: </w:t>
            </w:r>
          </w:p>
          <w:p w14:paraId="2C0754B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cantității de substanță; a cantității de substanță conform volumului gazului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).</w:t>
            </w:r>
          </w:p>
          <w:p w14:paraId="3049A1B6" w14:textId="1735660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masei unui gaz conform volumului lui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); volumului unui gaz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masei lui.</w:t>
            </w:r>
          </w:p>
          <w:p w14:paraId="13CD838F" w14:textId="13E839A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masei/volumului unui gaz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în baza ecuației chimice ce caracterizează proprietățile /obținerea unui nemetal/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compus al unui nemetal.</w:t>
            </w:r>
          </w:p>
          <w:p w14:paraId="4E3CC084" w14:textId="25E513B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rezolvate.</w:t>
            </w:r>
          </w:p>
        </w:tc>
        <w:tc>
          <w:tcPr>
            <w:tcW w:w="342" w:type="pct"/>
          </w:tcPr>
          <w:p w14:paraId="0BB2714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6CC4A234" w14:textId="77777777" w:rsidTr="006C6B6B">
        <w:tc>
          <w:tcPr>
            <w:tcW w:w="275" w:type="pct"/>
          </w:tcPr>
          <w:p w14:paraId="4F7AD3A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33.</w:t>
            </w:r>
          </w:p>
        </w:tc>
        <w:tc>
          <w:tcPr>
            <w:tcW w:w="303" w:type="pct"/>
          </w:tcPr>
          <w:p w14:paraId="3615968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</w:t>
            </w:r>
          </w:p>
          <w:p w14:paraId="753CF7C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EFBAB92" w14:textId="7C2C8D4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nemetale, volum molar</w:t>
            </w:r>
          </w:p>
          <w:p w14:paraId="57F1E51E" w14:textId="62078CF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Rezolvarea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lastRenderedPageBreak/>
              <w:t>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ce vizează volumul molar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și volumul gazelor.</w:t>
            </w:r>
          </w:p>
        </w:tc>
        <w:tc>
          <w:tcPr>
            <w:tcW w:w="1131" w:type="pct"/>
          </w:tcPr>
          <w:p w14:paraId="75EF8B02" w14:textId="0E7E530C" w:rsidR="002634F3" w:rsidRPr="00464871" w:rsidRDefault="00686AE5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686AE5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lastRenderedPageBreak/>
              <w:t>Probleme aplicative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: 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Determinarea volumului gazului după cantitatea de substanță/masa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substanței</w:t>
            </w:r>
            <w:r w:rsidR="008868E8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01B4C723" w14:textId="60330E6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Rezolvarea problemelor: </w:t>
            </w:r>
          </w:p>
          <w:p w14:paraId="0F48437D" w14:textId="4B6F78E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volumului unui gaz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cantității de substanță; a cantității de substanță conform volumului gazului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).</w:t>
            </w:r>
          </w:p>
          <w:p w14:paraId="6251C79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• Determinarea masei unui gaz conform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volumului lui(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); 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masei lui.</w:t>
            </w:r>
          </w:p>
          <w:p w14:paraId="76639B2A" w14:textId="272E980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 / prin aplicarea algoritmilor în situații noi rezolvate</w:t>
            </w:r>
            <w:r w:rsidR="008868E8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342" w:type="pct"/>
          </w:tcPr>
          <w:p w14:paraId="66447EE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47F61EF5" w14:textId="77777777" w:rsidTr="006C6B6B">
        <w:tc>
          <w:tcPr>
            <w:tcW w:w="275" w:type="pct"/>
          </w:tcPr>
          <w:p w14:paraId="4E8F99A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34.</w:t>
            </w:r>
          </w:p>
        </w:tc>
        <w:tc>
          <w:tcPr>
            <w:tcW w:w="303" w:type="pct"/>
          </w:tcPr>
          <w:p w14:paraId="76058F5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4/3</w:t>
            </w:r>
          </w:p>
          <w:p w14:paraId="4E585B3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2EAF19FA" w14:textId="3D0F699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nemetale</w:t>
            </w:r>
          </w:p>
          <w:p w14:paraId="0E8467FC" w14:textId="3BEBAC5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nemetalelor conform algoritmului: poziția în Sistemul Periodic, rolul biologic, răspândirea în natură, proprietățile fizice</w:t>
            </w:r>
          </w:p>
          <w:p w14:paraId="0895F210" w14:textId="024F8A7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CS2-4.7.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Elaborarea unui proiect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referitor la utilizarea și importanța nemetalelor în viața omului.</w:t>
            </w:r>
          </w:p>
        </w:tc>
        <w:tc>
          <w:tcPr>
            <w:tcW w:w="1131" w:type="pct"/>
          </w:tcPr>
          <w:p w14:paraId="2AB7F630" w14:textId="1F44A304" w:rsidR="002634F3" w:rsidRPr="00686AE5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Caracteristica generală a nemetalelor 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conform poziției în </w:t>
            </w:r>
            <w:r w:rsidRPr="00686AE5">
              <w:rPr>
                <w:rFonts w:cs="Times New Roman"/>
                <w:bCs/>
                <w:sz w:val="24"/>
                <w:szCs w:val="24"/>
                <w:lang w:val="ro-MD"/>
              </w:rPr>
              <w:t>Tabelul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Periodic. Șirul electronegativității. Seria genetică a nemetalelor.</w:t>
            </w:r>
            <w:r w:rsid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</w:t>
            </w:r>
            <w:r w:rsidRPr="00686AE5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Răspândirea nemetalelor în natură: în stare nativă, în formă de compuși</w:t>
            </w:r>
            <w:r w:rsidR="008868E8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  <w:p w14:paraId="6E6C612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4ED9286E" w14:textId="6ACB0CD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7BF0F493" w14:textId="2426851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65E3ABD4" w14:textId="74CD3CD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nemetalelor.</w:t>
            </w:r>
          </w:p>
          <w:p w14:paraId="6A43CABD" w14:textId="00A4E53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elaborată și ecuații chimice alcătuite.</w:t>
            </w:r>
          </w:p>
          <w:p w14:paraId="45C5B5FD" w14:textId="4A35B59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proiectului nr. 4 „Recordurile nemetalelor și ale compușilor lor”</w:t>
            </w:r>
            <w:r w:rsidR="008868E8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</w:p>
          <w:p w14:paraId="4CE37204" w14:textId="5573DD8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Planul proiectului elaborat.</w:t>
            </w:r>
          </w:p>
        </w:tc>
        <w:tc>
          <w:tcPr>
            <w:tcW w:w="342" w:type="pct"/>
          </w:tcPr>
          <w:p w14:paraId="4C99EBC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C8FC2F4" w14:textId="77777777" w:rsidTr="006C6B6B">
        <w:tc>
          <w:tcPr>
            <w:tcW w:w="275" w:type="pct"/>
          </w:tcPr>
          <w:p w14:paraId="480E80A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35</w:t>
            </w:r>
          </w:p>
        </w:tc>
        <w:tc>
          <w:tcPr>
            <w:tcW w:w="303" w:type="pct"/>
          </w:tcPr>
          <w:p w14:paraId="6F6A9D3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4/4</w:t>
            </w:r>
          </w:p>
          <w:p w14:paraId="681D8424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F635861" w14:textId="407F947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clor, volum molar, halogen.</w:t>
            </w:r>
          </w:p>
          <w:p w14:paraId="31427262" w14:textId="317373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clorului conform algoritmului: poziția în Sistemul Periodic, rolul biologic, răspândirea în natură, proprietățile fizice, chimice, obținerea, utilizarea.</w:t>
            </w:r>
          </w:p>
          <w:p w14:paraId="5D2AD7B7" w14:textId="5D377F2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prin ecuații chimice a proprietăților chimice, a metodelor de obținere, 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legăturilor genetice ale clorului.</w:t>
            </w:r>
          </w:p>
        </w:tc>
        <w:tc>
          <w:tcPr>
            <w:tcW w:w="1131" w:type="pct"/>
          </w:tcPr>
          <w:p w14:paraId="4FA27793" w14:textId="7E138B5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Clorul: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EE6BED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substanțelor simple, structura, proprietățile fizice, utilizarea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; seri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l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ui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genetic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ă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Proprietățile chimice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ale clorului: reacția cu metalele, hidrogenul, apa. Seria genetică a clorului</w:t>
            </w:r>
          </w:p>
        </w:tc>
        <w:tc>
          <w:tcPr>
            <w:tcW w:w="1761" w:type="pct"/>
            <w:gridSpan w:val="2"/>
          </w:tcPr>
          <w:p w14:paraId="26D2120E" w14:textId="1947992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640B59C8" w14:textId="15887CF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22803E6D" w14:textId="303011F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clorului.</w:t>
            </w:r>
          </w:p>
          <w:p w14:paraId="2CE79D3D" w14:textId="3F2ED81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completată.</w:t>
            </w:r>
          </w:p>
          <w:p w14:paraId="4C87E522" w14:textId="032511F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clorului în baza legăturilor genetice dintre clasele de compuși anorganici prin ecuații chimice (moleculare și ionice). </w:t>
            </w:r>
          </w:p>
          <w:p w14:paraId="146E1721" w14:textId="402F3D9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Exerciții realizate și ecuații chimice alcătuite.</w:t>
            </w:r>
          </w:p>
        </w:tc>
        <w:tc>
          <w:tcPr>
            <w:tcW w:w="342" w:type="pct"/>
          </w:tcPr>
          <w:p w14:paraId="5E7A154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3DF0BC79" w14:textId="77777777" w:rsidTr="006C6B6B">
        <w:tc>
          <w:tcPr>
            <w:tcW w:w="275" w:type="pct"/>
          </w:tcPr>
          <w:p w14:paraId="0236C2E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36</w:t>
            </w:r>
          </w:p>
        </w:tc>
        <w:tc>
          <w:tcPr>
            <w:tcW w:w="303" w:type="pct"/>
          </w:tcPr>
          <w:p w14:paraId="09E04E4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4/5</w:t>
            </w:r>
          </w:p>
          <w:p w14:paraId="7D28716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3948629" w14:textId="4A226C8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nemetalelor și compușilor lor.</w:t>
            </w:r>
          </w:p>
          <w:p w14:paraId="43EB8B2A" w14:textId="18CCF0A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CS4-4.4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. Investigarea experimentală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reacțiilor de identificare a ionului de clorură, respectând regulile de securitate. </w:t>
            </w:r>
          </w:p>
          <w:p w14:paraId="3E46B3E8" w14:textId="46671C1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CS2-4.8.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nemetalelor și compușilor lor.</w:t>
            </w:r>
          </w:p>
        </w:tc>
        <w:tc>
          <w:tcPr>
            <w:tcW w:w="1131" w:type="pct"/>
          </w:tcPr>
          <w:p w14:paraId="3970A97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nemetalelor cu importanță practică. </w:t>
            </w:r>
          </w:p>
          <w:p w14:paraId="3222206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Clorura de hidrogen: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obținerea, proprietățile fizice, impactul asupra organismului și mediului.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Acidul clorhidric: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proprietăți fizice, chimice generale, obținere, utilizare, impactul asupra organismului și mediului.</w:t>
            </w:r>
          </w:p>
          <w:p w14:paraId="624312DF" w14:textId="4B74EEC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FF0000"/>
                <w:sz w:val="24"/>
                <w:szCs w:val="24"/>
                <w:lang w:val="ro-MD"/>
              </w:rPr>
            </w:pPr>
            <w:r w:rsidRPr="009D1C8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>Seria genetică a clorului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.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Sărurile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cu importanță practică, utilizarea</w:t>
            </w:r>
            <w:r w:rsidR="009B13FD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4237D8F7" w14:textId="7C6A68E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738B6168" w14:textId="6F5ADCA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4524BF47" w14:textId="0BCF6A0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compușilor clorului.</w:t>
            </w:r>
          </w:p>
          <w:p w14:paraId="2DCAE13C" w14:textId="2F2452E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Fișă de caracterizare a compușilor clorului completată. </w:t>
            </w:r>
          </w:p>
          <w:p w14:paraId="5B2F777D" w14:textId="1F8D747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compușilor clorului în baza legăturilor genetice dintre clasele de compuși anorganici prin ecuații chimice (moleculare și ionice). </w:t>
            </w:r>
          </w:p>
          <w:p w14:paraId="4707D532" w14:textId="10BA899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 și ecuații chimice alcătuite, problemă rezolvată pe baza algoritmilor studiați / prin aplicarea algoritmilor în situații noi.</w:t>
            </w:r>
          </w:p>
          <w:p w14:paraId="128AB064" w14:textId="5F3D702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un nemetal – compusul lui - influența asupra organismului - selectarea corectă a produselor utilizate - principii ale unei utilizări inofensive pentru om și mediu.</w:t>
            </w:r>
          </w:p>
          <w:p w14:paraId="6D9D9BE8" w14:textId="53052DA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5272FA3B" w14:textId="08B598E5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E9.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Identificarea ionului de clorură.</w:t>
            </w:r>
          </w:p>
          <w:p w14:paraId="1FF69974" w14:textId="5266D2F3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Experiență de laborator realizată</w:t>
            </w:r>
            <w:r w:rsidR="008064E4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fișă de activitate experimentală elaborată.</w:t>
            </w:r>
          </w:p>
        </w:tc>
        <w:tc>
          <w:tcPr>
            <w:tcW w:w="342" w:type="pct"/>
          </w:tcPr>
          <w:p w14:paraId="5269BFD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7D9BE1F" w14:textId="77777777" w:rsidTr="006C6B6B">
        <w:tc>
          <w:tcPr>
            <w:tcW w:w="275" w:type="pct"/>
          </w:tcPr>
          <w:p w14:paraId="577B37F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37</w:t>
            </w:r>
          </w:p>
        </w:tc>
        <w:tc>
          <w:tcPr>
            <w:tcW w:w="303" w:type="pct"/>
          </w:tcPr>
          <w:p w14:paraId="2D1FAA1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4/6</w:t>
            </w:r>
          </w:p>
          <w:p w14:paraId="32CC411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0EAE7CD" w14:textId="3F82C0F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.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nemetale, compușii nemetalelor</w:t>
            </w:r>
          </w:p>
          <w:p w14:paraId="2ECB7D63" w14:textId="145DB2A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sulfului conform algoritmului: poziția în Sistemul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Periodic, rolul biologic, răspândirea în natură, proprietățile fizice, chimice, obținerea, utilizarea, compușii cu importanță practică.</w:t>
            </w:r>
          </w:p>
          <w:p w14:paraId="4F96179B" w14:textId="270F5C8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sulfului și compușilor</w:t>
            </w:r>
            <w:r w:rsidR="006B12A4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131" w:type="pct"/>
          </w:tcPr>
          <w:p w14:paraId="4C146A94" w14:textId="78616F1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 xml:space="preserve">Sulful: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substanțelor simple, structura, proprietățile fizice, utilizarea; seriile lor genetice.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Proprietățile chimice ale sulfului: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reacția cu metalele, hidrogenul, oxigenul. </w:t>
            </w:r>
            <w:r w:rsidRPr="009D1C8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 xml:space="preserve">Seria </w:t>
            </w:r>
            <w:r w:rsidRPr="009D1C8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lastRenderedPageBreak/>
              <w:t>genetică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sulfului</w:t>
            </w:r>
            <w:r w:rsidR="008064E4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46497E5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0C81A462" w14:textId="376A19B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648BFAF9" w14:textId="3D7A849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69280536" w14:textId="203C5E4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sulfului.</w:t>
            </w:r>
          </w:p>
          <w:p w14:paraId="3F5CD1E4" w14:textId="46F8CA9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Fișă de caracterizare completată. </w:t>
            </w:r>
          </w:p>
          <w:p w14:paraId="66ECF988" w14:textId="517FE62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sulfului în baza legăturilor genetice dintre clasele de compuși anorganici prin ecuații chimice (moleculare și ionice). </w:t>
            </w:r>
          </w:p>
          <w:p w14:paraId="2C2DD137" w14:textId="32AE53D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 și ecuații chimice alcătuite, problemă rezolvată pe baza algoritmilor studiați/ prin aplicarea algoritmilor în situații noi.</w:t>
            </w:r>
          </w:p>
          <w:p w14:paraId="74BFF9A7" w14:textId="77777777" w:rsidR="002634F3" w:rsidRPr="00464871" w:rsidRDefault="002634F3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3D9713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62448AF3" w14:textId="77777777" w:rsidTr="006C6B6B">
        <w:tc>
          <w:tcPr>
            <w:tcW w:w="275" w:type="pct"/>
          </w:tcPr>
          <w:p w14:paraId="075F955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38</w:t>
            </w:r>
          </w:p>
        </w:tc>
        <w:tc>
          <w:tcPr>
            <w:tcW w:w="303" w:type="pct"/>
          </w:tcPr>
          <w:p w14:paraId="78F1CC0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4/7</w:t>
            </w:r>
          </w:p>
          <w:p w14:paraId="6F2E028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3252142" w14:textId="68C79CF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nemetalelor și compușilor lor.</w:t>
            </w:r>
          </w:p>
          <w:p w14:paraId="5279BDD0" w14:textId="78B76DA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  <w:p w14:paraId="2373B06D" w14:textId="1650F61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nemetalelor și compușilor lor.</w:t>
            </w:r>
          </w:p>
        </w:tc>
        <w:tc>
          <w:tcPr>
            <w:tcW w:w="1131" w:type="pct"/>
          </w:tcPr>
          <w:p w14:paraId="2844139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7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nemetalelor cu importanță practică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-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oxidul de sulf(IV) și oxidul de sulf(VI)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:  proprietăți fizice, chimice generale, obținere, utilizare.</w:t>
            </w:r>
          </w:p>
        </w:tc>
        <w:tc>
          <w:tcPr>
            <w:tcW w:w="1761" w:type="pct"/>
            <w:gridSpan w:val="2"/>
          </w:tcPr>
          <w:p w14:paraId="56B0B1CB" w14:textId="766C64F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53A19116" w14:textId="7384460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7847D8BF" w14:textId="347F23A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oxizilor sulfului  în baza legăturilor genetice dintre clasele de compuși anorganici prin ecuații chimice (moleculare și ionice). </w:t>
            </w:r>
          </w:p>
          <w:p w14:paraId="77531CD5" w14:textId="0C88996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lucru completată.</w:t>
            </w:r>
          </w:p>
          <w:p w14:paraId="4A86048D" w14:textId="6F722AC2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sulful – compusul lui - influența asupra organismului - selectarea corectă a produselor utilizate - principii ale unei utilizări inofensive pentru om și mediu.</w:t>
            </w:r>
          </w:p>
          <w:p w14:paraId="2195EFE7" w14:textId="4C305D34" w:rsidR="002634F3" w:rsidRPr="006B12A4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</w:tc>
        <w:tc>
          <w:tcPr>
            <w:tcW w:w="342" w:type="pct"/>
          </w:tcPr>
          <w:p w14:paraId="102122E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5D72594" w14:textId="77777777" w:rsidTr="006C6B6B">
        <w:trPr>
          <w:trHeight w:val="4400"/>
        </w:trPr>
        <w:tc>
          <w:tcPr>
            <w:tcW w:w="275" w:type="pct"/>
          </w:tcPr>
          <w:p w14:paraId="7A936B5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39</w:t>
            </w:r>
          </w:p>
        </w:tc>
        <w:tc>
          <w:tcPr>
            <w:tcW w:w="303" w:type="pct"/>
          </w:tcPr>
          <w:p w14:paraId="048A958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4/8</w:t>
            </w:r>
          </w:p>
          <w:p w14:paraId="5396D4C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C6D9861" w14:textId="3001372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 a acidului sulfuric.</w:t>
            </w:r>
          </w:p>
          <w:p w14:paraId="737BA304" w14:textId="4215C64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CS4-4.4.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reacțiilor de identificare a ionului sulfat respectând regulile de securitate. </w:t>
            </w:r>
          </w:p>
          <w:p w14:paraId="6929D23A" w14:textId="0ACA862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</w:tc>
        <w:tc>
          <w:tcPr>
            <w:tcW w:w="1131" w:type="pct"/>
          </w:tcPr>
          <w:p w14:paraId="0472EBFE" w14:textId="39FF3F01" w:rsidR="002634F3" w:rsidRPr="009D1C8F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nemetalelor cu importanță practică – acidul sulfuric: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proprietăți fizice, chimice generale, obținere, utilizare.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Seria genetică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a sulfului.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Sărurile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cu importanță practică, utilizarea</w:t>
            </w:r>
            <w:r w:rsidR="00A15E8B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  <w:p w14:paraId="47D4187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2EBC2324" w14:textId="1020ED0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acidului sulfuric</w:t>
            </w:r>
            <w:r w:rsidR="00A15E8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029CEA9B" w14:textId="63B8AE3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elaborată și completată.</w:t>
            </w:r>
          </w:p>
          <w:p w14:paraId="58E0FD92" w14:textId="3F0057C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acidului sulfuric în baza legăturilor genetice dintre clasele de compuși anorganici prin ecuații chimice (moleculare și ionice). </w:t>
            </w:r>
          </w:p>
          <w:p w14:paraId="4A6CABE6" w14:textId="0B3491C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alcătuită, problemă rezolvată pe baza algoritmilor studiați/ prin aplicarea algoritmilor în situații noi.</w:t>
            </w:r>
          </w:p>
          <w:p w14:paraId="460B6993" w14:textId="09C2BD9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E10.</w:t>
            </w:r>
            <w:r w:rsidR="00572462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Identificarea ionului de sulfat. </w:t>
            </w:r>
          </w:p>
          <w:p w14:paraId="681DB91F" w14:textId="4DB7983B" w:rsidR="002634F3" w:rsidRPr="006B12A4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6140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Experiență de laborator realizată</w:t>
            </w:r>
            <w:r w:rsidR="00A15E8B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fișă de activitate experimentală elaborată.</w:t>
            </w:r>
          </w:p>
        </w:tc>
        <w:tc>
          <w:tcPr>
            <w:tcW w:w="342" w:type="pct"/>
          </w:tcPr>
          <w:p w14:paraId="5753D31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D1596FF" w14:textId="77777777" w:rsidTr="006C6B6B">
        <w:tc>
          <w:tcPr>
            <w:tcW w:w="275" w:type="pct"/>
          </w:tcPr>
          <w:p w14:paraId="69C9660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40</w:t>
            </w:r>
          </w:p>
        </w:tc>
        <w:tc>
          <w:tcPr>
            <w:tcW w:w="303" w:type="pct"/>
          </w:tcPr>
          <w:p w14:paraId="6E5BC40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4/9</w:t>
            </w:r>
          </w:p>
          <w:p w14:paraId="517D18B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728FC6B" w14:textId="0DC1DFA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nemetalelor și compușilor lor.</w:t>
            </w:r>
          </w:p>
          <w:p w14:paraId="0A685E9B" w14:textId="727A5F9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  <w:p w14:paraId="61020998" w14:textId="626ABC9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nemetalelor și compușilor lor.</w:t>
            </w:r>
          </w:p>
        </w:tc>
        <w:tc>
          <w:tcPr>
            <w:tcW w:w="1131" w:type="pct"/>
          </w:tcPr>
          <w:p w14:paraId="2636E948" w14:textId="3C3B562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nemetalelor cu importanță practică – sulfura de hidrogen: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proprietăți fizice, chimice generale, obținere, utilizare, impactul asupra organismului și mediului.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Sărurile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cu importanță practică, utilizarea</w:t>
            </w:r>
            <w:r w:rsidR="00A15E8B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  <w:p w14:paraId="23A0399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54CD0AF3" w14:textId="5F6D128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5929EA9C" w14:textId="2054B8E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Enunț argumentat notat sau formulat, întrebare cauzală formulată</w:t>
            </w:r>
            <w:r w:rsidR="00A15E8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381A56D0" w14:textId="383D8BB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chimice, metodelor de obținere a compușilor lor în baza legăturilor genetice dintre clasele de compuși anorganici prin ecuații chimice (moleculare și ionice).</w:t>
            </w:r>
          </w:p>
          <w:p w14:paraId="658131DE" w14:textId="29C5599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alcătuită, problemă rezolvată pe baza algoritmilor studiați / prin aplicarea algoritmilor în situații noi</w:t>
            </w:r>
            <w:r w:rsidR="00A15E8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2862F65B" w14:textId="7C7EC19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 </w:t>
            </w:r>
            <w:r w:rsidR="00631040">
              <w:rPr>
                <w:rFonts w:cs="Times New Roman"/>
                <w:b/>
                <w:i/>
                <w:sz w:val="24"/>
                <w:szCs w:val="24"/>
                <w:lang w:val="ro-MD"/>
              </w:rPr>
              <w:t>J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ocuri didactice: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Ghici nemetalul /compusul; cuvinte încrucișate etc.</w:t>
            </w:r>
          </w:p>
          <w:p w14:paraId="2C7FB52B" w14:textId="6E8DCEFA" w:rsidR="002634F3" w:rsidRPr="006B12A4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52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="00631040">
              <w:rPr>
                <w:rFonts w:cs="Times New Roman"/>
                <w:sz w:val="24"/>
                <w:szCs w:val="24"/>
                <w:lang w:val="ro-MD"/>
              </w:rPr>
              <w:t>J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oc didactic realizat.</w:t>
            </w:r>
          </w:p>
        </w:tc>
        <w:tc>
          <w:tcPr>
            <w:tcW w:w="342" w:type="pct"/>
          </w:tcPr>
          <w:p w14:paraId="3A55EA9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1294277" w14:textId="77777777" w:rsidTr="006C6B6B">
        <w:tc>
          <w:tcPr>
            <w:tcW w:w="275" w:type="pct"/>
          </w:tcPr>
          <w:p w14:paraId="104E7CF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41</w:t>
            </w:r>
          </w:p>
        </w:tc>
        <w:tc>
          <w:tcPr>
            <w:tcW w:w="303" w:type="pct"/>
          </w:tcPr>
          <w:p w14:paraId="2E1C0E4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4/10</w:t>
            </w:r>
          </w:p>
          <w:p w14:paraId="055BB24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29D2048A" w14:textId="1A5C5E70" w:rsidR="002634F3" w:rsidRPr="00464871" w:rsidRDefault="0023187C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 xml:space="preserve">CS1-CS4, 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4.1-4.5</w:t>
            </w:r>
          </w:p>
        </w:tc>
        <w:tc>
          <w:tcPr>
            <w:tcW w:w="1131" w:type="pct"/>
          </w:tcPr>
          <w:p w14:paraId="7C834FA2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9D1C8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>Evaluare sumativă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: </w:t>
            </w:r>
          </w:p>
          <w:p w14:paraId="7904D9F4" w14:textId="5492FE2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lastRenderedPageBreak/>
              <w:t>Starea gazoasă a substanțelor. Sulful, clorul și compușii lor</w:t>
            </w:r>
          </w:p>
        </w:tc>
        <w:tc>
          <w:tcPr>
            <w:tcW w:w="1761" w:type="pct"/>
            <w:gridSpan w:val="2"/>
          </w:tcPr>
          <w:p w14:paraId="4A2A4BD8" w14:textId="6CDDF47B" w:rsidR="002634F3" w:rsidRPr="00464871" w:rsidRDefault="000B48E7" w:rsidP="006C6B6B">
            <w:pP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testului de evaluare sumativă.</w:t>
            </w:r>
          </w:p>
          <w:p w14:paraId="53AC6E04" w14:textId="19F8F225" w:rsidR="002634F3" w:rsidRPr="00464871" w:rsidRDefault="000B48E7" w:rsidP="006C6B6B">
            <w:pP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Test de evaluare sumativă rezolvat.</w:t>
            </w:r>
          </w:p>
        </w:tc>
        <w:tc>
          <w:tcPr>
            <w:tcW w:w="342" w:type="pct"/>
          </w:tcPr>
          <w:p w14:paraId="1905736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ES</w:t>
            </w:r>
          </w:p>
        </w:tc>
      </w:tr>
      <w:tr w:rsidR="002634F3" w:rsidRPr="00464871" w14:paraId="25AFC700" w14:textId="77777777" w:rsidTr="006C6B6B">
        <w:tc>
          <w:tcPr>
            <w:tcW w:w="275" w:type="pct"/>
          </w:tcPr>
          <w:p w14:paraId="26E76F0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42</w:t>
            </w:r>
          </w:p>
        </w:tc>
        <w:tc>
          <w:tcPr>
            <w:tcW w:w="303" w:type="pct"/>
          </w:tcPr>
          <w:p w14:paraId="179A2D7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4/11</w:t>
            </w:r>
          </w:p>
          <w:p w14:paraId="10CE103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C5207F5" w14:textId="5C36AA4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nemetale, compușii nemetalelor</w:t>
            </w:r>
          </w:p>
          <w:p w14:paraId="020813A4" w14:textId="67D0EA4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azotului conform algoritmului: poziția în Sistemul Periodic, rolul biologic, răspândirea în natură, proprietățile fizice, chimice, obținerea, utilizarea, compușii cu importanță practică.</w:t>
            </w:r>
          </w:p>
          <w:p w14:paraId="0AE63D45" w14:textId="59ED8AB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azotului și compușilor lui.</w:t>
            </w:r>
          </w:p>
        </w:tc>
        <w:tc>
          <w:tcPr>
            <w:tcW w:w="1131" w:type="pct"/>
          </w:tcPr>
          <w:p w14:paraId="3DC92682" w14:textId="2A890D5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Azotul: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</w:t>
            </w:r>
            <w:r w:rsid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i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simple, structura, proprietățile fizice, utilizarea; seri</w:t>
            </w:r>
            <w:r w:rsid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a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genetic</w:t>
            </w:r>
            <w:r w:rsid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ă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Proprietățile chimice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ale </w:t>
            </w:r>
          </w:p>
          <w:p w14:paraId="68D71AA9" w14:textId="75D3A5A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azotului: reacția cu oxigenul, hidrogenul</w:t>
            </w:r>
          </w:p>
        </w:tc>
        <w:tc>
          <w:tcPr>
            <w:tcW w:w="1761" w:type="pct"/>
            <w:gridSpan w:val="2"/>
          </w:tcPr>
          <w:p w14:paraId="1F26C753" w14:textId="2EED4497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2DB96D48" w14:textId="7E6E38CC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3DA22A7D" w14:textId="6585F5A0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azotului.</w:t>
            </w:r>
          </w:p>
          <w:p w14:paraId="1144D441" w14:textId="5F2CDD5B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Fișă de caracterizare completată. </w:t>
            </w:r>
          </w:p>
          <w:p w14:paraId="188F8919" w14:textId="5734CAEB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azotului în baza legăturilor genetice dintre clasele de compuși anorganici prin ecuații chimice (moleculare și ionice). </w:t>
            </w:r>
          </w:p>
          <w:p w14:paraId="558B427F" w14:textId="1F597190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 și ecuații chimice alcătuite, problemă rezolvată pe baza algoritmilor studiați/ prin aplicarea algoritmilor în situații noi.</w:t>
            </w:r>
          </w:p>
          <w:p w14:paraId="5A82E7BD" w14:textId="77777777" w:rsidR="002634F3" w:rsidRPr="00464871" w:rsidRDefault="002634F3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6B01233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E3AD47A" w14:textId="77777777" w:rsidTr="006C6B6B">
        <w:tc>
          <w:tcPr>
            <w:tcW w:w="275" w:type="pct"/>
          </w:tcPr>
          <w:p w14:paraId="6372077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43</w:t>
            </w:r>
          </w:p>
        </w:tc>
        <w:tc>
          <w:tcPr>
            <w:tcW w:w="303" w:type="pct"/>
          </w:tcPr>
          <w:p w14:paraId="2895507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4/12</w:t>
            </w:r>
          </w:p>
          <w:p w14:paraId="033D0F8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88A1C50" w14:textId="6913A35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nemetalelor și compușilor lor.</w:t>
            </w:r>
          </w:p>
          <w:p w14:paraId="456D1A95" w14:textId="43CBB9C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  <w:p w14:paraId="05A197BB" w14:textId="71C5B5C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personale referitoare la beneficiile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utilizării nemetalelor și compușilor</w:t>
            </w:r>
            <w:r w:rsidR="006B12A4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131" w:type="pct"/>
          </w:tcPr>
          <w:p w14:paraId="23468CFE" w14:textId="0AB0757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Compușii nemetalelor cu importanță practică</w:t>
            </w:r>
            <w:r w:rsidR="00B12040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- oxizii azotului (oxidul de azot (II), oxidul de azot (IV)):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proprietăți fizice, chimice generale, obținere, utilizare</w:t>
            </w:r>
            <w:r w:rsidR="00FA567F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649BBE9E" w14:textId="7CA3B1E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45ECA524" w14:textId="09E1C73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22882594" w14:textId="35A395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oxizilor azotului  în baza legăturilor genetice dintre clasele de compuși anorganici prin ecuații chimice (moleculare și ionice). </w:t>
            </w:r>
          </w:p>
          <w:p w14:paraId="5C166DE3" w14:textId="5FB1860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lucru completată.</w:t>
            </w:r>
          </w:p>
          <w:p w14:paraId="6382967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23D3873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4F6E1A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F63DDB3" w14:textId="77777777" w:rsidTr="006C6B6B">
        <w:tc>
          <w:tcPr>
            <w:tcW w:w="275" w:type="pct"/>
          </w:tcPr>
          <w:p w14:paraId="01F610E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44</w:t>
            </w:r>
          </w:p>
        </w:tc>
        <w:tc>
          <w:tcPr>
            <w:tcW w:w="303" w:type="pct"/>
          </w:tcPr>
          <w:p w14:paraId="57F2694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4/13</w:t>
            </w:r>
          </w:p>
          <w:p w14:paraId="09BE4F1F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4EE1FD1" w14:textId="3029D3C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 a acidului sulfuric.</w:t>
            </w:r>
          </w:p>
          <w:p w14:paraId="1E4780AD" w14:textId="1AB62AD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ce vizează proprietățile, obținerea, utilizarea nemetalelor și a compușilor lor cu importanță practică.</w:t>
            </w:r>
          </w:p>
          <w:p w14:paraId="382027F8" w14:textId="5208C7C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</w:tc>
        <w:tc>
          <w:tcPr>
            <w:tcW w:w="1131" w:type="pct"/>
          </w:tcPr>
          <w:p w14:paraId="44AA14A2" w14:textId="2E96F8C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nemetalelor cu importanță practică – acidul azotic: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proprietăți fizice, chimice generale, obținere, utilizare.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Sărurile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cu importanță practică, utilizarea</w:t>
            </w:r>
            <w:r w:rsidR="00FA567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4BE665E4" w14:textId="547B6E8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acidului azotic.</w:t>
            </w:r>
          </w:p>
          <w:p w14:paraId="60DFA9E7" w14:textId="1E4C09D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elaborată și completată.</w:t>
            </w:r>
          </w:p>
          <w:p w14:paraId="7F85E718" w14:textId="6622139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chimice, metodelor de obținere a acidului azotic în baza legăturilor genetice dintre clasele de compuși anorganici prin ecuații chimice (moleculare și ionice).</w:t>
            </w:r>
          </w:p>
          <w:p w14:paraId="4EFF7E4D" w14:textId="38439F2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alcătuită.</w:t>
            </w:r>
          </w:p>
          <w:p w14:paraId="3A9D301B" w14:textId="153E580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: Calcularea cantității inofensive de nitrați în conținutul unor porții de legume / fructe / alimente / suplimente nutritive incluse în dieta zilnică.</w:t>
            </w:r>
          </w:p>
          <w:p w14:paraId="3B4B575F" w14:textId="13C4578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studiați/ prin aplicarea algoritmilor în situații noi.</w:t>
            </w:r>
          </w:p>
        </w:tc>
        <w:tc>
          <w:tcPr>
            <w:tcW w:w="342" w:type="pct"/>
          </w:tcPr>
          <w:p w14:paraId="5463B00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0459E04" w14:textId="77777777" w:rsidTr="006C6B6B">
        <w:tc>
          <w:tcPr>
            <w:tcW w:w="275" w:type="pct"/>
          </w:tcPr>
          <w:p w14:paraId="053CCC8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45</w:t>
            </w:r>
          </w:p>
        </w:tc>
        <w:tc>
          <w:tcPr>
            <w:tcW w:w="303" w:type="pct"/>
          </w:tcPr>
          <w:p w14:paraId="087E5EB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4/14</w:t>
            </w:r>
          </w:p>
          <w:p w14:paraId="73042A8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1E08903" w14:textId="0289219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compușilor azotului.</w:t>
            </w:r>
          </w:p>
          <w:p w14:paraId="1DF4F742" w14:textId="1440241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CS4-4.4.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 reacțiilor de identificare a ionilor, respectând regulile de securitate. </w:t>
            </w:r>
          </w:p>
          <w:p w14:paraId="59BE572D" w14:textId="5E5F198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  <w:p w14:paraId="76232CAA" w14:textId="6CDBF9C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compușilor azotului.</w:t>
            </w:r>
          </w:p>
        </w:tc>
        <w:tc>
          <w:tcPr>
            <w:tcW w:w="1131" w:type="pct"/>
          </w:tcPr>
          <w:p w14:paraId="3E75755C" w14:textId="629D030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 xml:space="preserve">Compușii nemetalelor cu importanță practică- amoniacul, sărurile de amoniu: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proprietăți fizice, chimice generale, obținere, utilizare. Noțiuni de îngrășăminte minerale cu azot</w:t>
            </w:r>
            <w:r w:rsidR="00551279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3B24312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767E59C4" w14:textId="024DC5A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6846A1AC" w14:textId="55AD5B0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Întrebare cauzală formulată și enunț argumentat notat sau formulat. </w:t>
            </w:r>
          </w:p>
          <w:p w14:paraId="78B52BDB" w14:textId="7689BB8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nemetalelor, a compușilor nemetalelor.</w:t>
            </w:r>
          </w:p>
          <w:p w14:paraId="596071BC" w14:textId="1CEC661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Fișă de caracterizare elaborată și completată </w:t>
            </w:r>
          </w:p>
          <w:p w14:paraId="63F818D4" w14:textId="34163D6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nemetalelor, compușilor lor în baza legăturilor genetice dintre clasele de compuși anorganici prin ecuații chimice (moleculare și ionice). </w:t>
            </w:r>
          </w:p>
          <w:p w14:paraId="3FDD6D8F" w14:textId="3C88FBD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lucru completată</w:t>
            </w:r>
            <w:r w:rsidR="00551279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2CC0DA0C" w14:textId="55736C9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și argumentarea corelației: un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nemetal – compusul lui - influența asupra organismului - selectarea corectă a produselor utilizate - principii ale unei utilizări inofensive pentru om și mediu.</w:t>
            </w:r>
          </w:p>
          <w:p w14:paraId="7D79C2B1" w14:textId="481AF5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Exercițiu rezolvat. </w:t>
            </w:r>
          </w:p>
          <w:p w14:paraId="432EF351" w14:textId="4D43D65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E11.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Identificarea ionului de amoniu.</w:t>
            </w:r>
          </w:p>
          <w:p w14:paraId="5DF44245" w14:textId="4F24BE38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F25DB5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Experiență de laborator realizată</w:t>
            </w:r>
            <w:r w:rsidR="00551279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fișă de activitate experimentală elaborată.</w:t>
            </w:r>
          </w:p>
        </w:tc>
        <w:tc>
          <w:tcPr>
            <w:tcW w:w="342" w:type="pct"/>
          </w:tcPr>
          <w:p w14:paraId="7E9F4C7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3C3CD7AA" w14:textId="77777777" w:rsidTr="006C6B6B">
        <w:tc>
          <w:tcPr>
            <w:tcW w:w="275" w:type="pct"/>
          </w:tcPr>
          <w:p w14:paraId="49CBD43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46</w:t>
            </w:r>
          </w:p>
        </w:tc>
        <w:tc>
          <w:tcPr>
            <w:tcW w:w="303" w:type="pct"/>
          </w:tcPr>
          <w:p w14:paraId="2B986CB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4/15</w:t>
            </w:r>
          </w:p>
          <w:p w14:paraId="118F673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4576C447" w14:textId="2359244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prin ecuații chimice a proprietăților chimice, a metodelor de obținere, a legăturilor genetice ale compușilor azotului.</w:t>
            </w:r>
          </w:p>
          <w:p w14:paraId="7854ACD5" w14:textId="612DA79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ce vizează proprietățile, obținerea, utilizarea nemetalelor și a compușilor lor cu importanță practică.</w:t>
            </w:r>
          </w:p>
        </w:tc>
        <w:tc>
          <w:tcPr>
            <w:tcW w:w="1131" w:type="pct"/>
          </w:tcPr>
          <w:p w14:paraId="63776DCC" w14:textId="7B08F59A" w:rsidR="002634F3" w:rsidRPr="00464871" w:rsidRDefault="009D1C8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Probleme aplicative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: Determinarea în baza ecuațiilor chimice a: ν, m, V cunoscând ν, m, V a altei substanțe</w:t>
            </w:r>
            <w:r w:rsidR="00551279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77BC263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0812F688" w14:textId="3BDF58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5A887E45" w14:textId="21C31A7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</w:t>
            </w:r>
            <w:r w:rsidR="00551279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4161061E" w14:textId="24FCD08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. </w:t>
            </w:r>
            <w:r w:rsidR="00631040">
              <w:rPr>
                <w:rFonts w:cs="Times New Roman"/>
                <w:b/>
                <w:i/>
                <w:sz w:val="24"/>
                <w:szCs w:val="24"/>
                <w:lang w:val="ro-MD"/>
              </w:rPr>
              <w:t>R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ezolvarea problemelor: </w:t>
            </w:r>
          </w:p>
          <w:p w14:paraId="423479B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în baza ecuațiilor chimice a: ν, m, V cunoscând ν, m, V a altei substanțe.</w:t>
            </w:r>
          </w:p>
          <w:p w14:paraId="722DA8D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Calcularea cantității inofensive de nitrați în conținutul unor porții de legume / fructe / alimente / suplimente nutritive incluse în dieta zilnică.</w:t>
            </w:r>
          </w:p>
          <w:p w14:paraId="5CB2E74B" w14:textId="11D8E9F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studiați/ prin aplicarea algoritmilor în situații noi.</w:t>
            </w:r>
          </w:p>
        </w:tc>
        <w:tc>
          <w:tcPr>
            <w:tcW w:w="342" w:type="pct"/>
          </w:tcPr>
          <w:p w14:paraId="5660021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E490947" w14:textId="77777777" w:rsidTr="006C6B6B">
        <w:tc>
          <w:tcPr>
            <w:tcW w:w="275" w:type="pct"/>
          </w:tcPr>
          <w:p w14:paraId="052A6E2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47</w:t>
            </w:r>
          </w:p>
        </w:tc>
        <w:tc>
          <w:tcPr>
            <w:tcW w:w="303" w:type="pct"/>
          </w:tcPr>
          <w:p w14:paraId="47D0760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4/16</w:t>
            </w:r>
          </w:p>
        </w:tc>
        <w:tc>
          <w:tcPr>
            <w:tcW w:w="1188" w:type="pct"/>
          </w:tcPr>
          <w:p w14:paraId="234CDCA9" w14:textId="415BB4E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fosfor.</w:t>
            </w:r>
          </w:p>
          <w:p w14:paraId="56BA0B5F" w14:textId="44C5F02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fosforului conform algoritmului: poziția în Sistemul Periodic, rolul biologic, răspândirea în natură, proprietățile fizice, chimice, obținerea, utilizarea, compușii cu importanță practică.</w:t>
            </w:r>
          </w:p>
          <w:p w14:paraId="3A531C65" w14:textId="7D698BB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prin ecuații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chimice a proprietăților chimice, a metodelor de obținere, a legăturilor genetice ale fosforului și compușilor lor.</w:t>
            </w:r>
          </w:p>
        </w:tc>
        <w:tc>
          <w:tcPr>
            <w:tcW w:w="1131" w:type="pct"/>
          </w:tcPr>
          <w:p w14:paraId="5AD4FBD4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 xml:space="preserve">Fosforul: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substanțelor simple, structura, proprietățile fizice, formele alotropice, utilizarea; seri</w:t>
            </w:r>
            <w:r w:rsidRPr="009D1C8F">
              <w:rPr>
                <w:rFonts w:cs="Times New Roman"/>
                <w:bCs/>
                <w:sz w:val="24"/>
                <w:szCs w:val="24"/>
                <w:lang w:val="ro-MD"/>
              </w:rPr>
              <w:t xml:space="preserve">a lui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genetic</w:t>
            </w:r>
            <w:r w:rsidRPr="009D1C8F">
              <w:rPr>
                <w:rFonts w:cs="Times New Roman"/>
                <w:bCs/>
                <w:sz w:val="24"/>
                <w:szCs w:val="24"/>
                <w:lang w:val="ro-MD"/>
              </w:rPr>
              <w:t>ă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  <w:r w:rsid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</w:t>
            </w:r>
          </w:p>
          <w:p w14:paraId="25D4A443" w14:textId="37CDCA8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Proprietățile chimice ale fosforului: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reacția cu oxigenul</w:t>
            </w:r>
          </w:p>
        </w:tc>
        <w:tc>
          <w:tcPr>
            <w:tcW w:w="1761" w:type="pct"/>
            <w:gridSpan w:val="2"/>
          </w:tcPr>
          <w:p w14:paraId="69AE696A" w14:textId="189233F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630F07DC" w14:textId="49948C8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52AD6288" w14:textId="62E03B8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fosforului.</w:t>
            </w:r>
          </w:p>
          <w:p w14:paraId="60A9CC8D" w14:textId="4F57DEF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completată.</w:t>
            </w:r>
          </w:p>
          <w:p w14:paraId="6D19328F" w14:textId="7911836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fosforului în baza legăturilor genetice dintre clasele de compuși anorganici prin ecuații chimice (moleculare și ionice). </w:t>
            </w:r>
          </w:p>
          <w:p w14:paraId="7AB58305" w14:textId="2FEB89F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Exerciții realizate și ecuații chimice alcătuite.</w:t>
            </w:r>
          </w:p>
        </w:tc>
        <w:tc>
          <w:tcPr>
            <w:tcW w:w="342" w:type="pct"/>
          </w:tcPr>
          <w:p w14:paraId="2070466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F155F09" w14:textId="77777777" w:rsidTr="006C6B6B">
        <w:tc>
          <w:tcPr>
            <w:tcW w:w="275" w:type="pct"/>
          </w:tcPr>
          <w:p w14:paraId="22F59CF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48</w:t>
            </w:r>
          </w:p>
        </w:tc>
        <w:tc>
          <w:tcPr>
            <w:tcW w:w="303" w:type="pct"/>
          </w:tcPr>
          <w:p w14:paraId="4392B39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4/17</w:t>
            </w:r>
          </w:p>
          <w:p w14:paraId="6DFFE910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D9D02C7" w14:textId="24F088C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prin ecuații chimice a proprietăților chimice, a metodelor de obținere, a legăturilor genetice ale oxizilor fosforului. </w:t>
            </w:r>
          </w:p>
          <w:p w14:paraId="5B80386D" w14:textId="5B5D598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nemetalelor în situații contextuale activității umane.</w:t>
            </w:r>
          </w:p>
          <w:p w14:paraId="610186E9" w14:textId="76124E3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fosforului și compușilor lor.</w:t>
            </w:r>
          </w:p>
        </w:tc>
        <w:tc>
          <w:tcPr>
            <w:tcW w:w="1131" w:type="pct"/>
          </w:tcPr>
          <w:p w14:paraId="12A18645" w14:textId="4646699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Compușii nemetalelor cu importanță practică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- oxidul de fosfor(V):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proprietăți fizice, chimice generale, obținere, utilizare</w:t>
            </w:r>
            <w:r w:rsidR="00F35FA0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59A8AE93" w14:textId="217820E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373E2F5E" w14:textId="250C3D0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67AC0D8D" w14:textId="618EC8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oxizilor fosforului  în baza legăturilor genetice dintre clasele de compuși anorganici prin ecuații chimice (moleculare și ionice). </w:t>
            </w:r>
          </w:p>
          <w:p w14:paraId="4E90C359" w14:textId="3DA7351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lucru completată.</w:t>
            </w:r>
          </w:p>
          <w:p w14:paraId="22A3011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626E1F2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35AD294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47A089D" w14:textId="77777777" w:rsidTr="006C6B6B">
        <w:tc>
          <w:tcPr>
            <w:tcW w:w="275" w:type="pct"/>
          </w:tcPr>
          <w:p w14:paraId="01EBB8B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49</w:t>
            </w:r>
          </w:p>
        </w:tc>
        <w:tc>
          <w:tcPr>
            <w:tcW w:w="303" w:type="pct"/>
          </w:tcPr>
          <w:p w14:paraId="4B1ABD5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4/18</w:t>
            </w:r>
          </w:p>
          <w:p w14:paraId="5BDDAF08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290B83F" w14:textId="01D24DF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acidului fosforic.</w:t>
            </w:r>
          </w:p>
          <w:p w14:paraId="64F929C4" w14:textId="7CAE07D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ce vizează proprietățile, obținerea, utilizarea acidului fosforic.</w:t>
            </w:r>
          </w:p>
          <w:p w14:paraId="45C43F16" w14:textId="2A286A1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acidul fosforic în situații contextuale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activității umane.</w:t>
            </w:r>
          </w:p>
          <w:p w14:paraId="14B504A3" w14:textId="4C76B57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acidului fosforic.</w:t>
            </w:r>
          </w:p>
        </w:tc>
        <w:tc>
          <w:tcPr>
            <w:tcW w:w="1131" w:type="pct"/>
          </w:tcPr>
          <w:p w14:paraId="7F7FAC4A" w14:textId="164D0E3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Compușii nemetalelor cu importanță practică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- acidul fosforic: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proprietăți fizice, chimice generale, obținere, utilizare.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Sărurile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cu importanță practică, utilizarea. Noțiuni de îngrășăminte minerale cu fosfor</w:t>
            </w:r>
            <w:r w:rsidR="00F35FA0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</w:p>
        </w:tc>
        <w:tc>
          <w:tcPr>
            <w:tcW w:w="1761" w:type="pct"/>
            <w:gridSpan w:val="2"/>
          </w:tcPr>
          <w:p w14:paraId="6001933C" w14:textId="52ACD4F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Elaborarea/completarea fișelor de caracterizare a acidului fosforic.</w:t>
            </w:r>
          </w:p>
          <w:p w14:paraId="377A447B" w14:textId="4B734CF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elaborată și completată.</w:t>
            </w:r>
          </w:p>
          <w:p w14:paraId="68A1FACC" w14:textId="215B966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chimice, metodelor de obținere a acidului fosforic în baza legăturilor genetice dintre clasele de compuși anorganici prin ecuații chimice (moleculare și ionice).</w:t>
            </w:r>
          </w:p>
          <w:p w14:paraId="291F5554" w14:textId="4928A60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alcătuită, problemă rezolvată pe baza algoritmilor studiați/ prin aplicarea algoritmilor în situații noi.</w:t>
            </w:r>
          </w:p>
          <w:p w14:paraId="32193C9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0D36A58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5502B59A" w14:textId="77777777" w:rsidTr="006C6B6B">
        <w:tc>
          <w:tcPr>
            <w:tcW w:w="275" w:type="pct"/>
          </w:tcPr>
          <w:p w14:paraId="58A9223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50</w:t>
            </w:r>
          </w:p>
        </w:tc>
        <w:tc>
          <w:tcPr>
            <w:tcW w:w="303" w:type="pct"/>
          </w:tcPr>
          <w:p w14:paraId="6B924DC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4/19</w:t>
            </w:r>
          </w:p>
          <w:p w14:paraId="66BEB52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D38FF6C" w14:textId="4C82AAB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carbon, compușii carbonului, compușii organici ai carbonului, adsorbție.</w:t>
            </w:r>
          </w:p>
          <w:p w14:paraId="4EABB30B" w14:textId="5C8FA35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carbonului conform algoritmului: poziția în Sistemul Periodic, rolul biologic, răspândirea în natură, proprietățile fizice, chimice, obținerea, utilizarea, compușii cu importanță practică.</w:t>
            </w:r>
          </w:p>
          <w:p w14:paraId="2C007A8C" w14:textId="0BA9672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carbonului și compușilor lui.</w:t>
            </w:r>
          </w:p>
        </w:tc>
        <w:tc>
          <w:tcPr>
            <w:tcW w:w="1131" w:type="pct"/>
          </w:tcPr>
          <w:p w14:paraId="6CE0A1EB" w14:textId="77777777" w:rsidR="00B12040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Carbonul: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substanțelor simple, structura, proprietățile fizice, formele alotropice, utilizarea; seriile lui genetice, noțiuni de cărbune activat, adsorbție.</w:t>
            </w:r>
            <w:r w:rsid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 xml:space="preserve"> </w:t>
            </w:r>
          </w:p>
          <w:p w14:paraId="685892D4" w14:textId="2525FC7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Proprietățile chimice ale  carbonului: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reacția cu oxigenul, hidrogenul, oxizii metalelor</w:t>
            </w:r>
            <w:r w:rsidR="00F35FA0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2905AC87" w14:textId="25A7627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59B884E4" w14:textId="61534CD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16CF1478" w14:textId="53B7B33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carbonului.</w:t>
            </w:r>
          </w:p>
          <w:p w14:paraId="2150F9D1" w14:textId="4962258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completată.</w:t>
            </w:r>
          </w:p>
          <w:p w14:paraId="3A8C7F92" w14:textId="5546BE3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carbonului în baza legăturilor genetice dintre clasele de compuși anorganici prin ecuații chimice (moleculare și ionice). </w:t>
            </w:r>
          </w:p>
          <w:p w14:paraId="3B06EA2B" w14:textId="15FC9F8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Exerciții realizate și ecuații chimice alcătuite.</w:t>
            </w:r>
          </w:p>
        </w:tc>
        <w:tc>
          <w:tcPr>
            <w:tcW w:w="342" w:type="pct"/>
          </w:tcPr>
          <w:p w14:paraId="13523D3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56F862DE" w14:textId="77777777" w:rsidTr="006C6B6B">
        <w:tc>
          <w:tcPr>
            <w:tcW w:w="275" w:type="pct"/>
          </w:tcPr>
          <w:p w14:paraId="63FDBA3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51</w:t>
            </w:r>
          </w:p>
        </w:tc>
        <w:tc>
          <w:tcPr>
            <w:tcW w:w="303" w:type="pct"/>
          </w:tcPr>
          <w:p w14:paraId="17DEF2E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4/20</w:t>
            </w:r>
          </w:p>
          <w:p w14:paraId="5F1976F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6EF59C8C" w14:textId="7CE7F9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oxizilor carbonului.</w:t>
            </w:r>
          </w:p>
          <w:p w14:paraId="5F839740" w14:textId="4E3AF58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23187C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oxizii carbonului în situații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contextuale activității umane.</w:t>
            </w:r>
          </w:p>
        </w:tc>
        <w:tc>
          <w:tcPr>
            <w:tcW w:w="1131" w:type="pct"/>
          </w:tcPr>
          <w:p w14:paraId="564E5DC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117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Compușii nemetalelor cu importanță practică – oxizii carbonului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F25DB5">
              <w:rPr>
                <w:rFonts w:cs="Times New Roman"/>
                <w:color w:val="000000"/>
                <w:sz w:val="24"/>
                <w:szCs w:val="24"/>
                <w:lang w:val="ro-MD"/>
              </w:rPr>
              <w:t>(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oxidul de carbon(II), oxidul de carbon(IV)): proprietăți fizice, chimice generale, obținere, utilizare. Importanța prevenirii formării oxidului de carbon(II) în procesele de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ardere; a acumulării oxidului de carbon(IV) în spațiile închise.</w:t>
            </w:r>
          </w:p>
        </w:tc>
        <w:tc>
          <w:tcPr>
            <w:tcW w:w="1761" w:type="pct"/>
            <w:gridSpan w:val="2"/>
          </w:tcPr>
          <w:p w14:paraId="17704182" w14:textId="00B11CB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488DE421" w14:textId="3A98017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06759FE8" w14:textId="27F868E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chimice, metodelor de obținere a oxizilor carbonului în baza legăturilor genetice dintre clasele de compuși anorganici prin ecuații chimice (moleculare și ionice).</w:t>
            </w:r>
          </w:p>
          <w:p w14:paraId="6984398E" w14:textId="5D4200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</w:t>
            </w:r>
            <w:r w:rsidR="00F35FA0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10A0F839" w14:textId="3D1B9CD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Jocuri didactice: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Ghici nemetalul/ compusul; cuvinte încrucișate etc.</w:t>
            </w:r>
          </w:p>
          <w:p w14:paraId="0A5F4AF2" w14:textId="675D837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Joc realizat.</w:t>
            </w:r>
          </w:p>
          <w:p w14:paraId="04CAEE26" w14:textId="613A8EE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proiectului nr. 4. „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Recordurile nemetalelor și ale compușilor lor”</w:t>
            </w:r>
            <w:r w:rsidR="00C4679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781EDF2C" w14:textId="6479B1A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Plan elaborat.</w:t>
            </w:r>
          </w:p>
        </w:tc>
        <w:tc>
          <w:tcPr>
            <w:tcW w:w="342" w:type="pct"/>
          </w:tcPr>
          <w:p w14:paraId="5364A41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362271A3" w14:textId="77777777" w:rsidTr="006C6B6B">
        <w:trPr>
          <w:trHeight w:val="4400"/>
        </w:trPr>
        <w:tc>
          <w:tcPr>
            <w:tcW w:w="275" w:type="pct"/>
          </w:tcPr>
          <w:p w14:paraId="11F5CE4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52</w:t>
            </w:r>
          </w:p>
        </w:tc>
        <w:tc>
          <w:tcPr>
            <w:tcW w:w="303" w:type="pct"/>
          </w:tcPr>
          <w:p w14:paraId="1DF7DF7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4/21</w:t>
            </w:r>
          </w:p>
          <w:p w14:paraId="49440E33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52E1A90C" w14:textId="1582CAE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acidului carbonic.</w:t>
            </w:r>
          </w:p>
          <w:p w14:paraId="361F0821" w14:textId="00346A0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CS4-4.4.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 proprietăților oxidului de carbon(IV), respectând regulile de securitate. </w:t>
            </w:r>
          </w:p>
          <w:p w14:paraId="5F879A80" w14:textId="0F54057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acidul carbonic în situații contextuale activității umane.</w:t>
            </w:r>
          </w:p>
        </w:tc>
        <w:tc>
          <w:tcPr>
            <w:tcW w:w="1131" w:type="pct"/>
          </w:tcPr>
          <w:p w14:paraId="703F0966" w14:textId="1E899FF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Compușii nemetalelor cu importanță practică – acidul carbonic: </w:t>
            </w:r>
            <w:r w:rsidRPr="009D1C8F">
              <w:rPr>
                <w:rFonts w:cs="Times New Roman"/>
                <w:bCs/>
                <w:sz w:val="24"/>
                <w:szCs w:val="24"/>
                <w:lang w:val="ro-MD"/>
              </w:rPr>
              <w:t xml:space="preserve">proprietăți fizice, chimice generale, obținere, utilizare. </w:t>
            </w:r>
            <w:r w:rsidRPr="009D1C8F">
              <w:rPr>
                <w:rFonts w:cs="Times New Roman"/>
                <w:b/>
                <w:sz w:val="24"/>
                <w:szCs w:val="24"/>
                <w:lang w:val="ro-MD"/>
              </w:rPr>
              <w:t>Sărurile</w:t>
            </w:r>
            <w:r w:rsidRPr="009D1C8F">
              <w:rPr>
                <w:rFonts w:cs="Times New Roman"/>
                <w:bCs/>
                <w:sz w:val="24"/>
                <w:szCs w:val="24"/>
                <w:lang w:val="ro-MD"/>
              </w:rPr>
              <w:t xml:space="preserve"> cu importanță practică, utilizarea</w:t>
            </w:r>
            <w:r w:rsidR="00C4679B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  <w:p w14:paraId="3D58734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054B7A49" w14:textId="2BA1D7D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acidului carbonic în baza legăturilor genetice dintre clasele de compuși anorganici prin ecuații chimice (moleculare și ionice). </w:t>
            </w:r>
          </w:p>
          <w:p w14:paraId="3B9EEFED" w14:textId="7AE15FF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alcătuită, problemă rezolvată pe baza algoritmilor studiați / prin aplicarea algoritmilor în situații noi.</w:t>
            </w:r>
          </w:p>
          <w:p w14:paraId="5B6733C8" w14:textId="59B7410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E12.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Identificarea ionului de carbonat </w:t>
            </w:r>
            <w:r w:rsidR="00D92BB6">
              <w:rPr>
                <w:rFonts w:cs="Times New Roman"/>
                <w:sz w:val="24"/>
                <w:szCs w:val="24"/>
                <w:lang w:val="ro-MD"/>
              </w:rPr>
              <w:t>ș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 a oxidului de carbon(IV).</w:t>
            </w:r>
          </w:p>
          <w:p w14:paraId="213A73F2" w14:textId="3197D794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PE.</w:t>
            </w:r>
            <w:r w:rsidR="00C4679B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Experiență de laborator realizată</w:t>
            </w:r>
            <w:r w:rsidR="009B13FD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fișă de activitate experimentală elaborată. </w:t>
            </w:r>
          </w:p>
          <w:p w14:paraId="5A7EE128" w14:textId="6645ED8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="00D92B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Corelarea transformărilor reciproce ale carbonaților și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hidrogenocarbonaților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cu procesele naturale, cu cele din activitatea cotidiană, impactul acestor transformări asupra mediului și omului.</w:t>
            </w:r>
          </w:p>
          <w:p w14:paraId="509097FE" w14:textId="23B61AE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="00D92BB6">
              <w:rPr>
                <w:rFonts w:cs="Times New Roman"/>
                <w:b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</w:tc>
        <w:tc>
          <w:tcPr>
            <w:tcW w:w="342" w:type="pct"/>
          </w:tcPr>
          <w:p w14:paraId="5623CAA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4B747DB8" w14:textId="77777777" w:rsidTr="006C6B6B">
        <w:tc>
          <w:tcPr>
            <w:tcW w:w="275" w:type="pct"/>
          </w:tcPr>
          <w:p w14:paraId="626E558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53</w:t>
            </w:r>
          </w:p>
        </w:tc>
        <w:tc>
          <w:tcPr>
            <w:tcW w:w="303" w:type="pct"/>
          </w:tcPr>
          <w:p w14:paraId="3DD4EC2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4/22</w:t>
            </w:r>
          </w:p>
          <w:p w14:paraId="2C7527A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258013EE" w14:textId="2D36E78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CS3-4.3.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prin ecuații chimice a proprietăților chimice, a metodelor de obținere, a legăturilor genetice ale nemetalelor și compușilor lor.</w:t>
            </w:r>
          </w:p>
          <w:p w14:paraId="3D896382" w14:textId="562F7CA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CS4-4.4.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Investigarea experimentală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  proprietăților nemetalelor și compușilor lor, a reacțiilor de identificare a ionilor, a oxidului de carbon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 xml:space="preserve">(IV), respectând regulile de securitate. </w:t>
            </w:r>
          </w:p>
        </w:tc>
        <w:tc>
          <w:tcPr>
            <w:tcW w:w="1131" w:type="pct"/>
          </w:tcPr>
          <w:p w14:paraId="5ABB4818" w14:textId="2936193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b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Lucrarea practică nr. 3. Problemele experimentale la tema</w:t>
            </w:r>
            <w:r w:rsidR="009D1C8F">
              <w:rPr>
                <w:rFonts w:cs="Times New Roman"/>
                <w:b/>
                <w:sz w:val="24"/>
                <w:szCs w:val="24"/>
                <w:lang w:val="ro-MD"/>
              </w:rPr>
              <w:t xml:space="preserve">: </w:t>
            </w:r>
            <w:r w:rsidRPr="0099743F">
              <w:rPr>
                <w:rFonts w:cs="Times New Roman"/>
                <w:bCs/>
                <w:sz w:val="24"/>
                <w:szCs w:val="24"/>
                <w:lang w:val="ro-MD"/>
              </w:rPr>
              <w:t>Nemetalele și compușii lor</w:t>
            </w:r>
            <w:r w:rsidR="00C4679B">
              <w:rPr>
                <w:rFonts w:cs="Times New Roman"/>
                <w:bCs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5DC9A0B3" w14:textId="79F0992A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A1.Lucrarea practică nr. 3.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Problemele experimentale la tema „Nemetalele și compușii lor”.</w:t>
            </w:r>
          </w:p>
          <w:p w14:paraId="1B26E705" w14:textId="79C9C31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Lucrare practică realizată conform instrucțiunilor, fișă de activitate experimentală completat</w:t>
            </w:r>
            <w:r w:rsidR="00C4679B">
              <w:rPr>
                <w:rFonts w:cs="Times New Roman"/>
                <w:sz w:val="24"/>
                <w:szCs w:val="24"/>
                <w:lang w:val="ro-MD"/>
              </w:rPr>
              <w:t>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și prezentat</w:t>
            </w:r>
            <w:r w:rsidR="00C4679B">
              <w:rPr>
                <w:rFonts w:cs="Times New Roman"/>
                <w:sz w:val="24"/>
                <w:szCs w:val="24"/>
                <w:lang w:val="ro-MD"/>
              </w:rPr>
              <w:t>ă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3E796530" w14:textId="77777777" w:rsidR="002634F3" w:rsidRPr="00464871" w:rsidRDefault="002634F3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  <w:p w14:paraId="522BA905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</w:p>
        </w:tc>
        <w:tc>
          <w:tcPr>
            <w:tcW w:w="342" w:type="pct"/>
          </w:tcPr>
          <w:p w14:paraId="700002B3" w14:textId="77777777" w:rsidR="002634F3" w:rsidRPr="00464871" w:rsidRDefault="000B48E7" w:rsidP="006C6B6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652BE8E6" w14:textId="77777777" w:rsidTr="006C6B6B">
        <w:tc>
          <w:tcPr>
            <w:tcW w:w="275" w:type="pct"/>
          </w:tcPr>
          <w:p w14:paraId="4F07DCE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54</w:t>
            </w:r>
          </w:p>
        </w:tc>
        <w:tc>
          <w:tcPr>
            <w:tcW w:w="303" w:type="pct"/>
          </w:tcPr>
          <w:p w14:paraId="7BB15FD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4/23</w:t>
            </w:r>
          </w:p>
          <w:p w14:paraId="5EB63BC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0203390" w14:textId="6974FCE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în diferite situații de comunicare, cu noțiunile ce se referă la siliciu.</w:t>
            </w:r>
          </w:p>
          <w:p w14:paraId="3E66CEDD" w14:textId="13290C1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CS2-4.2.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Caracterizarea comparativă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a siliciului conform algoritmului: poziția în Sistemul Periodic, rolul biologic, răspândirea în natură, proprietățile fizice, chimice, obținerea, utilizarea, compușii cu importanță practică.</w:t>
            </w:r>
          </w:p>
          <w:p w14:paraId="091ACCEE" w14:textId="3A94F98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siliciului</w:t>
            </w:r>
            <w:r w:rsidR="001867D3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131" w:type="pct"/>
          </w:tcPr>
          <w:p w14:paraId="6434755D" w14:textId="5BA5EF6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Siliciul: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compoziția substanțelor simple, structura, proprietățile fizice, utilizarea;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seri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a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lui genetic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ă.</w:t>
            </w:r>
          </w:p>
          <w:p w14:paraId="4B8765B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Proprietățile chimice ale </w:t>
            </w:r>
          </w:p>
          <w:p w14:paraId="24573EF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siliciului: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reacția cu oxigenul.</w:t>
            </w:r>
          </w:p>
        </w:tc>
        <w:tc>
          <w:tcPr>
            <w:tcW w:w="1761" w:type="pct"/>
            <w:gridSpan w:val="2"/>
          </w:tcPr>
          <w:p w14:paraId="421800EB" w14:textId="54EF703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2DE81A21" w14:textId="573CEBA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3C3F26E6" w14:textId="5729CB6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Completarea fișelor de caracterizare a siliciului.</w:t>
            </w:r>
          </w:p>
          <w:p w14:paraId="5DC42742" w14:textId="796CDE7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de caracterizare completată.</w:t>
            </w:r>
          </w:p>
          <w:p w14:paraId="492309C9" w14:textId="609EA5D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Exemplificarea proprietăților chimice, metodelor de obținere a siliciului în baza legăturilor genetice dintre clasele de compuși anorganici prin ecuații chimice (moleculare și ionice). </w:t>
            </w:r>
          </w:p>
          <w:p w14:paraId="603B32B1" w14:textId="07552AA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</w:t>
            </w:r>
            <w:r w:rsidR="00631040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Exerciții real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izate și ecuații chimice alcătuite.</w:t>
            </w:r>
          </w:p>
        </w:tc>
        <w:tc>
          <w:tcPr>
            <w:tcW w:w="342" w:type="pct"/>
          </w:tcPr>
          <w:p w14:paraId="5A14A5D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1F76001E" w14:textId="77777777" w:rsidTr="006C6B6B">
        <w:tc>
          <w:tcPr>
            <w:tcW w:w="275" w:type="pct"/>
          </w:tcPr>
          <w:p w14:paraId="6092A2AF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55</w:t>
            </w:r>
          </w:p>
        </w:tc>
        <w:tc>
          <w:tcPr>
            <w:tcW w:w="303" w:type="pct"/>
          </w:tcPr>
          <w:p w14:paraId="7477F95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4/24</w:t>
            </w:r>
          </w:p>
          <w:p w14:paraId="39A4D89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416FBCB" w14:textId="1AF6B5B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chimice, a metodelor de obținere, a legăturilor genetice ale oxidului de siliciu.</w:t>
            </w:r>
          </w:p>
          <w:p w14:paraId="00C65EC9" w14:textId="4D70DD9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CS3-4.5.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Rezolvarea problemelor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ce vizează proprietățile, obținerea, utilizarea siliciului și a compușilor lui cu importanță practică.</w:t>
            </w:r>
          </w:p>
          <w:p w14:paraId="552EF5CC" w14:textId="43DE1C6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CS5-4.6.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Transpunerea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proprietăților, proceselor chimice ce vizează nemetalele/compușii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nemetalelor în situații contextuale activității umane.</w:t>
            </w:r>
          </w:p>
          <w:p w14:paraId="05987678" w14:textId="7BAEB70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5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siliciului și compușilor lui.</w:t>
            </w:r>
          </w:p>
        </w:tc>
        <w:tc>
          <w:tcPr>
            <w:tcW w:w="1131" w:type="pct"/>
          </w:tcPr>
          <w:p w14:paraId="450592FD" w14:textId="07DDD6F4" w:rsidR="002634F3" w:rsidRPr="009D1C8F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9" w:hanging="2"/>
              <w:jc w:val="both"/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Compușii nemetalelor cu importanță practică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- oxidul de siliciu: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proprietăți fizice, chimice generale, obținere, utilizare.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Oxidul de siliciu – materie primă pentru producerea bateriilor solare, component al sticlei, ceramicii, cimentului.</w:t>
            </w:r>
          </w:p>
          <w:p w14:paraId="3977B8B8" w14:textId="00150F5D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9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Sărurile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cu importanță practică, utilizarea</w:t>
            </w:r>
            <w:r w:rsidR="001867D3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01E4D300" w14:textId="24B59B53" w:rsidR="0099743F" w:rsidRPr="0099743F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right="39" w:hanging="2"/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 xml:space="preserve">Probleme aplicative: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Determinarea în baza ecuațiilor chimice a: ν, m, cunoscând ν, m  a altei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substanțe</w:t>
            </w:r>
            <w:r w:rsidR="00186947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427F475F" w14:textId="6585B14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27E1CCF9" w14:textId="393DA08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1C81458D" w14:textId="0C434DB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proprietăților chimice, metodelor de obținere a oxidului de siliciu în baza legăturilor genetice dintre clasele de compuși anorganici prin ecuații chimice (moleculare și ionice).</w:t>
            </w:r>
          </w:p>
          <w:p w14:paraId="2655E494" w14:textId="3CF9741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</w:t>
            </w:r>
            <w:r w:rsidR="00186947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482EB7A4" w14:textId="4A80DB9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Jocuri didactice: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Ghici nemetalul /compusul; cuvinte încrucișate etc.</w:t>
            </w:r>
          </w:p>
          <w:p w14:paraId="4347D90F" w14:textId="4C76527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Joc realizat.</w:t>
            </w:r>
          </w:p>
          <w:p w14:paraId="365EDD0E" w14:textId="72470BDA" w:rsidR="002634F3" w:rsidRPr="00464871" w:rsidRDefault="000B48E7" w:rsidP="006C6B6B">
            <w:pP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.Rezolvarea problemelor: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Determinarea în baza ecuațiilor chimice a: ν, m, cunoscând ν, m  a altei substanțe.</w:t>
            </w:r>
          </w:p>
          <w:p w14:paraId="443D241F" w14:textId="7CA52F03" w:rsidR="002634F3" w:rsidRPr="00464871" w:rsidRDefault="000B48E7" w:rsidP="006C6B6B">
            <w:pP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studiați/ prin aplicarea algoritmilor în situații noi.</w:t>
            </w:r>
          </w:p>
        </w:tc>
        <w:tc>
          <w:tcPr>
            <w:tcW w:w="342" w:type="pct"/>
          </w:tcPr>
          <w:p w14:paraId="789FA47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687C8608" w14:textId="77777777" w:rsidTr="006C6B6B">
        <w:tc>
          <w:tcPr>
            <w:tcW w:w="275" w:type="pct"/>
          </w:tcPr>
          <w:p w14:paraId="0CEF351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56</w:t>
            </w:r>
          </w:p>
        </w:tc>
        <w:tc>
          <w:tcPr>
            <w:tcW w:w="303" w:type="pct"/>
          </w:tcPr>
          <w:p w14:paraId="4FD3D9E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4/25</w:t>
            </w:r>
          </w:p>
          <w:p w14:paraId="0D5ADE51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20F7EC6" w14:textId="1DD61B1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S3</w:t>
            </w:r>
            <w:r w:rsidR="0023187C">
              <w:rPr>
                <w:rFonts w:cs="Times New Roman"/>
                <w:b/>
                <w:sz w:val="24"/>
                <w:szCs w:val="24"/>
                <w:lang w:val="ro-MD"/>
              </w:rPr>
              <w:t>-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4.7.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Elaborarea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și prezentarea unui proiect ce se referă la utilizarea și importanța nemetalelor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compușilor lor în viața omului.</w:t>
            </w:r>
          </w:p>
          <w:p w14:paraId="577F585B" w14:textId="61FCF9AE" w:rsidR="002634F3" w:rsidRPr="00464871" w:rsidRDefault="000B48E7" w:rsidP="006C6B6B">
            <w:pP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</w:t>
            </w:r>
            <w:r w:rsidR="0023187C">
              <w:rPr>
                <w:rFonts w:cs="Times New Roman"/>
                <w:b/>
                <w:sz w:val="24"/>
                <w:szCs w:val="24"/>
                <w:lang w:val="ro-MD"/>
              </w:rPr>
              <w:t>-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4.8.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Formularea concluziilor 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privind importanța nemetalelor și compușilor lor.</w:t>
            </w:r>
          </w:p>
        </w:tc>
        <w:tc>
          <w:tcPr>
            <w:tcW w:w="1131" w:type="pct"/>
          </w:tcPr>
          <w:p w14:paraId="4B6D8096" w14:textId="41036246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Nemetalele și compușii lor - influența asupra calității vieții și mediului.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9D1C8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 xml:space="preserve">Compușii nemetalelor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din produsele chimice de curățare - impactul lor asupra sănătății și mediului. Compușii nemetalelor - aditivii alimentari: beneficii și daune</w:t>
            </w:r>
            <w:r w:rsidR="0051235B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42EAD90D" w14:textId="21CE35E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Prezentarea proiectului nr. 4: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Recordurile nemetalelor și ale compușilor lor.</w:t>
            </w:r>
          </w:p>
          <w:p w14:paraId="4695AA67" w14:textId="7EF6460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Proiect realizat și prezentat.</w:t>
            </w:r>
          </w:p>
        </w:tc>
        <w:tc>
          <w:tcPr>
            <w:tcW w:w="342" w:type="pct"/>
          </w:tcPr>
          <w:p w14:paraId="76B713B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151792A8" w14:textId="77777777" w:rsidTr="006C6B6B">
        <w:tc>
          <w:tcPr>
            <w:tcW w:w="275" w:type="pct"/>
          </w:tcPr>
          <w:p w14:paraId="0C2EDB6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57</w:t>
            </w:r>
          </w:p>
        </w:tc>
        <w:tc>
          <w:tcPr>
            <w:tcW w:w="303" w:type="pct"/>
          </w:tcPr>
          <w:p w14:paraId="7CA44AA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4/26</w:t>
            </w:r>
          </w:p>
          <w:p w14:paraId="45D1882B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1261B1D1" w14:textId="4B91B61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 diferite situații de comunicare, cu noțiunile ce se referă la hidrocarburi saturate (alcani).</w:t>
            </w:r>
          </w:p>
          <w:p w14:paraId="48EF4A62" w14:textId="6548876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prin ecuații chimice a proprietăților chimice ce ilustrează utilizarea alcanilor în calitate de combustibil</w:t>
            </w:r>
          </w:p>
          <w:p w14:paraId="1F0578EE" w14:textId="64D0D9D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CS5-4.8.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personale referitoare la beneficiile / daun</w:t>
            </w:r>
            <w:r w:rsidR="00D92BB6">
              <w:rPr>
                <w:rFonts w:cs="Times New Roman"/>
                <w:sz w:val="24"/>
                <w:szCs w:val="24"/>
                <w:lang w:val="ro-MD"/>
              </w:rPr>
              <w:t>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le  utilizării alcanilor în calitate de combustibil.</w:t>
            </w:r>
          </w:p>
        </w:tc>
        <w:tc>
          <w:tcPr>
            <w:tcW w:w="1131" w:type="pct"/>
          </w:tcPr>
          <w:p w14:paraId="6F75A1E7" w14:textId="39DDFE02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Compușii organici ai carbonului -  metan, propan, butan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(formula moleculară, proprietățile fizice, utilizarea în activitățile cotidiene și proprietățile chimice ce ilustrează utilizarea)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0AAC692C" w14:textId="14665FC1" w:rsidR="00D440AB" w:rsidRPr="0099743F" w:rsidRDefault="00D440AB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sz w:val="24"/>
                <w:szCs w:val="24"/>
                <w:lang w:val="ro-MD"/>
              </w:rPr>
              <w:t xml:space="preserve">Probleme aplicative: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cantității de substanță; a cantității de substanță conform volumului gazului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</w:t>
            </w:r>
            <w:r w:rsidR="001867D3">
              <w:rPr>
                <w:rFonts w:cs="Times New Roman"/>
                <w:sz w:val="24"/>
                <w:szCs w:val="24"/>
                <w:lang w:val="ro-MD"/>
              </w:rPr>
              <w:t>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2FFD0872" w14:textId="217ACDC3" w:rsidR="00D440AB" w:rsidRPr="00D440AB" w:rsidRDefault="00D440AB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bCs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1939C9EB" w14:textId="49FF62F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chimice noi.</w:t>
            </w:r>
          </w:p>
          <w:p w14:paraId="5904014E" w14:textId="37DBA0D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rezolvat.</w:t>
            </w:r>
          </w:p>
          <w:p w14:paraId="09B2EB60" w14:textId="7FB59B0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carbon – alcani - principii ale unei utilizări inofensive pentru om și mediu.</w:t>
            </w:r>
          </w:p>
          <w:p w14:paraId="2FFC73C7" w14:textId="7509A70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rezolvat; ecuație chimică alcătuită.</w:t>
            </w:r>
          </w:p>
          <w:p w14:paraId="02F27216" w14:textId="09C5C6F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Specificarea regulilor de securitate în cazul utilizării aparatajului pe bază de gaze naturale </w:t>
            </w:r>
            <w:r w:rsidR="00D92BB6">
              <w:rPr>
                <w:rFonts w:cs="Times New Roman"/>
                <w:sz w:val="24"/>
                <w:szCs w:val="24"/>
                <w:lang w:val="ro-MD"/>
              </w:rPr>
              <w:t>ș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 produse petroliere.</w:t>
            </w:r>
          </w:p>
          <w:p w14:paraId="2A0F72D6" w14:textId="3BD84D0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2DB5421B" w14:textId="740FF9F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Rezolvarea problemelor: </w:t>
            </w:r>
          </w:p>
          <w:p w14:paraId="1DB5BF6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• Determinarea 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conform cantității de substanță; a cantității de substanță conform volumului gazului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).</w:t>
            </w:r>
          </w:p>
          <w:p w14:paraId="607DAC96" w14:textId="23F5F6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studiați/ prin aplicarea algoritmilor în situații noi.</w:t>
            </w:r>
          </w:p>
        </w:tc>
        <w:tc>
          <w:tcPr>
            <w:tcW w:w="342" w:type="pct"/>
          </w:tcPr>
          <w:p w14:paraId="5052D73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210FC63C" w14:textId="77777777" w:rsidTr="006C6B6B">
        <w:tc>
          <w:tcPr>
            <w:tcW w:w="275" w:type="pct"/>
          </w:tcPr>
          <w:p w14:paraId="4461EE8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58</w:t>
            </w:r>
          </w:p>
        </w:tc>
        <w:tc>
          <w:tcPr>
            <w:tcW w:w="303" w:type="pct"/>
          </w:tcPr>
          <w:p w14:paraId="7C0987E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4/27</w:t>
            </w:r>
          </w:p>
        </w:tc>
        <w:tc>
          <w:tcPr>
            <w:tcW w:w="1188" w:type="pct"/>
          </w:tcPr>
          <w:p w14:paraId="14AFFD0B" w14:textId="4FA7A5B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</w:t>
            </w:r>
            <w:r w:rsidR="0023187C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-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în diferite situații de comunicare, cu noțiunile ce se referă la compușii organici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polimerici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3E8B4B2A" w14:textId="63F68CB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metodelor de obținere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ale compușilor organici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polimerici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(polimerizare).</w:t>
            </w:r>
          </w:p>
          <w:p w14:paraId="00CF5EA2" w14:textId="15A7F3C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5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personale referitoare la beneficiile/ daune utilizării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compușilor organici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polimerici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131" w:type="pct"/>
          </w:tcPr>
          <w:p w14:paraId="2E6E0E32" w14:textId="36743E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Compușii organici ai carbonului - polietilena  și cauciucul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(formula moleculară, proprietățile fizice, obținerea, utilizarea în activitățile cotidiene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)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4F23677C" w14:textId="2DF9221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enunțurilor argumentate, întrebărilor cauzale,   lanțurilor logice, utilizând noțiunile chimice noi.</w:t>
            </w:r>
          </w:p>
          <w:p w14:paraId="1C45E4CA" w14:textId="499D405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4066E85C" w14:textId="30BB2D9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Corelarea domeniilor de utilizare a hidrocarburilor nesaturate cu proprietățile lor fizice, chimice.</w:t>
            </w:r>
          </w:p>
          <w:p w14:paraId="46ECD622" w14:textId="17D0D2B9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06DF9F7C" w14:textId="4130C70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Identificarea obiectelor/materialelor din activitatea cotidiană ce au tangență cu hidrocarburile nesaturate.</w:t>
            </w:r>
          </w:p>
          <w:p w14:paraId="4BF61650" w14:textId="074FCD0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3AC2D2B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Analiza ambalajelor din plastic (compoziție, marcaj, proprietățile fizice, corespunderea cerințelor privind produsul ambalat).</w:t>
            </w:r>
          </w:p>
          <w:p w14:paraId="5F1B1757" w14:textId="1B7A5B71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P4.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Activitate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realizată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342" w:type="pct"/>
          </w:tcPr>
          <w:p w14:paraId="2D5B426B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004A8B9F" w14:textId="77777777" w:rsidTr="006C6B6B">
        <w:tc>
          <w:tcPr>
            <w:tcW w:w="275" w:type="pct"/>
          </w:tcPr>
          <w:p w14:paraId="7534AA9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59</w:t>
            </w:r>
          </w:p>
        </w:tc>
        <w:tc>
          <w:tcPr>
            <w:tcW w:w="303" w:type="pct"/>
          </w:tcPr>
          <w:p w14:paraId="00811E9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4/28</w:t>
            </w:r>
          </w:p>
          <w:p w14:paraId="747EBE66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D5B3675" w14:textId="1D255C9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în diferite situații de comunicare, cu noțiunile ce se referă la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alcooli.</w:t>
            </w:r>
          </w:p>
          <w:p w14:paraId="6F44FEFE" w14:textId="248D1C6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i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prin ecuații chimice a proprietăților chimice (arderea)</w:t>
            </w:r>
            <w:r w:rsidR="0051235B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44F743F8" w14:textId="7C564EB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 xml:space="preserve">CS5-4.8. </w:t>
            </w:r>
            <w:r w:rsidRPr="00464871">
              <w:rPr>
                <w:rFonts w:cs="Times New Roman"/>
                <w:i/>
                <w:sz w:val="24"/>
                <w:szCs w:val="24"/>
                <w:lang w:val="ro-MD"/>
              </w:rPr>
              <w:t>Formularea con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/ daunele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utilizării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alcoolului etilic.</w:t>
            </w:r>
          </w:p>
        </w:tc>
        <w:tc>
          <w:tcPr>
            <w:tcW w:w="1131" w:type="pct"/>
          </w:tcPr>
          <w:p w14:paraId="5CF757EF" w14:textId="54880FC2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Compușii organici ai carbonului -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alcoolul etilic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(formula moleculară, proprietățile fizice, utilizarea în activitățile cotidiene și proprietățile chimice ce ilustrează utilizarea)</w:t>
            </w:r>
            <w:r w:rsidR="0051235B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1BFB4661" w14:textId="38DD5C7C" w:rsidR="0099743F" w:rsidRPr="0099743F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 xml:space="preserve">Probleme aplicative: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masei/volumului unui gaz</w:t>
            </w:r>
            <w:r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) în baza ecuației chimice ce caracterizează proprietățile chimice 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 xml:space="preserve">ale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alcoolului etilic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17F559AC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3A7DD9E6" w14:textId="49CA3A5C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</w:t>
            </w:r>
            <w:r w:rsidR="0051235B">
              <w:rPr>
                <w:rFonts w:cs="Times New Roman"/>
                <w:sz w:val="24"/>
                <w:szCs w:val="24"/>
                <w:lang w:val="ro-MD"/>
              </w:rPr>
              <w:t>ea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- alcooli.</w:t>
            </w:r>
          </w:p>
          <w:p w14:paraId="091D3229" w14:textId="2CF1430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401A0E0F" w14:textId="4A99B10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Alcool etilic - influența asupra organismului - selectarea corectă a produselor utilizate - principii ale unei utilizări inofensive pentru om.</w:t>
            </w:r>
          </w:p>
          <w:p w14:paraId="429A340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Exercițiu realizat.</w:t>
            </w:r>
          </w:p>
          <w:p w14:paraId="53575F16" w14:textId="5EBD0CA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.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masei/volumului unui gaz</w:t>
            </w:r>
            <w:r w:rsidR="005B2618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) în baza ecuației chimice ce caracterizează proprietățile chimice </w:t>
            </w:r>
            <w:r w:rsidR="009F26B4">
              <w:rPr>
                <w:rFonts w:cs="Times New Roman"/>
                <w:sz w:val="24"/>
                <w:szCs w:val="24"/>
                <w:lang w:val="ro-MD"/>
              </w:rPr>
              <w:t xml:space="preserve">ale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alcoolului etilic.</w:t>
            </w:r>
          </w:p>
          <w:p w14:paraId="59E7B4D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Probleme rezolvate pe baza algoritmilor studiați/ prin aplicarea algoritmilor în situații noi.</w:t>
            </w:r>
          </w:p>
        </w:tc>
        <w:tc>
          <w:tcPr>
            <w:tcW w:w="342" w:type="pct"/>
          </w:tcPr>
          <w:p w14:paraId="2910B05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5ED49EA5" w14:textId="77777777" w:rsidTr="006C6B6B">
        <w:tc>
          <w:tcPr>
            <w:tcW w:w="275" w:type="pct"/>
          </w:tcPr>
          <w:p w14:paraId="46DB103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60</w:t>
            </w:r>
          </w:p>
        </w:tc>
        <w:tc>
          <w:tcPr>
            <w:tcW w:w="303" w:type="pct"/>
          </w:tcPr>
          <w:p w14:paraId="5D0972A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4/29</w:t>
            </w:r>
          </w:p>
          <w:p w14:paraId="4E7F8D9D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0E6894EF" w14:textId="3B4247E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CS1-4.1.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Operarea,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în diferite situații de comunicare, cu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noțiunile ce se referă la compușii organici ai carbonului</w:t>
            </w:r>
            <w:r w:rsidR="00D92BB6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- acizi </w:t>
            </w:r>
            <w:proofErr w:type="spellStart"/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carboxilici</w:t>
            </w:r>
            <w:proofErr w:type="spellEnd"/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5D264095" w14:textId="7E98D94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CS3-4.3.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Modelarea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prin ecuații chimice a proprietăților chimice,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acizilor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carboxilici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. </w:t>
            </w:r>
          </w:p>
          <w:p w14:paraId="1F8870F8" w14:textId="1C96F04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5</w:t>
            </w: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-4.8.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personale referitoare la beneficiile/ daunele utilizării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acizilor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carboxilici</w:t>
            </w:r>
            <w:proofErr w:type="spellEnd"/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131" w:type="pct"/>
          </w:tcPr>
          <w:p w14:paraId="50628F98" w14:textId="159A3909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Compușii organici ai carbonului - acidul acetic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(formula moleculară, proprietățile fizice, utilizarea în activitățile cotidiene și proprietățile chimice ce ilustrează utilizarea)</w:t>
            </w:r>
            <w:r w:rsidR="009F26B4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  <w:p w14:paraId="54BB322B" w14:textId="588AB8C1" w:rsidR="0099743F" w:rsidRPr="00464871" w:rsidRDefault="0099743F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99743F">
              <w:rPr>
                <w:rFonts w:cs="Times New Roman"/>
                <w:b/>
                <w:bCs/>
                <w:color w:val="000000"/>
                <w:sz w:val="24"/>
                <w:szCs w:val="24"/>
                <w:lang w:val="ro-MD"/>
              </w:rPr>
              <w:t>Probleme aplicative</w:t>
            </w:r>
            <w:r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masei/volumului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în baza ecuației chimice ce caracterizează proprietățile acidului acetic</w:t>
            </w:r>
            <w:r w:rsidR="009F26B4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702B8837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761" w:type="pct"/>
            <w:gridSpan w:val="2"/>
          </w:tcPr>
          <w:p w14:paraId="5115A98E" w14:textId="2D73B84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lastRenderedPageBreak/>
              <w:t>A1</w:t>
            </w:r>
            <w:r w:rsidR="00631040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Formularea întrebărilor cauzale, enunțurilor argumentate</w:t>
            </w:r>
            <w:r w:rsidR="00E55210">
              <w:rPr>
                <w:rFonts w:cs="Times New Roman"/>
                <w:sz w:val="24"/>
                <w:szCs w:val="24"/>
                <w:lang w:val="ro-MD"/>
              </w:rPr>
              <w:t>,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utilizând noțiunile - acizi 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carboxilici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.</w:t>
            </w:r>
          </w:p>
          <w:p w14:paraId="471684ED" w14:textId="520506C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Întrebare cauzală formulată și enunț argumentat notat sau formulat.</w:t>
            </w:r>
          </w:p>
          <w:p w14:paraId="45F657DB" w14:textId="11D151C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Exemplificarea și argumentarea corelației: Acid acetic - selectarea corectă a produselor utilizate - principii ale unei utilizări inofensive pentru om.</w:t>
            </w:r>
          </w:p>
          <w:p w14:paraId="16954BA5" w14:textId="263C2E1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Activitate realizată.</w:t>
            </w:r>
          </w:p>
          <w:p w14:paraId="715D154E" w14:textId="6CFC2B02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A3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. </w:t>
            </w:r>
            <w:r w:rsidR="00631040">
              <w:rPr>
                <w:rFonts w:cs="Times New Roman"/>
                <w:b/>
                <w:i/>
                <w:sz w:val="24"/>
                <w:szCs w:val="24"/>
                <w:lang w:val="ro-MD"/>
              </w:rPr>
              <w:t>R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 xml:space="preserve">ezolvarea problemelor: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Determinarea masei/volumului unui gaz (</w:t>
            </w:r>
            <w:proofErr w:type="spellStart"/>
            <w:r w:rsidRPr="00464871">
              <w:rPr>
                <w:rFonts w:cs="Times New Roman"/>
                <w:sz w:val="24"/>
                <w:szCs w:val="24"/>
                <w:lang w:val="ro-MD"/>
              </w:rPr>
              <w:t>c.n.</w:t>
            </w:r>
            <w:proofErr w:type="spellEnd"/>
            <w:r w:rsidRPr="00464871">
              <w:rPr>
                <w:rFonts w:cs="Times New Roman"/>
                <w:sz w:val="24"/>
                <w:szCs w:val="24"/>
                <w:lang w:val="ro-MD"/>
              </w:rPr>
              <w:t>) în baza ecuației chimice ce caracterizează proprietățile acidului acetic.</w:t>
            </w:r>
          </w:p>
          <w:p w14:paraId="1B0739DD" w14:textId="2DC336C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P3.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Probleme rezolvate pe baza algoritmilor studiați / prin aplicarea algoritmilor în situații noi.</w:t>
            </w:r>
          </w:p>
        </w:tc>
        <w:tc>
          <w:tcPr>
            <w:tcW w:w="342" w:type="pct"/>
          </w:tcPr>
          <w:p w14:paraId="7F4395B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65320E95" w14:textId="77777777" w:rsidTr="006C6B6B">
        <w:tc>
          <w:tcPr>
            <w:tcW w:w="275" w:type="pct"/>
          </w:tcPr>
          <w:p w14:paraId="1DD70D4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61</w:t>
            </w:r>
          </w:p>
        </w:tc>
        <w:tc>
          <w:tcPr>
            <w:tcW w:w="303" w:type="pct"/>
          </w:tcPr>
          <w:p w14:paraId="5E249DB4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4/3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0</w:t>
            </w:r>
          </w:p>
          <w:p w14:paraId="3DC2DE7A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77DDD139" w14:textId="77777777" w:rsidR="002634F3" w:rsidRPr="00464871" w:rsidRDefault="000B48E7" w:rsidP="006C6B6B">
            <w:pP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CS1 - CS5, 4.1. - 4.8.</w:t>
            </w:r>
          </w:p>
        </w:tc>
        <w:tc>
          <w:tcPr>
            <w:tcW w:w="1131" w:type="pct"/>
          </w:tcPr>
          <w:p w14:paraId="13B06EEC" w14:textId="5CDE9D9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Evaluare sumativă nr.4</w:t>
            </w:r>
            <w:r w:rsidR="009D1C8F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: </w:t>
            </w:r>
            <w:r w:rsidRPr="009D1C8F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Nemetalele și compușii lor. Compușii organici</w:t>
            </w:r>
            <w:r w:rsidR="009F26B4">
              <w:rPr>
                <w:rFonts w:cs="Times New Roman"/>
                <w:bCs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729C06E8" w14:textId="10E7A40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Rezolvarea testului de evaluare sumativă</w:t>
            </w:r>
            <w:r w:rsidR="009F26B4">
              <w:rPr>
                <w:rFonts w:cs="Times New Roman"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 </w:t>
            </w:r>
          </w:p>
          <w:p w14:paraId="66C1F4CE" w14:textId="12527173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Test de evaluare sumativă rezolvat.</w:t>
            </w:r>
          </w:p>
        </w:tc>
        <w:tc>
          <w:tcPr>
            <w:tcW w:w="342" w:type="pct"/>
          </w:tcPr>
          <w:p w14:paraId="39D96CDC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ES</w:t>
            </w:r>
          </w:p>
        </w:tc>
      </w:tr>
      <w:tr w:rsidR="002634F3" w:rsidRPr="006C6B6B" w14:paraId="0ECDDEC8" w14:textId="77777777" w:rsidTr="006C6B6B">
        <w:tc>
          <w:tcPr>
            <w:tcW w:w="5000" w:type="pct"/>
            <w:gridSpan w:val="7"/>
            <w:shd w:val="clear" w:color="auto" w:fill="auto"/>
          </w:tcPr>
          <w:p w14:paraId="4C666217" w14:textId="6D9677BA" w:rsidR="002634F3" w:rsidRPr="00464871" w:rsidRDefault="000C310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hd w:val="clear" w:color="auto" w:fill="C6D9F1" w:themeFill="text2" w:themeFillTint="33"/>
              <w:tabs>
                <w:tab w:val="left" w:pos="1065"/>
              </w:tabs>
              <w:spacing w:line="240" w:lineRule="auto"/>
              <w:ind w:left="0" w:hanging="2"/>
              <w:jc w:val="center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 xml:space="preserve">V. </w:t>
            </w:r>
            <w:r w:rsidR="000B48E7"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Chimia și progresul modern – 5 ore</w:t>
            </w:r>
          </w:p>
        </w:tc>
      </w:tr>
      <w:tr w:rsidR="002634F3" w:rsidRPr="00464871" w14:paraId="2A6AB498" w14:textId="77777777" w:rsidTr="006C6B6B">
        <w:tc>
          <w:tcPr>
            <w:tcW w:w="275" w:type="pct"/>
          </w:tcPr>
          <w:p w14:paraId="0AE84AA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62-</w:t>
            </w:r>
          </w:p>
          <w:p w14:paraId="0C8440F6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63</w:t>
            </w:r>
          </w:p>
        </w:tc>
        <w:tc>
          <w:tcPr>
            <w:tcW w:w="303" w:type="pct"/>
          </w:tcPr>
          <w:p w14:paraId="48BCC681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5/1</w:t>
            </w:r>
          </w:p>
          <w:p w14:paraId="0D1811F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5/2</w:t>
            </w:r>
          </w:p>
          <w:p w14:paraId="6F76E98E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FEAD3D6" w14:textId="03E23EF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CS5-5.1.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Argumentarea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utilizării substanțelor anorganice în diferite domenii ale activității umane.</w:t>
            </w:r>
          </w:p>
          <w:p w14:paraId="2ECD9E45" w14:textId="091476F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CS2-5.2.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Elaborarea planului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proiectului referitor la valoarea chimiei ca știință și artă.</w:t>
            </w:r>
          </w:p>
        </w:tc>
        <w:tc>
          <w:tcPr>
            <w:tcW w:w="1131" w:type="pct"/>
          </w:tcPr>
          <w:p w14:paraId="213D9BA1" w14:textId="218B605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Chimia și domeniul umanitar al activității umane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(muzică, pictură, design etc.)</w:t>
            </w:r>
            <w:r w:rsidR="009F26B4">
              <w:rPr>
                <w:rFonts w:cs="Times New Roman"/>
                <w:color w:val="000000"/>
                <w:sz w:val="24"/>
                <w:szCs w:val="24"/>
                <w:lang w:val="ro-MD"/>
              </w:rPr>
              <w:t>.</w:t>
            </w:r>
          </w:p>
        </w:tc>
        <w:tc>
          <w:tcPr>
            <w:tcW w:w="1761" w:type="pct"/>
            <w:gridSpan w:val="2"/>
          </w:tcPr>
          <w:p w14:paraId="53882BCE" w14:textId="7FD7118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Caracterizarea substanțelor anorganice ce au tangență cu muzica, pictura, designul, tehnologiile moderne.</w:t>
            </w:r>
          </w:p>
          <w:p w14:paraId="2A056025" w14:textId="78C8768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  <w:p w14:paraId="2B462AE8" w14:textId="7AFC3A0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Elaborarea planului proiectului  nr. 5. „Chimia - știință și artă”</w:t>
            </w:r>
            <w:r w:rsidR="009F26B4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</w:p>
          <w:p w14:paraId="290D80E5" w14:textId="6809853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="00631040">
              <w:rPr>
                <w:rFonts w:cs="Times New Roman"/>
                <w:sz w:val="24"/>
                <w:szCs w:val="24"/>
                <w:lang w:val="ro-MD"/>
              </w:rPr>
              <w:t>P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lanul proiectului elaborat.</w:t>
            </w:r>
          </w:p>
        </w:tc>
        <w:tc>
          <w:tcPr>
            <w:tcW w:w="342" w:type="pct"/>
          </w:tcPr>
          <w:p w14:paraId="06168EA3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  <w:tr w:rsidR="002634F3" w:rsidRPr="00464871" w14:paraId="67642C6A" w14:textId="77777777" w:rsidTr="006C6B6B">
        <w:tc>
          <w:tcPr>
            <w:tcW w:w="275" w:type="pct"/>
          </w:tcPr>
          <w:p w14:paraId="5A9EF998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64</w:t>
            </w:r>
          </w:p>
        </w:tc>
        <w:tc>
          <w:tcPr>
            <w:tcW w:w="303" w:type="pct"/>
          </w:tcPr>
          <w:p w14:paraId="1FDA15E9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5/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3</w:t>
            </w:r>
          </w:p>
          <w:p w14:paraId="0C874F62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DFD1DDF" w14:textId="39BB43BB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CS5-5.1.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Argumentarea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utilizării substanțelor anorganice în diferite domenii ale activității umane.</w:t>
            </w:r>
          </w:p>
          <w:p w14:paraId="326FC17D" w14:textId="1CB00F30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CS2-5.3.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personale referitoare la beneficiile/ dunele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lastRenderedPageBreak/>
              <w:t>utilizării substanțelor anorganice și la importanța studierii acestor substanțe.</w:t>
            </w:r>
          </w:p>
        </w:tc>
        <w:tc>
          <w:tcPr>
            <w:tcW w:w="1131" w:type="pct"/>
          </w:tcPr>
          <w:p w14:paraId="045EAB36" w14:textId="3B6494BA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lastRenderedPageBreak/>
              <w:t>Chimia și tehnologiile moderne</w:t>
            </w:r>
          </w:p>
        </w:tc>
        <w:tc>
          <w:tcPr>
            <w:tcW w:w="1761" w:type="pct"/>
            <w:gridSpan w:val="2"/>
          </w:tcPr>
          <w:p w14:paraId="3EDADF14" w14:textId="4F0095A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Prezentarea substan</w:t>
            </w:r>
            <w:r w:rsidR="00A542CC">
              <w:rPr>
                <w:rFonts w:cs="Times New Roman"/>
                <w:sz w:val="24"/>
                <w:szCs w:val="24"/>
                <w:lang w:val="ro-MD"/>
              </w:rPr>
              <w:t>ț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elor conform algoritmului: denumirea trivială/ sistematică – formula chimică – domeniul de utilizare – proprietatea ce determină utilizarea ei – influența asupra sănătății/ mediului – concluzii personale.</w:t>
            </w:r>
          </w:p>
          <w:p w14:paraId="6DACDF66" w14:textId="7E945CF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Schemă realizată.</w:t>
            </w:r>
          </w:p>
          <w:p w14:paraId="1C0343CB" w14:textId="1A3B8248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 xml:space="preserve">Caracterizarea substanțelor anorganice ce au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tangență cu muzica, pictura, designul, tehnologiile moderne.</w:t>
            </w:r>
          </w:p>
          <w:p w14:paraId="5014B5C2" w14:textId="50497ECE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P2.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Fișă completată.</w:t>
            </w:r>
          </w:p>
        </w:tc>
        <w:tc>
          <w:tcPr>
            <w:tcW w:w="342" w:type="pct"/>
          </w:tcPr>
          <w:p w14:paraId="458DAE4A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EF</w:t>
            </w:r>
          </w:p>
        </w:tc>
      </w:tr>
      <w:tr w:rsidR="002634F3" w:rsidRPr="00464871" w14:paraId="7C6FE958" w14:textId="77777777" w:rsidTr="006C6B6B">
        <w:tc>
          <w:tcPr>
            <w:tcW w:w="275" w:type="pct"/>
          </w:tcPr>
          <w:p w14:paraId="0908CF0E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lastRenderedPageBreak/>
              <w:t>65-</w:t>
            </w:r>
          </w:p>
          <w:p w14:paraId="31FBF8D2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66</w:t>
            </w:r>
          </w:p>
        </w:tc>
        <w:tc>
          <w:tcPr>
            <w:tcW w:w="303" w:type="pct"/>
          </w:tcPr>
          <w:p w14:paraId="2A8554A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5/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4</w:t>
            </w:r>
          </w:p>
          <w:p w14:paraId="580C4AC7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5/5</w:t>
            </w:r>
          </w:p>
          <w:p w14:paraId="6A9D8729" w14:textId="77777777" w:rsidR="002634F3" w:rsidRPr="00464871" w:rsidRDefault="002634F3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</w:p>
        </w:tc>
        <w:tc>
          <w:tcPr>
            <w:tcW w:w="1188" w:type="pct"/>
          </w:tcPr>
          <w:p w14:paraId="38572C0D" w14:textId="1B7310EF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CS5-5.1.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>Argumentarea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utilizării substanțelor anorganice în diferite domenii ale activității umane.</w:t>
            </w:r>
          </w:p>
          <w:p w14:paraId="0341C7BE" w14:textId="242F2954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CS2-5.2.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Elaborarea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și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 prezentarea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unui proiect referitor la valoarea chimiei ca știință și artă.</w:t>
            </w:r>
          </w:p>
          <w:p w14:paraId="0D986F69" w14:textId="0A869E45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CS2-5.3.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</w:t>
            </w:r>
            <w:r w:rsidRPr="00464871">
              <w:rPr>
                <w:rFonts w:cs="Times New Roman"/>
                <w:i/>
                <w:color w:val="000000"/>
                <w:sz w:val="24"/>
                <w:szCs w:val="24"/>
                <w:lang w:val="ro-MD"/>
              </w:rPr>
              <w:t xml:space="preserve">Formularea concluziilor 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>personale referitoare la beneficiile utilizării substanțelor anorganice și la importanța studierii acestor substanțe.</w:t>
            </w:r>
          </w:p>
        </w:tc>
        <w:tc>
          <w:tcPr>
            <w:tcW w:w="1131" w:type="pct"/>
          </w:tcPr>
          <w:p w14:paraId="2BF6C925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color w:val="000000"/>
                <w:sz w:val="24"/>
                <w:szCs w:val="24"/>
                <w:lang w:val="ro-MD"/>
              </w:rPr>
              <w:t>Principii de utilizare inofensivă</w:t>
            </w:r>
          </w:p>
          <w:p w14:paraId="358F4B30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a substanțelor și a reacțiilor chimice în viața contemporană și 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grija</w:t>
            </w:r>
            <w:r w:rsidRPr="00464871">
              <w:rPr>
                <w:rFonts w:cs="Times New Roman"/>
                <w:color w:val="000000"/>
                <w:sz w:val="24"/>
                <w:szCs w:val="24"/>
                <w:lang w:val="ro-MD"/>
              </w:rPr>
              <w:t xml:space="preserve"> față de mediu.</w:t>
            </w:r>
          </w:p>
        </w:tc>
        <w:tc>
          <w:tcPr>
            <w:tcW w:w="1761" w:type="pct"/>
            <w:gridSpan w:val="2"/>
          </w:tcPr>
          <w:p w14:paraId="5544337F" w14:textId="394C115D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A1.</w:t>
            </w:r>
            <w:r w:rsidRPr="00464871">
              <w:rPr>
                <w:rFonts w:cs="Times New Roman"/>
                <w:b/>
                <w:i/>
                <w:sz w:val="24"/>
                <w:szCs w:val="24"/>
                <w:lang w:val="ro-MD"/>
              </w:rPr>
              <w:t>Prezentarea proiectului  nr. 5 „Chimia - știință și artă”</w:t>
            </w:r>
            <w:r w:rsidR="009F26B4">
              <w:rPr>
                <w:rFonts w:cs="Times New Roman"/>
                <w:b/>
                <w:i/>
                <w:sz w:val="24"/>
                <w:szCs w:val="24"/>
                <w:lang w:val="ro-MD"/>
              </w:rPr>
              <w:t>.</w:t>
            </w:r>
          </w:p>
          <w:p w14:paraId="5CC21DFE" w14:textId="77777777" w:rsidR="002634F3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P1.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Proiect realizat și prezentat.</w:t>
            </w:r>
          </w:p>
          <w:p w14:paraId="1E057F07" w14:textId="7783F367" w:rsidR="005B2618" w:rsidRPr="00464871" w:rsidRDefault="005B2618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A</w:t>
            </w:r>
            <w:r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Reprezentarea proceselor chimice observate în mediu și utilizate în viața cotidiană prin ecuații chimice.</w:t>
            </w:r>
          </w:p>
          <w:p w14:paraId="34787EC8" w14:textId="3B2A6120" w:rsidR="005B2618" w:rsidRPr="00464871" w:rsidRDefault="005B2618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jc w:val="both"/>
              <w:rPr>
                <w:rFonts w:cs="Times New Roman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P</w:t>
            </w:r>
            <w:r>
              <w:rPr>
                <w:rFonts w:cs="Times New Roman"/>
                <w:b/>
                <w:sz w:val="24"/>
                <w:szCs w:val="24"/>
                <w:lang w:val="ro-MD"/>
              </w:rPr>
              <w:t>2</w:t>
            </w:r>
            <w:r w:rsidRPr="00464871">
              <w:rPr>
                <w:rFonts w:cs="Times New Roman"/>
                <w:b/>
                <w:sz w:val="24"/>
                <w:szCs w:val="24"/>
                <w:lang w:val="ro-MD"/>
              </w:rPr>
              <w:t>.</w:t>
            </w:r>
            <w:r w:rsidRPr="00464871">
              <w:rPr>
                <w:rFonts w:cs="Times New Roman"/>
                <w:sz w:val="24"/>
                <w:szCs w:val="24"/>
                <w:lang w:val="ro-MD"/>
              </w:rPr>
              <w:t>Exercițiu realizat.</w:t>
            </w:r>
          </w:p>
        </w:tc>
        <w:tc>
          <w:tcPr>
            <w:tcW w:w="342" w:type="pct"/>
          </w:tcPr>
          <w:p w14:paraId="0DA48ADD" w14:textId="77777777" w:rsidR="002634F3" w:rsidRPr="00464871" w:rsidRDefault="000B48E7" w:rsidP="006C6B6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left="0" w:hanging="2"/>
              <w:rPr>
                <w:rFonts w:cs="Times New Roman"/>
                <w:color w:val="000000"/>
                <w:sz w:val="24"/>
                <w:szCs w:val="24"/>
                <w:lang w:val="ro-MD"/>
              </w:rPr>
            </w:pPr>
            <w:r w:rsidRPr="00464871">
              <w:rPr>
                <w:rFonts w:cs="Times New Roman"/>
                <w:sz w:val="24"/>
                <w:szCs w:val="24"/>
                <w:lang w:val="ro-MD"/>
              </w:rPr>
              <w:t>EF</w:t>
            </w:r>
          </w:p>
        </w:tc>
      </w:tr>
    </w:tbl>
    <w:p w14:paraId="6C57C37C" w14:textId="77777777" w:rsidR="002634F3" w:rsidRPr="00464871" w:rsidRDefault="002634F3" w:rsidP="001867D3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Chars="0" w:left="0" w:firstLineChars="0" w:firstLine="0"/>
        <w:rPr>
          <w:rFonts w:eastAsia="Georgia" w:cs="Times New Roman"/>
          <w:color w:val="000000"/>
          <w:sz w:val="24"/>
          <w:szCs w:val="24"/>
          <w:lang w:val="ro-MD"/>
        </w:rPr>
      </w:pPr>
    </w:p>
    <w:sectPr w:rsidR="002634F3" w:rsidRPr="00464871" w:rsidSect="006C6B6B">
      <w:pgSz w:w="16838" w:h="11906" w:orient="landscape" w:code="9"/>
      <w:pgMar w:top="1134" w:right="850" w:bottom="1134" w:left="1701" w:header="709" w:footer="709" w:gutter="0"/>
      <w:pgNumType w:start="1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006D38F" w14:textId="77777777" w:rsidR="00305381" w:rsidRDefault="00305381">
      <w:pPr>
        <w:spacing w:line="240" w:lineRule="auto"/>
        <w:ind w:left="0" w:hanging="2"/>
      </w:pPr>
      <w:r>
        <w:separator/>
      </w:r>
    </w:p>
  </w:endnote>
  <w:endnote w:type="continuationSeparator" w:id="0">
    <w:p w14:paraId="7D002273" w14:textId="77777777" w:rsidR="00305381" w:rsidRDefault="00305381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33C29EF" w14:textId="77777777" w:rsidR="006140B6" w:rsidRDefault="006140B6">
    <w:pPr>
      <w:pStyle w:val="a8"/>
      <w:ind w:left="0" w:hanging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75DFFE" w14:textId="77777777" w:rsidR="006140B6" w:rsidRDefault="006140B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jc w:val="right"/>
      <w:rPr>
        <w:rFonts w:cs="Times New Roman"/>
        <w:color w:val="000000"/>
      </w:rPr>
    </w:pPr>
    <w:r>
      <w:rPr>
        <w:rFonts w:cs="Times New Roman"/>
        <w:color w:val="000000"/>
      </w:rPr>
      <w:fldChar w:fldCharType="begin"/>
    </w:r>
    <w:r>
      <w:rPr>
        <w:rFonts w:cs="Times New Roman"/>
        <w:color w:val="000000"/>
      </w:rPr>
      <w:instrText>PAGE</w:instrText>
    </w:r>
    <w:r>
      <w:rPr>
        <w:rFonts w:cs="Times New Roman"/>
        <w:color w:val="000000"/>
      </w:rPr>
      <w:fldChar w:fldCharType="separate"/>
    </w:r>
    <w:r w:rsidR="006C6B6B">
      <w:rPr>
        <w:rFonts w:cs="Times New Roman"/>
        <w:noProof/>
        <w:color w:val="000000"/>
      </w:rPr>
      <w:t>5</w:t>
    </w:r>
    <w:r>
      <w:rPr>
        <w:rFonts w:cs="Times New Roman"/>
        <w:color w:val="000000"/>
      </w:rPr>
      <w:fldChar w:fldCharType="end"/>
    </w:r>
  </w:p>
  <w:p w14:paraId="091EBF69" w14:textId="77777777" w:rsidR="006140B6" w:rsidRDefault="006140B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Times New Roman"/>
        <w:color w:val="000000"/>
      </w:rPr>
    </w:pPr>
  </w:p>
  <w:p w14:paraId="7BA1D218" w14:textId="77777777" w:rsidR="006140B6" w:rsidRDefault="006140B6">
    <w:pPr>
      <w:pBdr>
        <w:top w:val="nil"/>
        <w:left w:val="nil"/>
        <w:bottom w:val="nil"/>
        <w:right w:val="nil"/>
        <w:between w:val="nil"/>
      </w:pBdr>
      <w:spacing w:line="240" w:lineRule="auto"/>
      <w:ind w:left="0" w:hanging="2"/>
      <w:rPr>
        <w:rFonts w:cs="Times New Roman"/>
        <w:color w:val="00000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9B3F0F" w14:textId="77777777" w:rsidR="006140B6" w:rsidRDefault="006140B6">
    <w:pPr>
      <w:pStyle w:val="a8"/>
      <w:ind w:left="0" w:hanging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86C55A" w14:textId="77777777" w:rsidR="00305381" w:rsidRDefault="00305381">
      <w:pPr>
        <w:spacing w:line="240" w:lineRule="auto"/>
        <w:ind w:left="0" w:hanging="2"/>
      </w:pPr>
      <w:r>
        <w:separator/>
      </w:r>
    </w:p>
  </w:footnote>
  <w:footnote w:type="continuationSeparator" w:id="0">
    <w:p w14:paraId="264DBDB8" w14:textId="77777777" w:rsidR="00305381" w:rsidRDefault="00305381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348FAE" w14:textId="77777777" w:rsidR="006140B6" w:rsidRDefault="006140B6">
    <w:pPr>
      <w:pStyle w:val="a6"/>
      <w:ind w:left="0" w:hanging="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8E6084" w14:textId="77777777" w:rsidR="006140B6" w:rsidRDefault="006140B6">
    <w:pPr>
      <w:pStyle w:val="a6"/>
      <w:ind w:left="0" w:hanging="2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59EC44F" w14:textId="77777777" w:rsidR="006140B6" w:rsidRDefault="006140B6">
    <w:pPr>
      <w:pStyle w:val="a6"/>
      <w:ind w:left="0" w:hanging="2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5524D4"/>
    <w:multiLevelType w:val="hybridMultilevel"/>
    <w:tmpl w:val="2CD43346"/>
    <w:lvl w:ilvl="0" w:tplc="6A50F83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bCs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8F638E"/>
    <w:multiLevelType w:val="hybridMultilevel"/>
    <w:tmpl w:val="D4962B48"/>
    <w:lvl w:ilvl="0" w:tplc="DE10B54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5332D3B"/>
    <w:multiLevelType w:val="hybridMultilevel"/>
    <w:tmpl w:val="B8EE3A2A"/>
    <w:lvl w:ilvl="0" w:tplc="BF8873EE">
      <w:numFmt w:val="bullet"/>
      <w:pStyle w:val="ListacuCratima"/>
      <w:lvlText w:val="-"/>
      <w:lvlJc w:val="left"/>
      <w:pPr>
        <w:ind w:left="7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3">
    <w:nsid w:val="59642103"/>
    <w:multiLevelType w:val="hybridMultilevel"/>
    <w:tmpl w:val="3858F1C2"/>
    <w:lvl w:ilvl="0" w:tplc="FF1EB07C">
      <w:start w:val="2"/>
      <w:numFmt w:val="bullet"/>
      <w:lvlText w:val="–"/>
      <w:lvlJc w:val="left"/>
      <w:pPr>
        <w:ind w:left="358" w:hanging="360"/>
      </w:pPr>
      <w:rPr>
        <w:rFonts w:ascii="Times New Roman" w:eastAsia="Times New Roman" w:hAnsi="Times New Roman" w:cs="Times New Roman" w:hint="default"/>
      </w:rPr>
    </w:lvl>
    <w:lvl w:ilvl="1" w:tplc="08180003" w:tentative="1">
      <w:start w:val="1"/>
      <w:numFmt w:val="bullet"/>
      <w:lvlText w:val="o"/>
      <w:lvlJc w:val="left"/>
      <w:pPr>
        <w:ind w:left="1078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798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18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238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3958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678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398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1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34F3"/>
    <w:rsid w:val="00000E55"/>
    <w:rsid w:val="00057340"/>
    <w:rsid w:val="0009384A"/>
    <w:rsid w:val="000B48E7"/>
    <w:rsid w:val="000C3103"/>
    <w:rsid w:val="00155DA2"/>
    <w:rsid w:val="001847F1"/>
    <w:rsid w:val="001867D3"/>
    <w:rsid w:val="00186947"/>
    <w:rsid w:val="001B1BCD"/>
    <w:rsid w:val="001E1D62"/>
    <w:rsid w:val="0021241C"/>
    <w:rsid w:val="002310CA"/>
    <w:rsid w:val="0023187C"/>
    <w:rsid w:val="00251F88"/>
    <w:rsid w:val="002634F3"/>
    <w:rsid w:val="0027218F"/>
    <w:rsid w:val="00277BC8"/>
    <w:rsid w:val="002A2B9C"/>
    <w:rsid w:val="002B4217"/>
    <w:rsid w:val="002F7954"/>
    <w:rsid w:val="002F7FA7"/>
    <w:rsid w:val="00305381"/>
    <w:rsid w:val="003507BA"/>
    <w:rsid w:val="00391432"/>
    <w:rsid w:val="003C13DA"/>
    <w:rsid w:val="003F052D"/>
    <w:rsid w:val="00400270"/>
    <w:rsid w:val="00464871"/>
    <w:rsid w:val="00480DDC"/>
    <w:rsid w:val="00486725"/>
    <w:rsid w:val="004C1CC3"/>
    <w:rsid w:val="004F0F4B"/>
    <w:rsid w:val="0051235B"/>
    <w:rsid w:val="00516A4F"/>
    <w:rsid w:val="00551279"/>
    <w:rsid w:val="005557B4"/>
    <w:rsid w:val="00572462"/>
    <w:rsid w:val="005B2618"/>
    <w:rsid w:val="005C2E07"/>
    <w:rsid w:val="005D06BA"/>
    <w:rsid w:val="005E1AB1"/>
    <w:rsid w:val="005F3EF1"/>
    <w:rsid w:val="00600B3B"/>
    <w:rsid w:val="006140B6"/>
    <w:rsid w:val="00631040"/>
    <w:rsid w:val="0063718E"/>
    <w:rsid w:val="00674895"/>
    <w:rsid w:val="00686AE5"/>
    <w:rsid w:val="006A038F"/>
    <w:rsid w:val="006B12A4"/>
    <w:rsid w:val="006B5315"/>
    <w:rsid w:val="006C6B6B"/>
    <w:rsid w:val="006E2474"/>
    <w:rsid w:val="00726A70"/>
    <w:rsid w:val="007D5241"/>
    <w:rsid w:val="007E05AA"/>
    <w:rsid w:val="008064E4"/>
    <w:rsid w:val="00860ECD"/>
    <w:rsid w:val="008868E8"/>
    <w:rsid w:val="008869BF"/>
    <w:rsid w:val="008A69E9"/>
    <w:rsid w:val="008B0595"/>
    <w:rsid w:val="008D530B"/>
    <w:rsid w:val="008F2415"/>
    <w:rsid w:val="008F2836"/>
    <w:rsid w:val="008F6E86"/>
    <w:rsid w:val="00974458"/>
    <w:rsid w:val="00987BCE"/>
    <w:rsid w:val="0099743F"/>
    <w:rsid w:val="009A22A2"/>
    <w:rsid w:val="009B13FD"/>
    <w:rsid w:val="009D1C8F"/>
    <w:rsid w:val="009F26B4"/>
    <w:rsid w:val="00A15E8B"/>
    <w:rsid w:val="00A20CBA"/>
    <w:rsid w:val="00A4750D"/>
    <w:rsid w:val="00A542CC"/>
    <w:rsid w:val="00A61CAC"/>
    <w:rsid w:val="00AB6BA9"/>
    <w:rsid w:val="00B11870"/>
    <w:rsid w:val="00B12040"/>
    <w:rsid w:val="00B369A1"/>
    <w:rsid w:val="00B60BBE"/>
    <w:rsid w:val="00C264C2"/>
    <w:rsid w:val="00C3732F"/>
    <w:rsid w:val="00C4679B"/>
    <w:rsid w:val="00C57188"/>
    <w:rsid w:val="00C7003F"/>
    <w:rsid w:val="00C772E0"/>
    <w:rsid w:val="00C8689B"/>
    <w:rsid w:val="00CB4BE0"/>
    <w:rsid w:val="00CD61EB"/>
    <w:rsid w:val="00D440AB"/>
    <w:rsid w:val="00D92029"/>
    <w:rsid w:val="00D92BB6"/>
    <w:rsid w:val="00DE567C"/>
    <w:rsid w:val="00E002E2"/>
    <w:rsid w:val="00E2778E"/>
    <w:rsid w:val="00E55210"/>
    <w:rsid w:val="00E609C5"/>
    <w:rsid w:val="00E94F5B"/>
    <w:rsid w:val="00EB131C"/>
    <w:rsid w:val="00EB7C8E"/>
    <w:rsid w:val="00EC3059"/>
    <w:rsid w:val="00EC7248"/>
    <w:rsid w:val="00EE1F52"/>
    <w:rsid w:val="00EE2067"/>
    <w:rsid w:val="00EE6BED"/>
    <w:rsid w:val="00EF04F1"/>
    <w:rsid w:val="00F25DB5"/>
    <w:rsid w:val="00F30A6F"/>
    <w:rsid w:val="00F30C87"/>
    <w:rsid w:val="00F35FA0"/>
    <w:rsid w:val="00F80221"/>
    <w:rsid w:val="00F955D5"/>
    <w:rsid w:val="00FA567F"/>
    <w:rsid w:val="00FC7D98"/>
    <w:rsid w:val="00FF14FD"/>
    <w:rsid w:val="00FF1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M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6FC1D0"/>
  <w15:docId w15:val="{77E2D2F7-B72F-41E2-BEE8-D2C7A5495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lang w:val="ro-RO" w:eastAsia="ro-MD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 w:eastAsia="ru-RU"/>
    </w:rPr>
  </w:style>
  <w:style w:type="paragraph" w:styleId="1">
    <w:name w:val="heading 1"/>
    <w:basedOn w:val="a"/>
    <w:next w:val="a"/>
    <w:uiPriority w:val="9"/>
    <w:qFormat/>
    <w:pPr>
      <w:keepNext/>
      <w:widowControl/>
      <w:autoSpaceDE/>
      <w:autoSpaceDN/>
      <w:adjustRightInd/>
    </w:pPr>
    <w:rPr>
      <w:sz w:val="32"/>
      <w:szCs w:val="24"/>
      <w:lang w:val="ro-RO" w:eastAsia="en-US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200"/>
      <w:outlineLvl w:val="1"/>
    </w:pPr>
    <w:rPr>
      <w:rFonts w:ascii="Cambria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00"/>
      <w:outlineLvl w:val="2"/>
    </w:pPr>
    <w:rPr>
      <w:rFonts w:ascii="Cambria" w:hAnsi="Cambria" w:cs="Times New Roman"/>
      <w:b/>
      <w:bCs/>
      <w:color w:val="4F81BD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00"/>
      <w:outlineLvl w:val="3"/>
    </w:pPr>
    <w:rPr>
      <w:rFonts w:ascii="Cambria" w:hAnsi="Cambria" w:cs="Times New Roman"/>
      <w:b/>
      <w:bCs/>
      <w:i/>
      <w:iCs/>
      <w:color w:val="4F81BD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0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customStyle="1" w:styleId="10">
    <w:name w:val="Заголовок 1 Знак"/>
    <w:rPr>
      <w:rFonts w:ascii="Times New Roman" w:eastAsia="Times New Roman" w:hAnsi="Times New Roman" w:cs="Times New Roman"/>
      <w:w w:val="100"/>
      <w:position w:val="-1"/>
      <w:sz w:val="32"/>
      <w:szCs w:val="24"/>
      <w:effect w:val="none"/>
      <w:vertAlign w:val="baseline"/>
      <w:cs w:val="0"/>
      <w:em w:val="none"/>
      <w:lang w:val="ro-RO"/>
    </w:rPr>
  </w:style>
  <w:style w:type="paragraph" w:styleId="a4">
    <w:name w:val="Body Text"/>
    <w:basedOn w:val="a"/>
    <w:pPr>
      <w:widowControl/>
      <w:autoSpaceDE/>
      <w:autoSpaceDN/>
      <w:adjustRightInd/>
    </w:pPr>
    <w:rPr>
      <w:sz w:val="24"/>
      <w:lang w:val="ro-RO"/>
    </w:rPr>
  </w:style>
  <w:style w:type="character" w:customStyle="1" w:styleId="a5">
    <w:name w:val="Основной текст Знак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vertAlign w:val="baseline"/>
      <w:cs w:val="0"/>
      <w:em w:val="none"/>
      <w:lang w:val="ro-RO" w:eastAsia="ru-RU"/>
    </w:rPr>
  </w:style>
  <w:style w:type="paragraph" w:styleId="a6">
    <w:name w:val="header"/>
    <w:basedOn w:val="a"/>
    <w:rPr>
      <w:lang w:val="en-US" w:eastAsia="en-US"/>
    </w:rPr>
  </w:style>
  <w:style w:type="character" w:customStyle="1" w:styleId="a7">
    <w:name w:val="Верхний колонтитул Знак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val="en-US"/>
    </w:rPr>
  </w:style>
  <w:style w:type="paragraph" w:styleId="a8">
    <w:name w:val="footer"/>
    <w:basedOn w:val="a"/>
  </w:style>
  <w:style w:type="character" w:customStyle="1" w:styleId="a9">
    <w:name w:val="Нижний колонтитул Знак"/>
    <w:rPr>
      <w:rFonts w:ascii="Times New Roman" w:eastAsia="Times New Roman" w:hAnsi="Times New Roman" w:cs="Times New Roman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styleId="aa">
    <w:name w:val="Body Text Indent"/>
    <w:basedOn w:val="a"/>
    <w:pPr>
      <w:widowControl/>
      <w:shd w:val="clear" w:color="auto" w:fill="FFFFFF"/>
      <w:autoSpaceDE/>
      <w:autoSpaceDN/>
      <w:adjustRightInd/>
      <w:spacing w:line="240" w:lineRule="atLeast"/>
      <w:ind w:left="53"/>
    </w:pPr>
    <w:rPr>
      <w:sz w:val="24"/>
      <w:lang w:val="ro-RO"/>
    </w:rPr>
  </w:style>
  <w:style w:type="character" w:customStyle="1" w:styleId="ab">
    <w:name w:val="Основной текст с отступом Знак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shd w:val="clear" w:color="auto" w:fill="FFFFFF"/>
      <w:vertAlign w:val="baseline"/>
      <w:cs w:val="0"/>
      <w:em w:val="none"/>
      <w:lang w:val="ro-RO" w:eastAsia="ru-RU"/>
    </w:rPr>
  </w:style>
  <w:style w:type="paragraph" w:styleId="20">
    <w:name w:val="Body Text Indent 2"/>
    <w:basedOn w:val="a"/>
    <w:pPr>
      <w:widowControl/>
      <w:shd w:val="clear" w:color="auto" w:fill="FFFFFF"/>
      <w:autoSpaceDE/>
      <w:autoSpaceDN/>
      <w:adjustRightInd/>
      <w:spacing w:line="245" w:lineRule="atLeast"/>
      <w:ind w:left="29"/>
    </w:pPr>
    <w:rPr>
      <w:sz w:val="24"/>
      <w:lang w:val="ro-RO"/>
    </w:rPr>
  </w:style>
  <w:style w:type="character" w:customStyle="1" w:styleId="21">
    <w:name w:val="Основной текст с отступом 2 Знак"/>
    <w:rPr>
      <w:rFonts w:ascii="Times New Roman" w:eastAsia="Times New Roman" w:hAnsi="Times New Roman" w:cs="Times New Roman"/>
      <w:w w:val="100"/>
      <w:position w:val="-1"/>
      <w:sz w:val="24"/>
      <w:szCs w:val="20"/>
      <w:effect w:val="none"/>
      <w:shd w:val="clear" w:color="auto" w:fill="FFFFFF"/>
      <w:vertAlign w:val="baseline"/>
      <w:cs w:val="0"/>
      <w:em w:val="none"/>
      <w:lang w:val="ro-RO" w:eastAsia="ru-RU"/>
    </w:rPr>
  </w:style>
  <w:style w:type="character" w:styleId="ac">
    <w:name w:val="page number"/>
    <w:basedOn w:val="a0"/>
    <w:rPr>
      <w:w w:val="100"/>
      <w:position w:val="-1"/>
      <w:effect w:val="none"/>
      <w:vertAlign w:val="baseline"/>
      <w:cs w:val="0"/>
      <w:em w:val="none"/>
    </w:rPr>
  </w:style>
  <w:style w:type="paragraph" w:styleId="ad">
    <w:name w:val="No Spacing"/>
    <w:pPr>
      <w:widowControl w:val="0"/>
      <w:suppressAutoHyphens/>
      <w:autoSpaceDE w:val="0"/>
      <w:autoSpaceDN w:val="0"/>
      <w:adjustRightInd w:val="0"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  <w:lang w:val="ru-RU" w:eastAsia="ru-RU"/>
    </w:rPr>
  </w:style>
  <w:style w:type="character" w:customStyle="1" w:styleId="22">
    <w:name w:val="Заголовок 2 Знак"/>
    <w:rPr>
      <w:rFonts w:ascii="Cambria" w:eastAsia="Times New Roman" w:hAnsi="Cambria" w:cs="Times New Roman"/>
      <w:b/>
      <w:bCs/>
      <w:color w:val="4F81BD"/>
      <w:w w:val="100"/>
      <w:position w:val="-1"/>
      <w:sz w:val="26"/>
      <w:szCs w:val="26"/>
      <w:effect w:val="none"/>
      <w:vertAlign w:val="baseline"/>
      <w:cs w:val="0"/>
      <w:em w:val="none"/>
      <w:lang w:eastAsia="ru-RU"/>
    </w:rPr>
  </w:style>
  <w:style w:type="character" w:customStyle="1" w:styleId="30">
    <w:name w:val="Заголовок 3 Знак"/>
    <w:rPr>
      <w:rFonts w:ascii="Cambria" w:eastAsia="Times New Roman" w:hAnsi="Cambria" w:cs="Times New Roman"/>
      <w:b/>
      <w:bCs/>
      <w:color w:val="4F81BD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customStyle="1" w:styleId="40">
    <w:name w:val="Заголовок 4 Знак"/>
    <w:rPr>
      <w:rFonts w:ascii="Cambria" w:eastAsia="Times New Roman" w:hAnsi="Cambria" w:cs="Times New Roman"/>
      <w:b/>
      <w:bCs/>
      <w:i/>
      <w:iCs/>
      <w:color w:val="4F81BD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character" w:customStyle="1" w:styleId="50">
    <w:name w:val="Заголовок 5 Знак"/>
    <w:rPr>
      <w:rFonts w:ascii="Cambria" w:eastAsia="Times New Roman" w:hAnsi="Cambria" w:cs="Times New Roman"/>
      <w:color w:val="243F60"/>
      <w:w w:val="100"/>
      <w:position w:val="-1"/>
      <w:sz w:val="20"/>
      <w:szCs w:val="20"/>
      <w:effect w:val="none"/>
      <w:vertAlign w:val="baseline"/>
      <w:cs w:val="0"/>
      <w:em w:val="none"/>
      <w:lang w:eastAsia="ru-RU"/>
    </w:rPr>
  </w:style>
  <w:style w:type="paragraph" w:styleId="ae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af">
    <w:name w:val="Подзаголовок Знак"/>
    <w:rPr>
      <w:rFonts w:ascii="Cambria" w:eastAsia="Times New Roman" w:hAnsi="Cambria" w:cs="Times New Roman"/>
      <w:i/>
      <w:iCs/>
      <w:color w:val="4F81BD"/>
      <w:spacing w:val="15"/>
      <w:w w:val="100"/>
      <w:position w:val="-1"/>
      <w:sz w:val="24"/>
      <w:szCs w:val="24"/>
      <w:effect w:val="none"/>
      <w:vertAlign w:val="baseline"/>
      <w:cs w:val="0"/>
      <w:em w:val="none"/>
      <w:lang w:eastAsia="ru-RU"/>
    </w:rPr>
  </w:style>
  <w:style w:type="table" w:styleId="af0">
    <w:name w:val="Table Grid"/>
    <w:basedOn w:val="a1"/>
    <w:uiPriority w:val="59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/>
      <w:position w:val="-1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alloon Text"/>
    <w:basedOn w:val="a"/>
    <w:qFormat/>
    <w:rPr>
      <w:rFonts w:ascii="Segoe UI" w:hAnsi="Segoe UI" w:cs="Segoe UI"/>
      <w:sz w:val="18"/>
      <w:szCs w:val="18"/>
    </w:rPr>
  </w:style>
  <w:style w:type="character" w:customStyle="1" w:styleId="af2">
    <w:name w:val="Текст выноски Знак"/>
    <w:rPr>
      <w:rFonts w:ascii="Segoe UI" w:eastAsia="Times New Roman" w:hAnsi="Segoe UI" w:cs="Segoe UI"/>
      <w:w w:val="100"/>
      <w:position w:val="-1"/>
      <w:sz w:val="18"/>
      <w:szCs w:val="18"/>
      <w:effect w:val="none"/>
      <w:vertAlign w:val="baseline"/>
      <w:cs w:val="0"/>
      <w:em w:val="none"/>
      <w:lang w:val="ru-RU" w:eastAsia="ru-RU"/>
    </w:rPr>
  </w:style>
  <w:style w:type="character" w:customStyle="1" w:styleId="FontStyle56">
    <w:name w:val="Font Style56"/>
    <w:rPr>
      <w:rFonts w:ascii="Times New Roman" w:hAnsi="Times New Roman" w:cs="Times New Roman"/>
      <w:w w:val="100"/>
      <w:position w:val="-1"/>
      <w:sz w:val="18"/>
      <w:szCs w:val="18"/>
      <w:effect w:val="none"/>
      <w:vertAlign w:val="baseline"/>
      <w:cs w:val="0"/>
      <w:em w:val="none"/>
    </w:rPr>
  </w:style>
  <w:style w:type="character" w:customStyle="1" w:styleId="FontStyle54">
    <w:name w:val="Font Style54"/>
    <w:rPr>
      <w:rFonts w:ascii="Times New Roman" w:hAnsi="Times New Roman" w:cs="Times New Roman"/>
      <w:b/>
      <w:bCs/>
      <w:w w:val="100"/>
      <w:position w:val="-1"/>
      <w:sz w:val="18"/>
      <w:szCs w:val="18"/>
      <w:effect w:val="none"/>
      <w:vertAlign w:val="baseline"/>
      <w:cs w:val="0"/>
      <w:em w:val="none"/>
    </w:rPr>
  </w:style>
  <w:style w:type="paragraph" w:customStyle="1" w:styleId="NoSpacing1">
    <w:name w:val="No Spacing1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character" w:styleId="af3">
    <w:name w:val="Hyperlink"/>
    <w:qFormat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11">
    <w:name w:val="Неразрешенное упоминание1"/>
    <w:qFormat/>
    <w:rPr>
      <w:color w:val="605E5C"/>
      <w:w w:val="100"/>
      <w:position w:val="-1"/>
      <w:effect w:val="none"/>
      <w:shd w:val="clear" w:color="auto" w:fill="E1DFDD"/>
      <w:vertAlign w:val="baseline"/>
      <w:cs w:val="0"/>
      <w:em w:val="none"/>
    </w:rPr>
  </w:style>
  <w:style w:type="character" w:styleId="af4">
    <w:name w:val="FollowedHyperlink"/>
    <w:qFormat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customStyle="1" w:styleId="af5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6">
    <w:basedOn w:val="TableNormal1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List Paragraph"/>
    <w:aliases w:val="List Paragraph 1,Абзац списка1,List Paragraph11,Абзац списка2"/>
    <w:basedOn w:val="a"/>
    <w:link w:val="af8"/>
    <w:uiPriority w:val="34"/>
    <w:qFormat/>
    <w:rsid w:val="008A69E9"/>
    <w:pPr>
      <w:ind w:left="720"/>
      <w:contextualSpacing/>
    </w:pPr>
  </w:style>
  <w:style w:type="paragraph" w:customStyle="1" w:styleId="ListacuCratima">
    <w:name w:val="Lista cu Cratima"/>
    <w:basedOn w:val="a"/>
    <w:qFormat/>
    <w:rsid w:val="005557B4"/>
    <w:pPr>
      <w:widowControl/>
      <w:numPr>
        <w:numId w:val="3"/>
      </w:numPr>
      <w:suppressAutoHyphens w:val="0"/>
      <w:autoSpaceDE/>
      <w:autoSpaceDN/>
      <w:adjustRightInd/>
      <w:spacing w:before="120" w:line="240" w:lineRule="auto"/>
      <w:ind w:leftChars="0" w:left="0" w:firstLineChars="0" w:firstLine="0"/>
      <w:jc w:val="both"/>
      <w:textDirection w:val="lrTb"/>
      <w:textAlignment w:val="auto"/>
      <w:outlineLvl w:val="9"/>
    </w:pPr>
    <w:rPr>
      <w:rFonts w:cs="Times New Roman"/>
      <w:position w:val="0"/>
      <w:sz w:val="24"/>
      <w:szCs w:val="24"/>
      <w:lang w:val="ro-RO" w:eastAsia="ar-SA"/>
    </w:rPr>
  </w:style>
  <w:style w:type="paragraph" w:customStyle="1" w:styleId="12">
    <w:name w:val="Обычный1"/>
    <w:rsid w:val="00251F88"/>
    <w:pPr>
      <w:spacing w:after="160" w:line="259" w:lineRule="auto"/>
    </w:pPr>
    <w:rPr>
      <w:sz w:val="22"/>
      <w:szCs w:val="22"/>
      <w:lang w:eastAsia="ro-RO"/>
    </w:rPr>
  </w:style>
  <w:style w:type="character" w:customStyle="1" w:styleId="af8">
    <w:name w:val="Абзац списка Знак"/>
    <w:aliases w:val="List Paragraph 1 Знак,Абзац списка1 Знак,List Paragraph11 Знак,Абзац списка2 Знак"/>
    <w:link w:val="af7"/>
    <w:uiPriority w:val="34"/>
    <w:rsid w:val="00A61CAC"/>
    <w:rPr>
      <w:rFonts w:ascii="Times New Roman" w:eastAsia="Times New Roman" w:hAnsi="Times New Roman"/>
      <w:position w:val="-1"/>
      <w:lang w:val="ru-RU" w:eastAsia="ru-RU"/>
    </w:rPr>
  </w:style>
  <w:style w:type="character" w:customStyle="1" w:styleId="A90">
    <w:name w:val="A9"/>
    <w:uiPriority w:val="99"/>
    <w:rsid w:val="00A61CAC"/>
    <w:rPr>
      <w:color w:val="000000"/>
      <w:sz w:val="20"/>
      <w:szCs w:val="20"/>
    </w:rPr>
  </w:style>
  <w:style w:type="table" w:customStyle="1" w:styleId="41">
    <w:name w:val="4"/>
    <w:basedOn w:val="a1"/>
    <w:rsid w:val="00EC7248"/>
    <w:rPr>
      <w:sz w:val="22"/>
      <w:szCs w:val="22"/>
      <w:lang w:eastAsia="ro-RO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9wds2X2Ej1Qbxm3Xd8d6amkx2g==">CgMxLjA4AHIhMVA0Ni0wcTlJVDR1aGVNMmlaMk5uU2xxQk5BcmpVeXNZ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CCEF94F7-53D3-46D7-AB6B-644299D5B8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35</Pages>
  <Words>11179</Words>
  <Characters>63725</Characters>
  <Application>Microsoft Office Word</Application>
  <DocSecurity>0</DocSecurity>
  <Lines>531</Lines>
  <Paragraphs>149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74755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Tachi</dc:creator>
  <cp:lastModifiedBy>Angela Prisacaru</cp:lastModifiedBy>
  <cp:revision>68</cp:revision>
  <cp:lastPrinted>2023-12-22T14:42:00Z</cp:lastPrinted>
  <dcterms:created xsi:type="dcterms:W3CDTF">2023-12-10T10:24:00Z</dcterms:created>
  <dcterms:modified xsi:type="dcterms:W3CDTF">2024-04-24T18:31:00Z</dcterms:modified>
</cp:coreProperties>
</file>