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255CFF" w14:textId="77777777" w:rsidR="000864E4" w:rsidRDefault="000864E4" w:rsidP="00C8006F">
      <w:pPr>
        <w:spacing w:after="0" w:line="240" w:lineRule="auto"/>
        <w:ind w:left="1134" w:right="1134"/>
        <w:jc w:val="center"/>
        <w:rPr>
          <w:rFonts w:ascii="Times New Roman" w:eastAsia="Times New Roman" w:hAnsi="Times New Roman"/>
          <w:b/>
          <w:bCs/>
          <w:sz w:val="32"/>
          <w:szCs w:val="32"/>
        </w:rPr>
      </w:pPr>
    </w:p>
    <w:p w14:paraId="33A7C4FF" w14:textId="77777777" w:rsidR="00C8006F" w:rsidRPr="00496F16" w:rsidRDefault="00C8006F" w:rsidP="00C8006F">
      <w:pPr>
        <w:spacing w:after="0" w:line="240" w:lineRule="auto"/>
        <w:ind w:left="1134" w:right="1134"/>
        <w:jc w:val="center"/>
        <w:rPr>
          <w:rFonts w:ascii="Times New Roman" w:eastAsia="Times New Roman" w:hAnsi="Times New Roman"/>
          <w:b/>
          <w:bCs/>
          <w:sz w:val="32"/>
          <w:szCs w:val="32"/>
        </w:rPr>
      </w:pPr>
      <w:bookmarkStart w:id="0" w:name="_GoBack"/>
      <w:bookmarkEnd w:id="0"/>
      <w:r w:rsidRPr="00496F16">
        <w:rPr>
          <w:rFonts w:ascii="Times New Roman" w:eastAsia="Times New Roman" w:hAnsi="Times New Roman"/>
          <w:b/>
          <w:bCs/>
          <w:sz w:val="32"/>
          <w:szCs w:val="32"/>
        </w:rPr>
        <w:t>MINISTERUL EDUCAȚIEI ȘI CERCETĂRII AL REPUBLICII MOLDOVA</w:t>
      </w:r>
    </w:p>
    <w:p w14:paraId="463D423A" w14:textId="77777777" w:rsidR="00C8006F" w:rsidRPr="00496F16" w:rsidRDefault="00C8006F" w:rsidP="00C8006F">
      <w:pPr>
        <w:spacing w:after="0" w:line="240" w:lineRule="auto"/>
        <w:ind w:left="1800" w:right="175"/>
        <w:jc w:val="center"/>
        <w:rPr>
          <w:rFonts w:ascii="Times New Roman" w:eastAsia="Times New Roman" w:hAnsi="Times New Roman"/>
          <w:b/>
          <w:bCs/>
          <w:i/>
          <w:color w:val="002060"/>
          <w:sz w:val="32"/>
          <w:szCs w:val="32"/>
        </w:rPr>
      </w:pPr>
    </w:p>
    <w:p w14:paraId="372291DF" w14:textId="77777777" w:rsidR="00C8006F" w:rsidRPr="00496F16" w:rsidRDefault="00C8006F" w:rsidP="00C8006F">
      <w:pPr>
        <w:spacing w:after="0" w:line="240" w:lineRule="auto"/>
        <w:ind w:left="1800" w:right="175"/>
        <w:jc w:val="center"/>
        <w:rPr>
          <w:rFonts w:ascii="Times New Roman" w:eastAsia="Times New Roman" w:hAnsi="Times New Roman"/>
          <w:b/>
          <w:bCs/>
          <w:i/>
          <w:color w:val="002060"/>
          <w:sz w:val="32"/>
          <w:szCs w:val="32"/>
        </w:rPr>
      </w:pPr>
    </w:p>
    <w:p w14:paraId="4442F9F1" w14:textId="77777777" w:rsidR="00C8006F" w:rsidRPr="00496F16" w:rsidRDefault="00C8006F" w:rsidP="00C8006F">
      <w:pPr>
        <w:tabs>
          <w:tab w:val="left" w:pos="3960"/>
        </w:tabs>
        <w:spacing w:line="360" w:lineRule="auto"/>
        <w:rPr>
          <w:rFonts w:ascii="Times New Roman" w:hAnsi="Times New Roman"/>
          <w:sz w:val="28"/>
          <w:szCs w:val="32"/>
          <w:lang w:val="ro-MD"/>
        </w:rPr>
      </w:pPr>
      <w:r w:rsidRPr="00496F16">
        <w:rPr>
          <w:rFonts w:ascii="Times New Roman" w:hAnsi="Times New Roman"/>
          <w:sz w:val="28"/>
          <w:szCs w:val="32"/>
          <w:lang w:val="ro-MD"/>
        </w:rPr>
        <w:t xml:space="preserve">Discutat la Ședința Comisiei Metodice __________________               APROBAT </w:t>
      </w:r>
      <w:r>
        <w:rPr>
          <w:rFonts w:ascii="Times New Roman" w:hAnsi="Times New Roman"/>
          <w:sz w:val="28"/>
          <w:szCs w:val="32"/>
          <w:lang w:val="ro-MD"/>
        </w:rPr>
        <w:t>__________________</w:t>
      </w:r>
      <w:r w:rsidRPr="00496F16">
        <w:rPr>
          <w:rFonts w:ascii="Times New Roman" w:hAnsi="Times New Roman"/>
          <w:sz w:val="28"/>
          <w:szCs w:val="32"/>
          <w:lang w:val="ro-MD"/>
        </w:rPr>
        <w:t>__________</w:t>
      </w:r>
    </w:p>
    <w:p w14:paraId="587B7BE6" w14:textId="77777777" w:rsidR="00C8006F" w:rsidRPr="00496F16" w:rsidRDefault="00C8006F" w:rsidP="00C8006F">
      <w:pPr>
        <w:tabs>
          <w:tab w:val="left" w:pos="3960"/>
        </w:tabs>
        <w:spacing w:line="360" w:lineRule="auto"/>
        <w:jc w:val="center"/>
        <w:rPr>
          <w:rFonts w:ascii="Times New Roman" w:hAnsi="Times New Roman"/>
          <w:sz w:val="28"/>
          <w:szCs w:val="32"/>
          <w:lang w:val="ro-MD"/>
        </w:rPr>
      </w:pPr>
      <w:r w:rsidRPr="00496F16">
        <w:rPr>
          <w:rFonts w:ascii="Times New Roman" w:hAnsi="Times New Roman"/>
          <w:sz w:val="28"/>
          <w:szCs w:val="32"/>
          <w:lang w:val="ro-MD"/>
        </w:rPr>
        <w:t xml:space="preserve">                                                                                                           </w:t>
      </w:r>
      <w:r>
        <w:rPr>
          <w:rFonts w:ascii="Times New Roman" w:hAnsi="Times New Roman"/>
          <w:sz w:val="28"/>
          <w:szCs w:val="32"/>
          <w:lang w:val="ro-MD"/>
        </w:rPr>
        <w:t xml:space="preserve">       </w:t>
      </w:r>
      <w:r w:rsidRPr="00496F16">
        <w:rPr>
          <w:rFonts w:ascii="Times New Roman" w:hAnsi="Times New Roman"/>
          <w:sz w:val="28"/>
          <w:szCs w:val="32"/>
          <w:lang w:val="ro-MD"/>
        </w:rPr>
        <w:t xml:space="preserve">   Șeful Comisiei metodice</w:t>
      </w:r>
    </w:p>
    <w:p w14:paraId="144D0F3C" w14:textId="77777777" w:rsidR="00C8006F" w:rsidRPr="00496F16" w:rsidRDefault="00C8006F" w:rsidP="00C8006F">
      <w:pPr>
        <w:spacing w:after="0" w:line="240" w:lineRule="auto"/>
        <w:ind w:right="175"/>
        <w:jc w:val="both"/>
        <w:rPr>
          <w:rFonts w:ascii="Times New Roman" w:eastAsia="Times New Roman" w:hAnsi="Times New Roman"/>
          <w:bCs/>
          <w:sz w:val="32"/>
          <w:szCs w:val="32"/>
          <w:lang w:val="ro-MD"/>
        </w:rPr>
      </w:pPr>
    </w:p>
    <w:p w14:paraId="6B4E1AC1" w14:textId="77777777" w:rsidR="00C8006F" w:rsidRPr="00496F16" w:rsidRDefault="00C8006F" w:rsidP="00C8006F">
      <w:pPr>
        <w:spacing w:after="0"/>
        <w:ind w:left="1800" w:right="175"/>
        <w:jc w:val="center"/>
        <w:rPr>
          <w:rFonts w:ascii="Times New Roman" w:eastAsia="Times New Roman" w:hAnsi="Times New Roman"/>
          <w:b/>
          <w:bCs/>
          <w:i/>
          <w:sz w:val="32"/>
          <w:szCs w:val="32"/>
        </w:rPr>
      </w:pPr>
      <w:r w:rsidRPr="00496F16">
        <w:rPr>
          <w:rFonts w:ascii="Times New Roman" w:eastAsia="Times New Roman" w:hAnsi="Times New Roman"/>
          <w:b/>
          <w:bCs/>
          <w:i/>
          <w:sz w:val="32"/>
          <w:szCs w:val="32"/>
        </w:rPr>
        <w:t>PROIECT DIDACTIC DE LUNGĂ DURATĂ LA DISCIPLINA ȘCOLARĂ</w:t>
      </w:r>
    </w:p>
    <w:p w14:paraId="2E655387" w14:textId="77777777" w:rsidR="00C8006F" w:rsidRPr="00496F16" w:rsidRDefault="00C8006F" w:rsidP="00C8006F">
      <w:pPr>
        <w:spacing w:after="0"/>
        <w:ind w:left="1800" w:right="175"/>
        <w:jc w:val="center"/>
        <w:rPr>
          <w:rFonts w:ascii="Times New Roman" w:eastAsia="Times New Roman" w:hAnsi="Times New Roman"/>
          <w:b/>
          <w:bCs/>
          <w:i/>
          <w:sz w:val="32"/>
          <w:szCs w:val="32"/>
        </w:rPr>
      </w:pPr>
      <w:r w:rsidRPr="00496F16">
        <w:rPr>
          <w:rFonts w:ascii="Times New Roman" w:eastAsia="Times New Roman" w:hAnsi="Times New Roman"/>
          <w:b/>
          <w:bCs/>
          <w:i/>
          <w:sz w:val="32"/>
          <w:szCs w:val="32"/>
        </w:rPr>
        <w:t>EDUCAȚIE PENTRU SOCIETATE</w:t>
      </w:r>
    </w:p>
    <w:p w14:paraId="00422DCD" w14:textId="77777777" w:rsidR="00C8006F" w:rsidRPr="00496F16" w:rsidRDefault="00C8006F" w:rsidP="00C8006F">
      <w:pPr>
        <w:spacing w:after="0"/>
        <w:jc w:val="center"/>
        <w:rPr>
          <w:rFonts w:ascii="Times New Roman" w:eastAsia="Times New Roman" w:hAnsi="Times New Roman"/>
          <w:b/>
          <w:bCs/>
          <w:i/>
          <w:sz w:val="32"/>
          <w:szCs w:val="32"/>
        </w:rPr>
      </w:pPr>
      <w:r w:rsidRPr="00713ED4">
        <w:rPr>
          <w:rFonts w:ascii="Times New Roman" w:eastAsia="Times New Roman" w:hAnsi="Times New Roman"/>
          <w:bCs/>
          <w:sz w:val="28"/>
          <w:szCs w:val="32"/>
        </w:rPr>
        <w:t xml:space="preserve">(elaborat de Grupul de lucru, conform ordinului MEC nr.1544/2023, în baza Curriculumului la </w:t>
      </w:r>
      <w:r w:rsidRPr="00713ED4">
        <w:rPr>
          <w:rFonts w:ascii="Times New Roman" w:eastAsia="Times New Roman" w:hAnsi="Times New Roman"/>
          <w:bCs/>
          <w:i/>
          <w:iCs/>
          <w:sz w:val="28"/>
          <w:szCs w:val="32"/>
        </w:rPr>
        <w:t>Educație pentru Societate</w:t>
      </w:r>
      <w:r w:rsidRPr="00713ED4">
        <w:rPr>
          <w:rFonts w:ascii="Times New Roman" w:eastAsia="Times New Roman" w:hAnsi="Times New Roman"/>
          <w:bCs/>
          <w:sz w:val="28"/>
          <w:szCs w:val="32"/>
        </w:rPr>
        <w:t>, a</w:t>
      </w:r>
      <w:r w:rsidRPr="00713ED4">
        <w:rPr>
          <w:rFonts w:ascii="Times New Roman" w:hAnsi="Times New Roman"/>
          <w:sz w:val="28"/>
          <w:szCs w:val="32"/>
        </w:rPr>
        <w:t>probat prin Ordinul MEC nr.1124/2018)</w:t>
      </w:r>
    </w:p>
    <w:p w14:paraId="05E3B717" w14:textId="77777777" w:rsidR="00C8006F" w:rsidRDefault="00C8006F" w:rsidP="00C8006F">
      <w:pPr>
        <w:spacing w:after="0"/>
        <w:ind w:left="1800" w:right="175"/>
        <w:jc w:val="center"/>
        <w:rPr>
          <w:rFonts w:ascii="Times New Roman" w:eastAsia="Times New Roman" w:hAnsi="Times New Roman"/>
          <w:b/>
          <w:bCs/>
          <w:i/>
          <w:sz w:val="32"/>
          <w:szCs w:val="32"/>
        </w:rPr>
      </w:pPr>
    </w:p>
    <w:p w14:paraId="0BF3A7E1" w14:textId="6BEB2911" w:rsidR="00C8006F" w:rsidRDefault="00C8006F" w:rsidP="00C8006F">
      <w:pPr>
        <w:spacing w:after="0"/>
        <w:ind w:right="175"/>
        <w:jc w:val="center"/>
        <w:rPr>
          <w:rFonts w:ascii="Times New Roman" w:eastAsia="Times New Roman" w:hAnsi="Times New Roman"/>
          <w:b/>
          <w:bCs/>
          <w:i/>
          <w:sz w:val="32"/>
          <w:szCs w:val="32"/>
        </w:rPr>
      </w:pPr>
      <w:r>
        <w:rPr>
          <w:rFonts w:ascii="Times New Roman" w:eastAsia="Times New Roman" w:hAnsi="Times New Roman"/>
          <w:b/>
          <w:bCs/>
          <w:i/>
          <w:sz w:val="32"/>
          <w:szCs w:val="32"/>
        </w:rPr>
        <w:t>C</w:t>
      </w:r>
      <w:r w:rsidRPr="00496F16">
        <w:rPr>
          <w:rFonts w:ascii="Times New Roman" w:eastAsia="Times New Roman" w:hAnsi="Times New Roman"/>
          <w:b/>
          <w:bCs/>
          <w:i/>
          <w:sz w:val="32"/>
          <w:szCs w:val="32"/>
        </w:rPr>
        <w:t xml:space="preserve">lasa a </w:t>
      </w:r>
      <w:r>
        <w:rPr>
          <w:rFonts w:ascii="Times New Roman" w:eastAsia="Times New Roman" w:hAnsi="Times New Roman"/>
          <w:b/>
          <w:bCs/>
          <w:i/>
          <w:sz w:val="32"/>
          <w:szCs w:val="32"/>
        </w:rPr>
        <w:t>V</w:t>
      </w:r>
      <w:r w:rsidR="00EF5CFC">
        <w:rPr>
          <w:rFonts w:ascii="Times New Roman" w:eastAsia="Times New Roman" w:hAnsi="Times New Roman"/>
          <w:b/>
          <w:bCs/>
          <w:i/>
          <w:sz w:val="32"/>
          <w:szCs w:val="32"/>
        </w:rPr>
        <w:t>I</w:t>
      </w:r>
      <w:r>
        <w:rPr>
          <w:rFonts w:ascii="Times New Roman" w:eastAsia="Times New Roman" w:hAnsi="Times New Roman"/>
          <w:b/>
          <w:bCs/>
          <w:i/>
          <w:sz w:val="32"/>
          <w:szCs w:val="32"/>
        </w:rPr>
        <w:t>-a</w:t>
      </w:r>
    </w:p>
    <w:p w14:paraId="1D7C1F45" w14:textId="77777777" w:rsidR="00C8006F" w:rsidRDefault="00C8006F" w:rsidP="00C8006F">
      <w:pPr>
        <w:jc w:val="center"/>
        <w:rPr>
          <w:rFonts w:ascii="Times New Roman" w:hAnsi="Times New Roman"/>
          <w:b/>
          <w:sz w:val="28"/>
          <w:szCs w:val="28"/>
          <w:lang w:val="ro-MD"/>
        </w:rPr>
      </w:pPr>
    </w:p>
    <w:p w14:paraId="3DC85406" w14:textId="77777777" w:rsidR="00C8006F" w:rsidRPr="0002190F" w:rsidRDefault="00C8006F" w:rsidP="00C8006F">
      <w:pPr>
        <w:jc w:val="center"/>
        <w:rPr>
          <w:rFonts w:ascii="Times New Roman" w:hAnsi="Times New Roman"/>
          <w:b/>
          <w:sz w:val="28"/>
          <w:szCs w:val="28"/>
          <w:lang w:val="ro-MD"/>
        </w:rPr>
      </w:pPr>
      <w:r w:rsidRPr="0002190F">
        <w:rPr>
          <w:rFonts w:ascii="Times New Roman" w:hAnsi="Times New Roman"/>
          <w:b/>
          <w:sz w:val="28"/>
          <w:szCs w:val="28"/>
          <w:lang w:val="ro-MD"/>
        </w:rPr>
        <w:t>Anul de studii: _________________</w:t>
      </w:r>
    </w:p>
    <w:p w14:paraId="494C43FB" w14:textId="77777777" w:rsidR="00C8006F" w:rsidRPr="0002190F" w:rsidRDefault="00C8006F" w:rsidP="00C8006F">
      <w:pPr>
        <w:rPr>
          <w:rFonts w:ascii="Times New Roman" w:hAnsi="Times New Roman"/>
          <w:b/>
          <w:sz w:val="28"/>
          <w:szCs w:val="28"/>
          <w:lang w:val="ro-MD"/>
        </w:rPr>
      </w:pPr>
    </w:p>
    <w:p w14:paraId="0DD8D598" w14:textId="77777777" w:rsidR="00C8006F" w:rsidRPr="0002190F" w:rsidRDefault="00C8006F" w:rsidP="00C8006F">
      <w:pPr>
        <w:rPr>
          <w:rFonts w:ascii="Times New Roman" w:hAnsi="Times New Roman"/>
          <w:b/>
          <w:sz w:val="28"/>
          <w:szCs w:val="28"/>
          <w:lang w:val="ro-MD"/>
        </w:rPr>
      </w:pPr>
      <w:r w:rsidRPr="0002190F">
        <w:rPr>
          <w:rFonts w:ascii="Times New Roman" w:hAnsi="Times New Roman"/>
          <w:b/>
          <w:sz w:val="28"/>
          <w:szCs w:val="28"/>
          <w:lang w:val="ro-MD"/>
        </w:rPr>
        <w:t xml:space="preserve">Instituția de învățământ </w:t>
      </w:r>
      <w:r>
        <w:rPr>
          <w:rFonts w:ascii="Times New Roman" w:hAnsi="Times New Roman"/>
          <w:b/>
          <w:sz w:val="28"/>
          <w:szCs w:val="28"/>
          <w:lang w:val="ro-MD"/>
        </w:rPr>
        <w:t>_______________________________</w:t>
      </w:r>
      <w:r w:rsidRPr="0002190F">
        <w:rPr>
          <w:rFonts w:ascii="Times New Roman" w:hAnsi="Times New Roman"/>
          <w:b/>
          <w:sz w:val="28"/>
          <w:szCs w:val="28"/>
          <w:lang w:val="ro-MD"/>
        </w:rPr>
        <w:t>_____ Localitatea  __________________________</w:t>
      </w:r>
    </w:p>
    <w:p w14:paraId="5286E0CA" w14:textId="77777777" w:rsidR="00C8006F" w:rsidRPr="0002190F" w:rsidRDefault="00C8006F" w:rsidP="00C8006F">
      <w:pPr>
        <w:jc w:val="center"/>
        <w:rPr>
          <w:rFonts w:ascii="Times New Roman" w:hAnsi="Times New Roman"/>
          <w:b/>
          <w:sz w:val="28"/>
          <w:szCs w:val="28"/>
          <w:lang w:val="ro-MD"/>
        </w:rPr>
      </w:pPr>
    </w:p>
    <w:p w14:paraId="1B6A848B" w14:textId="77777777" w:rsidR="00C8006F" w:rsidRDefault="00C8006F" w:rsidP="00C8006F">
      <w:pPr>
        <w:spacing w:after="0" w:line="240" w:lineRule="auto"/>
        <w:ind w:right="175"/>
        <w:jc w:val="both"/>
        <w:rPr>
          <w:rFonts w:ascii="Times New Roman" w:hAnsi="Times New Roman"/>
          <w:b/>
          <w:sz w:val="28"/>
          <w:szCs w:val="28"/>
          <w:lang w:val="ro-MD"/>
        </w:rPr>
      </w:pPr>
      <w:r w:rsidRPr="0002190F">
        <w:rPr>
          <w:rFonts w:ascii="Times New Roman" w:hAnsi="Times New Roman"/>
          <w:b/>
          <w:sz w:val="28"/>
          <w:szCs w:val="28"/>
          <w:lang w:val="ro-MD"/>
        </w:rPr>
        <w:t xml:space="preserve">Numele, prenumele cadrului didactic________________________ </w:t>
      </w:r>
      <w:r>
        <w:rPr>
          <w:rFonts w:ascii="Times New Roman" w:hAnsi="Times New Roman"/>
          <w:b/>
          <w:sz w:val="28"/>
          <w:szCs w:val="28"/>
          <w:lang w:val="ro-MD"/>
        </w:rPr>
        <w:t xml:space="preserve">   </w:t>
      </w:r>
      <w:r w:rsidRPr="0002190F">
        <w:rPr>
          <w:rFonts w:ascii="Times New Roman" w:hAnsi="Times New Roman"/>
          <w:b/>
          <w:sz w:val="28"/>
          <w:szCs w:val="28"/>
          <w:lang w:val="ro-MD"/>
        </w:rPr>
        <w:t>Grad d</w:t>
      </w:r>
      <w:r>
        <w:rPr>
          <w:rFonts w:ascii="Times New Roman" w:hAnsi="Times New Roman"/>
          <w:b/>
          <w:sz w:val="28"/>
          <w:szCs w:val="28"/>
          <w:lang w:val="ro-MD"/>
        </w:rPr>
        <w:t>idactic ____________________</w:t>
      </w:r>
      <w:r w:rsidRPr="0002190F">
        <w:rPr>
          <w:rFonts w:ascii="Times New Roman" w:hAnsi="Times New Roman"/>
          <w:b/>
          <w:sz w:val="28"/>
          <w:szCs w:val="28"/>
          <w:lang w:val="ro-MD"/>
        </w:rPr>
        <w:t>____</w:t>
      </w:r>
    </w:p>
    <w:p w14:paraId="606B9632" w14:textId="77777777" w:rsidR="00C8006F" w:rsidRDefault="00C8006F" w:rsidP="00C8006F">
      <w:pPr>
        <w:spacing w:after="0" w:line="240" w:lineRule="auto"/>
        <w:ind w:left="1800" w:right="175"/>
        <w:jc w:val="center"/>
        <w:rPr>
          <w:rFonts w:ascii="Times New Roman" w:hAnsi="Times New Roman"/>
          <w:b/>
          <w:sz w:val="28"/>
          <w:szCs w:val="28"/>
          <w:lang w:val="ro-MD"/>
        </w:rPr>
      </w:pPr>
    </w:p>
    <w:p w14:paraId="2B78BA03" w14:textId="77777777" w:rsidR="00C8006F" w:rsidRDefault="00C8006F" w:rsidP="00C8006F">
      <w:pPr>
        <w:spacing w:after="0" w:line="240" w:lineRule="auto"/>
        <w:ind w:left="1800" w:right="175"/>
        <w:jc w:val="center"/>
        <w:rPr>
          <w:rFonts w:ascii="Times New Roman" w:hAnsi="Times New Roman"/>
          <w:b/>
          <w:sz w:val="28"/>
          <w:szCs w:val="28"/>
          <w:lang w:val="ro-MD"/>
        </w:rPr>
        <w:sectPr w:rsidR="00C8006F" w:rsidSect="00071FC4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6838" w:h="11906" w:orient="landscape"/>
          <w:pgMar w:top="993" w:right="1440" w:bottom="1440" w:left="1440" w:header="708" w:footer="708" w:gutter="0"/>
          <w:pgBorders w:display="firstPage" w:offsetFrom="page">
            <w:top w:val="twistedLines1" w:sz="18" w:space="24" w:color="auto"/>
            <w:left w:val="twistedLines1" w:sz="18" w:space="24" w:color="auto"/>
            <w:bottom w:val="twistedLines1" w:sz="18" w:space="24" w:color="auto"/>
            <w:right w:val="twistedLines1" w:sz="18" w:space="24" w:color="auto"/>
          </w:pgBorders>
          <w:pgNumType w:start="1"/>
          <w:cols w:space="720"/>
          <w:docGrid w:linePitch="299"/>
        </w:sectPr>
      </w:pPr>
    </w:p>
    <w:p w14:paraId="25A45769" w14:textId="5CC56F6E" w:rsidR="000E2FFD" w:rsidRDefault="00223588">
      <w:pPr>
        <w:spacing w:after="0" w:line="240" w:lineRule="auto"/>
        <w:ind w:left="1800" w:right="175"/>
        <w:jc w:val="center"/>
        <w:rPr>
          <w:rFonts w:ascii="Times New Roman" w:eastAsia="Times New Roman" w:hAnsi="Times New Roman"/>
          <w:b/>
          <w:i/>
          <w:color w:val="002060"/>
          <w:sz w:val="24"/>
          <w:szCs w:val="24"/>
        </w:rPr>
      </w:pPr>
      <w:r>
        <w:rPr>
          <w:rFonts w:ascii="Times New Roman" w:eastAsia="Times New Roman" w:hAnsi="Times New Roman"/>
          <w:b/>
          <w:i/>
          <w:color w:val="002060"/>
          <w:sz w:val="24"/>
          <w:szCs w:val="24"/>
        </w:rPr>
        <w:lastRenderedPageBreak/>
        <w:t>ADMINISTRAREA DISCIPLINEI</w:t>
      </w:r>
    </w:p>
    <w:p w14:paraId="2CBA2752" w14:textId="77777777" w:rsidR="000E2FFD" w:rsidRDefault="000E2FFD">
      <w:pPr>
        <w:spacing w:after="0" w:line="240" w:lineRule="auto"/>
        <w:ind w:left="1800" w:right="175"/>
        <w:jc w:val="center"/>
        <w:rPr>
          <w:rFonts w:ascii="Times New Roman" w:eastAsia="Times New Roman" w:hAnsi="Times New Roman"/>
          <w:b/>
          <w:i/>
          <w:sz w:val="24"/>
          <w:szCs w:val="24"/>
        </w:rPr>
      </w:pPr>
    </w:p>
    <w:tbl>
      <w:tblPr>
        <w:tblStyle w:val="a"/>
        <w:tblW w:w="14175" w:type="dxa"/>
        <w:tblInd w:w="2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85"/>
        <w:gridCol w:w="1948"/>
        <w:gridCol w:w="3259"/>
        <w:gridCol w:w="2267"/>
        <w:gridCol w:w="3400"/>
        <w:gridCol w:w="6"/>
        <w:gridCol w:w="2403"/>
        <w:gridCol w:w="7"/>
      </w:tblGrid>
      <w:tr w:rsidR="000E2FFD" w14:paraId="0F45BD02" w14:textId="77777777">
        <w:trPr>
          <w:gridAfter w:val="1"/>
          <w:wAfter w:w="7" w:type="dxa"/>
        </w:trPr>
        <w:tc>
          <w:tcPr>
            <w:tcW w:w="2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335E6" w14:textId="77777777" w:rsidR="000E2FFD" w:rsidRDefault="00223588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Statutul disciplinei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B7B2D6" w14:textId="77777777" w:rsidR="000E2FFD" w:rsidRDefault="00223588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Aria Curriculară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54A65E" w14:textId="77777777" w:rsidR="000E2FFD" w:rsidRDefault="00223588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Clasa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F29D4" w14:textId="77777777" w:rsidR="000E2FFD" w:rsidRDefault="00223588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Nr. de 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unităţi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de învățare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4A75F" w14:textId="77777777" w:rsidR="000E2FFD" w:rsidRDefault="00223588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Nr. de ore pe an</w:t>
            </w:r>
          </w:p>
        </w:tc>
      </w:tr>
      <w:tr w:rsidR="000E2FFD" w14:paraId="684AFF81" w14:textId="77777777">
        <w:trPr>
          <w:gridAfter w:val="1"/>
          <w:wAfter w:w="7" w:type="dxa"/>
          <w:cantSplit/>
          <w:trHeight w:val="426"/>
        </w:trPr>
        <w:tc>
          <w:tcPr>
            <w:tcW w:w="2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0B2DF" w14:textId="77777777" w:rsidR="000E2FFD" w:rsidRDefault="00223588">
            <w:pPr>
              <w:tabs>
                <w:tab w:val="left" w:pos="414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Disciplină obligatorie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AD0E1" w14:textId="77777777" w:rsidR="000E2FFD" w:rsidRDefault="000E2FFD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77C2698" w14:textId="77777777" w:rsidR="000E2FFD" w:rsidRDefault="00223588">
            <w:pPr>
              <w:tabs>
                <w:tab w:val="left" w:pos="41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Educație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socioumanistică</w:t>
            </w:r>
            <w:proofErr w:type="spellEnd"/>
          </w:p>
          <w:p w14:paraId="70E19F3C" w14:textId="77777777" w:rsidR="000E2FFD" w:rsidRDefault="000E2FFD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A6B11E" w14:textId="77777777" w:rsidR="000E2FFD" w:rsidRDefault="00223588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VI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E58A2B" w14:textId="77777777" w:rsidR="000E2FFD" w:rsidRDefault="00223588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244ED" w14:textId="77777777" w:rsidR="000E2FFD" w:rsidRDefault="00223588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35</w:t>
            </w:r>
          </w:p>
        </w:tc>
      </w:tr>
      <w:tr w:rsidR="000E2FFD" w14:paraId="51468EDD" w14:textId="77777777"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38D5AD" w14:textId="77777777" w:rsidR="000E2FFD" w:rsidRDefault="00223588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Clasa</w:t>
            </w:r>
          </w:p>
        </w:tc>
        <w:tc>
          <w:tcPr>
            <w:tcW w:w="108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6A1135" w14:textId="77777777" w:rsidR="000E2FFD" w:rsidRDefault="00223588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Unităţi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de învățare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30368" w14:textId="77777777" w:rsidR="000E2FFD" w:rsidRDefault="00223588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Nr. de ore</w:t>
            </w:r>
          </w:p>
        </w:tc>
      </w:tr>
      <w:tr w:rsidR="000E2FFD" w14:paraId="4F8096FD" w14:textId="77777777">
        <w:trPr>
          <w:cantSplit/>
          <w:trHeight w:val="216"/>
        </w:trPr>
        <w:tc>
          <w:tcPr>
            <w:tcW w:w="8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AE38536" w14:textId="77777777" w:rsidR="000E2FFD" w:rsidRDefault="000E2FFD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257A22B0" w14:textId="77777777" w:rsidR="000E2FFD" w:rsidRDefault="000E2FFD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59918B02" w14:textId="77777777" w:rsidR="000E2FFD" w:rsidRDefault="000E2FFD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3F8EBA19" w14:textId="77777777" w:rsidR="000E2FFD" w:rsidRDefault="000E2FFD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619E9" w14:textId="77777777" w:rsidR="000E2FFD" w:rsidRDefault="0022358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Lecția introductivă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CEEC3" w14:textId="77777777" w:rsidR="000E2FFD" w:rsidRDefault="002235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1</w:t>
            </w:r>
          </w:p>
        </w:tc>
      </w:tr>
      <w:tr w:rsidR="000E2FFD" w14:paraId="749B36A2" w14:textId="77777777">
        <w:trPr>
          <w:cantSplit/>
          <w:trHeight w:val="380"/>
        </w:trPr>
        <w:tc>
          <w:tcPr>
            <w:tcW w:w="8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32D5456" w14:textId="77777777" w:rsidR="000E2FFD" w:rsidRDefault="000E2F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08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91459" w14:textId="77777777" w:rsidR="000E2FFD" w:rsidRDefault="0022358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Unitatea de învățare nr. 1. Demnitatea umană și drepturile omului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E8181" w14:textId="77777777" w:rsidR="000E2FFD" w:rsidRDefault="002235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9</w:t>
            </w:r>
          </w:p>
        </w:tc>
      </w:tr>
      <w:tr w:rsidR="000E2FFD" w14:paraId="2966CC84" w14:textId="77777777">
        <w:trPr>
          <w:cantSplit/>
          <w:trHeight w:val="288"/>
        </w:trPr>
        <w:tc>
          <w:tcPr>
            <w:tcW w:w="8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18BDFF6" w14:textId="77777777" w:rsidR="000E2FFD" w:rsidRDefault="000E2F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08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1BA4A0" w14:textId="77777777" w:rsidR="000E2FFD" w:rsidRDefault="0022358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Unitatea de învățare nr. 2. Comunicarea și conflictul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77A2C" w14:textId="77777777" w:rsidR="000E2FFD" w:rsidRDefault="002235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6</w:t>
            </w:r>
          </w:p>
        </w:tc>
      </w:tr>
      <w:tr w:rsidR="000E2FFD" w14:paraId="72C5A9C3" w14:textId="77777777">
        <w:trPr>
          <w:cantSplit/>
          <w:trHeight w:val="310"/>
        </w:trPr>
        <w:tc>
          <w:tcPr>
            <w:tcW w:w="8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7C0B852" w14:textId="77777777" w:rsidR="000E2FFD" w:rsidRDefault="000E2F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08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C0FDB" w14:textId="77777777" w:rsidR="000E2FFD" w:rsidRDefault="0022358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Unitatea de învățare nr. 3. Soluții la problemele clasei – învățarea bazată pe proiect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93E3E" w14:textId="77777777" w:rsidR="000E2FFD" w:rsidRDefault="002235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11</w:t>
            </w:r>
          </w:p>
        </w:tc>
      </w:tr>
      <w:tr w:rsidR="000E2FFD" w14:paraId="34E5E874" w14:textId="77777777">
        <w:trPr>
          <w:cantSplit/>
          <w:trHeight w:val="347"/>
        </w:trPr>
        <w:tc>
          <w:tcPr>
            <w:tcW w:w="8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40E847E" w14:textId="77777777" w:rsidR="000E2FFD" w:rsidRDefault="000E2F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08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DA9EB" w14:textId="77777777" w:rsidR="000E2FFD" w:rsidRDefault="0022358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Unitatea de învățare nr. 4. Comportamentul social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C758A" w14:textId="77777777" w:rsidR="000E2FFD" w:rsidRDefault="002235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8</w:t>
            </w:r>
          </w:p>
        </w:tc>
      </w:tr>
      <w:tr w:rsidR="000E2FFD" w14:paraId="14B392B6" w14:textId="77777777">
        <w:trPr>
          <w:cantSplit/>
          <w:trHeight w:val="241"/>
        </w:trPr>
        <w:tc>
          <w:tcPr>
            <w:tcW w:w="8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3138241" w14:textId="77777777" w:rsidR="000E2FFD" w:rsidRDefault="000E2F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08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78E8D4" w14:textId="77777777" w:rsidR="000E2FFD" w:rsidRDefault="0022358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Lecția de reflecție finală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8F88A" w14:textId="77777777" w:rsidR="000E2FFD" w:rsidRDefault="002235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1</w:t>
            </w:r>
          </w:p>
        </w:tc>
      </w:tr>
      <w:tr w:rsidR="000E2FFD" w14:paraId="2D0FC5BB" w14:textId="77777777">
        <w:trPr>
          <w:cantSplit/>
          <w:trHeight w:val="241"/>
        </w:trPr>
        <w:tc>
          <w:tcPr>
            <w:tcW w:w="14175" w:type="dxa"/>
            <w:gridSpan w:val="8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8101C05" w14:textId="77777777" w:rsidR="000E2FFD" w:rsidRDefault="002235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La sfârșitul clasei a VI-a, elevul/eleva va fi capabil/capabilă:</w:t>
            </w:r>
          </w:p>
        </w:tc>
      </w:tr>
      <w:tr w:rsidR="000E2FFD" w14:paraId="125C1C3A" w14:textId="77777777">
        <w:trPr>
          <w:cantSplit/>
          <w:trHeight w:val="241"/>
        </w:trPr>
        <w:tc>
          <w:tcPr>
            <w:tcW w:w="14175" w:type="dxa"/>
            <w:gridSpan w:val="8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1216F93" w14:textId="77777777" w:rsidR="000E2FFD" w:rsidRDefault="0022358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-să promoveze ideea că drepturile omului sunt necesare pentru ca fiecare persoană să poată trăi în condiții demne, respectând drepturile fiecăruia;</w:t>
            </w:r>
          </w:p>
          <w:p w14:paraId="0AC22FAD" w14:textId="77777777" w:rsidR="000E2FFD" w:rsidRDefault="0022358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să coopereze cu alte persoane în vederea soluționării conflictelor, manifestând deschidere și empatie;</w:t>
            </w:r>
          </w:p>
          <w:p w14:paraId="56ABA815" w14:textId="77777777" w:rsidR="000E2FFD" w:rsidRDefault="0022358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să manifeste atitudine respectuoasă față de credința, tradițiile și modul de viață al altor persoane, exprimând prețuirea acestora.</w:t>
            </w:r>
          </w:p>
        </w:tc>
      </w:tr>
    </w:tbl>
    <w:p w14:paraId="72B39471" w14:textId="77777777" w:rsidR="000E2FFD" w:rsidRDefault="00223588">
      <w:pPr>
        <w:tabs>
          <w:tab w:val="left" w:pos="720"/>
        </w:tabs>
        <w:spacing w:before="240"/>
        <w:ind w:left="720"/>
        <w:jc w:val="center"/>
        <w:rPr>
          <w:rFonts w:ascii="Times New Roman" w:eastAsia="Times New Roman" w:hAnsi="Times New Roman"/>
          <w:b/>
          <w:i/>
          <w:color w:val="002060"/>
          <w:sz w:val="24"/>
          <w:szCs w:val="24"/>
        </w:rPr>
        <w:sectPr w:rsidR="000E2FFD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6838" w:h="11906" w:orient="landscape"/>
          <w:pgMar w:top="993" w:right="1134" w:bottom="850" w:left="1134" w:header="708" w:footer="708" w:gutter="0"/>
          <w:pgNumType w:start="1"/>
          <w:cols w:space="720"/>
        </w:sectPr>
      </w:pPr>
      <w:r>
        <w:rPr>
          <w:rFonts w:ascii="Times New Roman" w:eastAsia="Times New Roman" w:hAnsi="Times New Roman"/>
          <w:b/>
          <w:i/>
          <w:color w:val="002060"/>
          <w:sz w:val="24"/>
          <w:szCs w:val="24"/>
        </w:rPr>
        <w:t>COMPETENŢE SPECIFICE ALE DISCIPLINEI EDUCAŢIE  PENTRU SOCIETATE</w:t>
      </w:r>
    </w:p>
    <w:p w14:paraId="6E5295CE" w14:textId="77777777" w:rsidR="000E2FFD" w:rsidRDefault="0022358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Valorizarea demnității umane și a drepturilor omului;</w:t>
      </w:r>
    </w:p>
    <w:p w14:paraId="7149E942" w14:textId="77777777" w:rsidR="000E2FFD" w:rsidRDefault="0022358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Valorizarea diversității culturale;</w:t>
      </w:r>
    </w:p>
    <w:p w14:paraId="3B8678B2" w14:textId="77777777" w:rsidR="000E2FFD" w:rsidRDefault="0022358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Valorizarea democrației, justiției, echității, egalității și a statului de drept;</w:t>
      </w:r>
    </w:p>
    <w:p w14:paraId="30D117E9" w14:textId="77777777" w:rsidR="000E2FFD" w:rsidRDefault="0022358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Deschiderea pentru diferențele culturale și pentru alte convingeri, practici și viziuni asupra lumii;</w:t>
      </w:r>
    </w:p>
    <w:p w14:paraId="608F17EA" w14:textId="77777777" w:rsidR="000E2FFD" w:rsidRDefault="0022358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Respect;</w:t>
      </w:r>
    </w:p>
    <w:p w14:paraId="6C9556C7" w14:textId="77777777" w:rsidR="000E2FFD" w:rsidRDefault="0022358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Spirit civic;</w:t>
      </w:r>
    </w:p>
    <w:p w14:paraId="382F0A47" w14:textId="77777777" w:rsidR="000E2FFD" w:rsidRDefault="0022358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Responsabilitate;</w:t>
      </w:r>
    </w:p>
    <w:p w14:paraId="7FAA148A" w14:textId="77777777" w:rsidR="000E2FFD" w:rsidRDefault="0022358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Auto-eficacitate;</w:t>
      </w:r>
    </w:p>
    <w:p w14:paraId="3AE2EEAA" w14:textId="77777777" w:rsidR="000E2FFD" w:rsidRDefault="0022358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Toleranța ambiguității;</w:t>
      </w:r>
    </w:p>
    <w:p w14:paraId="2EEAC567" w14:textId="77777777" w:rsidR="000E2FFD" w:rsidRDefault="0022358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Abilități de învățare autonomă;</w:t>
      </w:r>
    </w:p>
    <w:p w14:paraId="7FA3CB7E" w14:textId="77777777" w:rsidR="000E2FFD" w:rsidRDefault="0022358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Abilități analitice și de gândire critică;</w:t>
      </w:r>
    </w:p>
    <w:p w14:paraId="49C2A120" w14:textId="77777777" w:rsidR="000E2FFD" w:rsidRDefault="0022358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Abilități de ascultare și observare;</w:t>
      </w:r>
    </w:p>
    <w:p w14:paraId="4AAC284F" w14:textId="77777777" w:rsidR="000E2FFD" w:rsidRDefault="0022358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Empatie;</w:t>
      </w:r>
    </w:p>
    <w:p w14:paraId="499336D1" w14:textId="77777777" w:rsidR="000E2FFD" w:rsidRDefault="0022358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Flexibilitate și adaptabilitate;</w:t>
      </w:r>
    </w:p>
    <w:p w14:paraId="2FAABAC8" w14:textId="77777777" w:rsidR="000E2FFD" w:rsidRDefault="0022358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Abilități lingvistice, comunicative și plurilingve;</w:t>
      </w:r>
    </w:p>
    <w:p w14:paraId="43CC4FBD" w14:textId="77777777" w:rsidR="000E2FFD" w:rsidRDefault="0022358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Abilități de cooperare;</w:t>
      </w:r>
    </w:p>
    <w:p w14:paraId="101BF1A3" w14:textId="77777777" w:rsidR="000E2FFD" w:rsidRDefault="0022358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Abilități de rezolvare a conflictelor;</w:t>
      </w:r>
    </w:p>
    <w:p w14:paraId="1B11A3E1" w14:textId="77777777" w:rsidR="000E2FFD" w:rsidRDefault="0022358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Cunoștințe și înțelegere critică privind propria persoană;</w:t>
      </w:r>
    </w:p>
    <w:p w14:paraId="0EC8A1EB" w14:textId="77777777" w:rsidR="000E2FFD" w:rsidRDefault="0022358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Cunoștințe și înțelegere critică privind limba și comunicarea;</w:t>
      </w:r>
    </w:p>
    <w:p w14:paraId="41F86A2B" w14:textId="77777777" w:rsidR="000E2FFD" w:rsidRDefault="0022358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rPr>
          <w:rFonts w:ascii="Times New Roman" w:eastAsia="Times New Roman" w:hAnsi="Times New Roman"/>
          <w:color w:val="000000"/>
          <w:sz w:val="24"/>
          <w:szCs w:val="24"/>
        </w:rPr>
        <w:sectPr w:rsidR="000E2FFD">
          <w:type w:val="continuous"/>
          <w:pgSz w:w="16838" w:h="11906" w:orient="landscape"/>
          <w:pgMar w:top="993" w:right="1134" w:bottom="850" w:left="1134" w:header="708" w:footer="708" w:gutter="0"/>
          <w:cols w:num="2" w:space="720" w:equalWidth="0">
            <w:col w:w="6930" w:space="708"/>
            <w:col w:w="6930" w:space="0"/>
          </w:cols>
        </w:sect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Cunoștințe și înțelegere critică privind lumea</w:t>
      </w:r>
    </w:p>
    <w:p w14:paraId="720DDD7E" w14:textId="77777777" w:rsidR="000E2FFD" w:rsidRDefault="00223588">
      <w:pPr>
        <w:jc w:val="center"/>
        <w:rPr>
          <w:rFonts w:ascii="Times New Roman" w:eastAsia="Times New Roman" w:hAnsi="Times New Roman"/>
          <w:b/>
          <w:i/>
          <w:sz w:val="24"/>
          <w:szCs w:val="24"/>
        </w:rPr>
      </w:pPr>
      <w:r>
        <w:rPr>
          <w:rFonts w:ascii="Times New Roman" w:eastAsia="Times New Roman" w:hAnsi="Times New Roman"/>
          <w:b/>
          <w:i/>
          <w:sz w:val="24"/>
          <w:szCs w:val="24"/>
        </w:rPr>
        <w:lastRenderedPageBreak/>
        <w:t>Unitatea de învățare 1. Demnitatea umană și drepturile omului</w:t>
      </w:r>
    </w:p>
    <w:tbl>
      <w:tblPr>
        <w:tblStyle w:val="a0"/>
        <w:tblW w:w="14596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05"/>
        <w:gridCol w:w="3686"/>
        <w:gridCol w:w="992"/>
        <w:gridCol w:w="850"/>
        <w:gridCol w:w="5812"/>
        <w:gridCol w:w="851"/>
      </w:tblGrid>
      <w:tr w:rsidR="000E2FFD" w14:paraId="45DA6985" w14:textId="77777777" w:rsidTr="00C8006F">
        <w:tc>
          <w:tcPr>
            <w:tcW w:w="2405" w:type="dxa"/>
            <w:shd w:val="clear" w:color="auto" w:fill="C6D9F1" w:themeFill="text2" w:themeFillTint="33"/>
            <w:vAlign w:val="center"/>
          </w:tcPr>
          <w:p w14:paraId="18F71DDE" w14:textId="77777777" w:rsidR="000E2FFD" w:rsidRDefault="00223588" w:rsidP="00C800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Unități de competență</w:t>
            </w:r>
          </w:p>
        </w:tc>
        <w:tc>
          <w:tcPr>
            <w:tcW w:w="3686" w:type="dxa"/>
            <w:shd w:val="clear" w:color="auto" w:fill="C6D9F1" w:themeFill="text2" w:themeFillTint="33"/>
            <w:vAlign w:val="center"/>
          </w:tcPr>
          <w:p w14:paraId="5B41811F" w14:textId="77777777" w:rsidR="000E2FFD" w:rsidRDefault="00223588" w:rsidP="00C800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Unități de conținut</w:t>
            </w:r>
          </w:p>
        </w:tc>
        <w:tc>
          <w:tcPr>
            <w:tcW w:w="992" w:type="dxa"/>
            <w:shd w:val="clear" w:color="auto" w:fill="C6D9F1" w:themeFill="text2" w:themeFillTint="33"/>
            <w:vAlign w:val="center"/>
          </w:tcPr>
          <w:p w14:paraId="7B037A4B" w14:textId="77777777" w:rsidR="000E2FFD" w:rsidRDefault="00223588" w:rsidP="00C800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Nr. de ore</w:t>
            </w:r>
          </w:p>
        </w:tc>
        <w:tc>
          <w:tcPr>
            <w:tcW w:w="850" w:type="dxa"/>
            <w:shd w:val="clear" w:color="auto" w:fill="C6D9F1" w:themeFill="text2" w:themeFillTint="33"/>
            <w:vAlign w:val="center"/>
          </w:tcPr>
          <w:p w14:paraId="4F778F00" w14:textId="77777777" w:rsidR="000E2FFD" w:rsidRDefault="00223588" w:rsidP="00C800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Data</w:t>
            </w:r>
          </w:p>
        </w:tc>
        <w:tc>
          <w:tcPr>
            <w:tcW w:w="5812" w:type="dxa"/>
            <w:shd w:val="clear" w:color="auto" w:fill="C6D9F1" w:themeFill="text2" w:themeFillTint="33"/>
            <w:vAlign w:val="center"/>
          </w:tcPr>
          <w:p w14:paraId="38B5C14D" w14:textId="77777777" w:rsidR="000E2FFD" w:rsidRDefault="00223588" w:rsidP="00C800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Activități de învățare</w:t>
            </w:r>
          </w:p>
        </w:tc>
        <w:tc>
          <w:tcPr>
            <w:tcW w:w="851" w:type="dxa"/>
            <w:shd w:val="clear" w:color="auto" w:fill="C6D9F1" w:themeFill="text2" w:themeFillTint="33"/>
            <w:vAlign w:val="center"/>
          </w:tcPr>
          <w:p w14:paraId="2FC579B2" w14:textId="77777777" w:rsidR="000E2FFD" w:rsidRDefault="00223588" w:rsidP="00C800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Notă</w:t>
            </w:r>
          </w:p>
        </w:tc>
      </w:tr>
      <w:tr w:rsidR="000E2FFD" w14:paraId="39BE7448" w14:textId="77777777">
        <w:trPr>
          <w:trHeight w:val="189"/>
        </w:trPr>
        <w:tc>
          <w:tcPr>
            <w:tcW w:w="2405" w:type="dxa"/>
            <w:vMerge w:val="restart"/>
            <w:vAlign w:val="center"/>
          </w:tcPr>
          <w:p w14:paraId="670EF492" w14:textId="77777777" w:rsidR="000E2FFD" w:rsidRDefault="00223588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Analiza caracteristicilor diversității la nivel de grup și în societate.</w:t>
            </w:r>
          </w:p>
          <w:p w14:paraId="43C97C66" w14:textId="77777777" w:rsidR="000E2FFD" w:rsidRDefault="000E2FFD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3B63C75" w14:textId="77777777" w:rsidR="000E2FFD" w:rsidRDefault="00223588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Evaluarea impactului propriului comportament asupra celorlalți.</w:t>
            </w:r>
          </w:p>
          <w:p w14:paraId="213A2175" w14:textId="77777777" w:rsidR="000E2FFD" w:rsidRDefault="000E2FFD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E224DE2" w14:textId="77777777" w:rsidR="000E2FFD" w:rsidRDefault="00223588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Manifestarea respectului față de persoane și valorile lor în condiții de diversitate.</w:t>
            </w:r>
          </w:p>
        </w:tc>
        <w:tc>
          <w:tcPr>
            <w:tcW w:w="3686" w:type="dxa"/>
            <w:vAlign w:val="center"/>
          </w:tcPr>
          <w:p w14:paraId="1512C2C7" w14:textId="77777777" w:rsidR="000E2FFD" w:rsidRDefault="00223588">
            <w:pPr>
              <w:spacing w:after="0" w:line="240" w:lineRule="auto"/>
              <w:ind w:left="32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Lecție introductivă</w:t>
            </w:r>
          </w:p>
        </w:tc>
        <w:tc>
          <w:tcPr>
            <w:tcW w:w="992" w:type="dxa"/>
            <w:vAlign w:val="center"/>
          </w:tcPr>
          <w:p w14:paraId="0BC70072" w14:textId="77777777" w:rsidR="000E2FFD" w:rsidRDefault="002235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6C68D912" w14:textId="77777777" w:rsidR="000E2FFD" w:rsidRDefault="000E2FF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0D5C8892" w14:textId="77777777" w:rsidR="000E2FFD" w:rsidRDefault="0022358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Reflecție asupra experienței de învățare din clasa a V-a;</w:t>
            </w:r>
          </w:p>
          <w:p w14:paraId="31EFF46C" w14:textId="77777777" w:rsidR="000E2FFD" w:rsidRDefault="0022358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Discuția ghidată-stabilirea așteptărilor;</w:t>
            </w:r>
          </w:p>
          <w:p w14:paraId="5D80B397" w14:textId="77777777" w:rsidR="000E2FFD" w:rsidRDefault="0022358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Reflecție/feedback.</w:t>
            </w:r>
          </w:p>
        </w:tc>
        <w:tc>
          <w:tcPr>
            <w:tcW w:w="851" w:type="dxa"/>
          </w:tcPr>
          <w:p w14:paraId="2D769853" w14:textId="77777777" w:rsidR="000E2FFD" w:rsidRDefault="000E2FF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E2FFD" w14:paraId="4E0782D8" w14:textId="77777777">
        <w:trPr>
          <w:trHeight w:val="321"/>
        </w:trPr>
        <w:tc>
          <w:tcPr>
            <w:tcW w:w="2405" w:type="dxa"/>
            <w:vMerge/>
            <w:vAlign w:val="center"/>
          </w:tcPr>
          <w:p w14:paraId="5A7FB69C" w14:textId="77777777" w:rsidR="000E2FFD" w:rsidRDefault="000E2F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708D714F" w14:textId="77777777" w:rsidR="000E2FFD" w:rsidRDefault="00223588">
            <w:pPr>
              <w:spacing w:after="0" w:line="240" w:lineRule="auto"/>
              <w:ind w:left="32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Drepturile copilului</w:t>
            </w:r>
          </w:p>
        </w:tc>
        <w:tc>
          <w:tcPr>
            <w:tcW w:w="992" w:type="dxa"/>
            <w:vAlign w:val="center"/>
          </w:tcPr>
          <w:p w14:paraId="7D40E074" w14:textId="77777777" w:rsidR="000E2FFD" w:rsidRDefault="002235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3CEFAC9D" w14:textId="77777777" w:rsidR="000E2FFD" w:rsidRDefault="000E2FF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51BDE138" w14:textId="77777777" w:rsidR="000E2FFD" w:rsidRDefault="0022358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Brainstorming;</w:t>
            </w:r>
          </w:p>
          <w:p w14:paraId="7C76078B" w14:textId="77777777" w:rsidR="000E2FFD" w:rsidRDefault="0022358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Simbolul Drepturilor Omului;</w:t>
            </w:r>
          </w:p>
          <w:p w14:paraId="570C5668" w14:textId="77777777" w:rsidR="000E2FFD" w:rsidRDefault="0022358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Recunoaște dreptul!</w:t>
            </w:r>
          </w:p>
          <w:p w14:paraId="0F5BB7D0" w14:textId="77777777" w:rsidR="000E2FFD" w:rsidRDefault="0022358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Reflecție/feedback.</w:t>
            </w:r>
          </w:p>
        </w:tc>
        <w:tc>
          <w:tcPr>
            <w:tcW w:w="851" w:type="dxa"/>
          </w:tcPr>
          <w:p w14:paraId="4CA76CD8" w14:textId="77777777" w:rsidR="000E2FFD" w:rsidRDefault="000E2FF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E2FFD" w14:paraId="4A6C21B3" w14:textId="77777777">
        <w:tc>
          <w:tcPr>
            <w:tcW w:w="2405" w:type="dxa"/>
            <w:vMerge/>
            <w:vAlign w:val="center"/>
          </w:tcPr>
          <w:p w14:paraId="11337349" w14:textId="77777777" w:rsidR="000E2FFD" w:rsidRDefault="000E2F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7DDA70B0" w14:textId="77777777" w:rsidR="000E2FFD" w:rsidRDefault="00223588">
            <w:pPr>
              <w:spacing w:after="0" w:line="240" w:lineRule="auto"/>
              <w:ind w:left="32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De ce sunt drepturile importante?</w:t>
            </w:r>
          </w:p>
        </w:tc>
        <w:tc>
          <w:tcPr>
            <w:tcW w:w="992" w:type="dxa"/>
            <w:vAlign w:val="center"/>
          </w:tcPr>
          <w:p w14:paraId="4022007B" w14:textId="77777777" w:rsidR="000E2FFD" w:rsidRDefault="002235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737941ED" w14:textId="77777777" w:rsidR="000E2FFD" w:rsidRDefault="000E2FF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0DE319BC" w14:textId="77777777" w:rsidR="000E2FFD" w:rsidRDefault="0022358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Locuitorii insulei și coloniștii;</w:t>
            </w:r>
          </w:p>
          <w:p w14:paraId="5C5F05DB" w14:textId="77777777" w:rsidR="000E2FFD" w:rsidRDefault="0022358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Discuție dirijată;</w:t>
            </w:r>
          </w:p>
          <w:p w14:paraId="4470841E" w14:textId="77777777" w:rsidR="000E2FFD" w:rsidRDefault="0022358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Reflecție/feedback.</w:t>
            </w:r>
          </w:p>
        </w:tc>
        <w:tc>
          <w:tcPr>
            <w:tcW w:w="851" w:type="dxa"/>
          </w:tcPr>
          <w:p w14:paraId="2B893968" w14:textId="77777777" w:rsidR="000E2FFD" w:rsidRDefault="000E2FF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E2FFD" w14:paraId="0EA7B24A" w14:textId="77777777">
        <w:tc>
          <w:tcPr>
            <w:tcW w:w="2405" w:type="dxa"/>
            <w:vMerge/>
            <w:vAlign w:val="center"/>
          </w:tcPr>
          <w:p w14:paraId="31559E7A" w14:textId="77777777" w:rsidR="000E2FFD" w:rsidRDefault="000E2F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3CAD8EFA" w14:textId="77777777" w:rsidR="000E2FFD" w:rsidRDefault="00223588">
            <w:pPr>
              <w:spacing w:after="0" w:line="240" w:lineRule="auto"/>
              <w:ind w:left="32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Demnitatea umană și egalitatea în drepturi</w:t>
            </w:r>
          </w:p>
        </w:tc>
        <w:tc>
          <w:tcPr>
            <w:tcW w:w="992" w:type="dxa"/>
            <w:vAlign w:val="center"/>
          </w:tcPr>
          <w:p w14:paraId="6952F2CC" w14:textId="77777777" w:rsidR="000E2FFD" w:rsidRDefault="002235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2E395E1E" w14:textId="77777777" w:rsidR="000E2FFD" w:rsidRDefault="000E2FF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69DC6EDA" w14:textId="77777777" w:rsidR="000E2FFD" w:rsidRDefault="00223588">
            <w:pPr>
              <w:tabs>
                <w:tab w:val="left" w:pos="146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Discuția de grup despre drepturi;</w:t>
            </w:r>
          </w:p>
          <w:p w14:paraId="489585C0" w14:textId="77777777" w:rsidR="000E2FFD" w:rsidRDefault="00223588">
            <w:pPr>
              <w:tabs>
                <w:tab w:val="left" w:pos="146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Brainstorming: Ce înseamnă să fii om?</w:t>
            </w:r>
          </w:p>
          <w:p w14:paraId="2B38E773" w14:textId="77777777" w:rsidR="000E2FFD" w:rsidRDefault="00223588">
            <w:pPr>
              <w:tabs>
                <w:tab w:val="left" w:pos="146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Ce s-ar întâmpla dacă...</w:t>
            </w:r>
          </w:p>
          <w:p w14:paraId="4113F24E" w14:textId="77777777" w:rsidR="000E2FFD" w:rsidRDefault="00223588">
            <w:pPr>
              <w:tabs>
                <w:tab w:val="left" w:pos="146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Prezentare video;</w:t>
            </w:r>
          </w:p>
          <w:p w14:paraId="354377C6" w14:textId="77777777" w:rsidR="000E2FFD" w:rsidRDefault="00223588">
            <w:pPr>
              <w:tabs>
                <w:tab w:val="left" w:pos="146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Hârtia mototolită - egalitate/echitate?</w:t>
            </w:r>
          </w:p>
          <w:p w14:paraId="7856ADCF" w14:textId="77777777" w:rsidR="000E2FFD" w:rsidRDefault="00223588">
            <w:pPr>
              <w:tabs>
                <w:tab w:val="left" w:pos="146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Reflecție/feedback.</w:t>
            </w:r>
          </w:p>
        </w:tc>
        <w:tc>
          <w:tcPr>
            <w:tcW w:w="851" w:type="dxa"/>
          </w:tcPr>
          <w:p w14:paraId="3056D7F5" w14:textId="77777777" w:rsidR="000E2FFD" w:rsidRDefault="000E2FF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E2FFD" w14:paraId="051A6FCF" w14:textId="77777777">
        <w:tc>
          <w:tcPr>
            <w:tcW w:w="2405" w:type="dxa"/>
            <w:vMerge/>
            <w:vAlign w:val="center"/>
          </w:tcPr>
          <w:p w14:paraId="526F8405" w14:textId="77777777" w:rsidR="000E2FFD" w:rsidRDefault="000E2F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1B288411" w14:textId="77777777" w:rsidR="000E2FFD" w:rsidRDefault="00223588">
            <w:pPr>
              <w:spacing w:after="0" w:line="240" w:lineRule="auto"/>
              <w:ind w:left="32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Incluziunea socială</w:t>
            </w:r>
          </w:p>
        </w:tc>
        <w:tc>
          <w:tcPr>
            <w:tcW w:w="992" w:type="dxa"/>
            <w:vAlign w:val="center"/>
          </w:tcPr>
          <w:p w14:paraId="7C5F4841" w14:textId="77777777" w:rsidR="000E2FFD" w:rsidRDefault="002235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6E63DBC6" w14:textId="77777777" w:rsidR="000E2FFD" w:rsidRDefault="000E2FF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07F32602" w14:textId="77777777" w:rsidR="000E2FFD" w:rsidRDefault="0022358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Jocul didactic;</w:t>
            </w:r>
          </w:p>
          <w:p w14:paraId="1605BD92" w14:textId="77777777" w:rsidR="000E2FFD" w:rsidRDefault="0022358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Discuția ghidată;</w:t>
            </w:r>
          </w:p>
          <w:p w14:paraId="75464F45" w14:textId="77777777" w:rsidR="000E2FFD" w:rsidRDefault="0022358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Lucrul în grupuri-grupurile marginalizate din comunitate;</w:t>
            </w:r>
          </w:p>
          <w:p w14:paraId="255C03FA" w14:textId="77777777" w:rsidR="000E2FFD" w:rsidRDefault="0022358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Prezentare de grup;</w:t>
            </w:r>
          </w:p>
          <w:p w14:paraId="561155AD" w14:textId="77777777" w:rsidR="000E2FFD" w:rsidRDefault="0022358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Reflecție/feedback.</w:t>
            </w:r>
          </w:p>
        </w:tc>
        <w:tc>
          <w:tcPr>
            <w:tcW w:w="851" w:type="dxa"/>
          </w:tcPr>
          <w:p w14:paraId="7210AF1A" w14:textId="77777777" w:rsidR="000E2FFD" w:rsidRDefault="000E2FF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E2FFD" w14:paraId="6C3692E9" w14:textId="77777777">
        <w:tc>
          <w:tcPr>
            <w:tcW w:w="2405" w:type="dxa"/>
            <w:vMerge/>
            <w:vAlign w:val="center"/>
          </w:tcPr>
          <w:p w14:paraId="6240194F" w14:textId="77777777" w:rsidR="000E2FFD" w:rsidRDefault="000E2F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5017E5FB" w14:textId="77777777" w:rsidR="000E2FFD" w:rsidRDefault="00223588">
            <w:pPr>
              <w:spacing w:after="0" w:line="240" w:lineRule="auto"/>
              <w:ind w:left="32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Participarea</w:t>
            </w:r>
          </w:p>
        </w:tc>
        <w:tc>
          <w:tcPr>
            <w:tcW w:w="992" w:type="dxa"/>
            <w:vAlign w:val="center"/>
          </w:tcPr>
          <w:p w14:paraId="3FDEB8CF" w14:textId="77777777" w:rsidR="000E2FFD" w:rsidRDefault="002235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5E64A2E2" w14:textId="77777777" w:rsidR="000E2FFD" w:rsidRDefault="000E2FF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55C98F18" w14:textId="77777777" w:rsidR="000E2FFD" w:rsidRDefault="0022358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Vizionare filmuleț;</w:t>
            </w:r>
          </w:p>
          <w:p w14:paraId="30836123" w14:textId="77777777" w:rsidR="000E2FFD" w:rsidRDefault="0022358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Brainstorming: Ce este participarea?</w:t>
            </w:r>
          </w:p>
          <w:p w14:paraId="3B325840" w14:textId="77777777" w:rsidR="000E2FFD" w:rsidRDefault="0022358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Activitate de grup – avantaje ale participării/modalități de participare/obstacole; </w:t>
            </w:r>
          </w:p>
          <w:p w14:paraId="1570759B" w14:textId="77777777" w:rsidR="000E2FFD" w:rsidRDefault="0022358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Discuție ghidată;</w:t>
            </w:r>
          </w:p>
          <w:p w14:paraId="165C736F" w14:textId="77777777" w:rsidR="000E2FFD" w:rsidRDefault="0022358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Reflecție/feedback.</w:t>
            </w:r>
          </w:p>
        </w:tc>
        <w:tc>
          <w:tcPr>
            <w:tcW w:w="851" w:type="dxa"/>
          </w:tcPr>
          <w:p w14:paraId="73C51EAC" w14:textId="77777777" w:rsidR="000E2FFD" w:rsidRDefault="000E2FF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E2FFD" w14:paraId="00A198BC" w14:textId="77777777">
        <w:trPr>
          <w:trHeight w:val="115"/>
        </w:trPr>
        <w:tc>
          <w:tcPr>
            <w:tcW w:w="2405" w:type="dxa"/>
            <w:vMerge/>
            <w:vAlign w:val="center"/>
          </w:tcPr>
          <w:p w14:paraId="04AEDA2D" w14:textId="77777777" w:rsidR="000E2FFD" w:rsidRDefault="000E2F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42F4A89E" w14:textId="77777777" w:rsidR="000E2FFD" w:rsidRDefault="00223588">
            <w:pPr>
              <w:spacing w:after="0" w:line="240" w:lineRule="auto"/>
              <w:ind w:left="32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Drepturi în conflict</w:t>
            </w:r>
          </w:p>
        </w:tc>
        <w:tc>
          <w:tcPr>
            <w:tcW w:w="992" w:type="dxa"/>
            <w:vAlign w:val="center"/>
          </w:tcPr>
          <w:p w14:paraId="3EF59F0C" w14:textId="77777777" w:rsidR="000E2FFD" w:rsidRDefault="002235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6FE36D8B" w14:textId="77777777" w:rsidR="000E2FFD" w:rsidRDefault="000E2FF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02EE53B4" w14:textId="77777777" w:rsidR="000E2FFD" w:rsidRDefault="0022358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Studiu de caz;</w:t>
            </w:r>
          </w:p>
          <w:p w14:paraId="0C0DCA94" w14:textId="77777777" w:rsidR="000E2FFD" w:rsidRDefault="0022358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Reflecție/feedback.</w:t>
            </w:r>
          </w:p>
        </w:tc>
        <w:tc>
          <w:tcPr>
            <w:tcW w:w="851" w:type="dxa"/>
          </w:tcPr>
          <w:p w14:paraId="08214D5D" w14:textId="77777777" w:rsidR="000E2FFD" w:rsidRDefault="000E2FF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E2FFD" w14:paraId="03B338B0" w14:textId="77777777">
        <w:trPr>
          <w:trHeight w:val="115"/>
        </w:trPr>
        <w:tc>
          <w:tcPr>
            <w:tcW w:w="2405" w:type="dxa"/>
            <w:vMerge/>
            <w:vAlign w:val="center"/>
          </w:tcPr>
          <w:p w14:paraId="526D121B" w14:textId="77777777" w:rsidR="000E2FFD" w:rsidRDefault="000E2F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3D5C7662" w14:textId="77777777" w:rsidR="000E2FFD" w:rsidRDefault="00223588">
            <w:pPr>
              <w:spacing w:after="0" w:line="240" w:lineRule="auto"/>
              <w:ind w:left="32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Asumarea responsabilității</w:t>
            </w:r>
          </w:p>
        </w:tc>
        <w:tc>
          <w:tcPr>
            <w:tcW w:w="992" w:type="dxa"/>
            <w:vAlign w:val="center"/>
          </w:tcPr>
          <w:p w14:paraId="1F3668DE" w14:textId="77777777" w:rsidR="000E2FFD" w:rsidRDefault="002235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0561C945" w14:textId="77777777" w:rsidR="000E2FFD" w:rsidRDefault="000E2FF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13730D86" w14:textId="77777777" w:rsidR="000E2FFD" w:rsidRDefault="0022358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Discuție în baza afirmației despre responsabilitate;</w:t>
            </w:r>
          </w:p>
          <w:p w14:paraId="3FDA7CA9" w14:textId="77777777" w:rsidR="000E2FFD" w:rsidRDefault="0022358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- Drepturi și responsabilități;</w:t>
            </w:r>
          </w:p>
          <w:p w14:paraId="3BED34F7" w14:textId="77777777" w:rsidR="000E2FFD" w:rsidRDefault="0022358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Discuția ghidată;</w:t>
            </w:r>
          </w:p>
          <w:p w14:paraId="1615ABD8" w14:textId="77777777" w:rsidR="000E2FFD" w:rsidRDefault="0022358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Reflecție/feedback.</w:t>
            </w:r>
          </w:p>
          <w:p w14:paraId="586E3537" w14:textId="77777777" w:rsidR="000E2FFD" w:rsidRDefault="000E2F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16FC5E38" w14:textId="77777777" w:rsidR="000E2FFD" w:rsidRDefault="00223588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Varianta alternativă:</w:t>
            </w:r>
          </w:p>
          <w:p w14:paraId="6AB738A6" w14:textId="77777777" w:rsidR="000E2FFD" w:rsidRDefault="0022358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Vizionarea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videoului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12051BE3" w14:textId="77777777" w:rsidR="000E2FFD" w:rsidRDefault="0022358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Discuție în perechi/grup;</w:t>
            </w:r>
          </w:p>
          <w:p w14:paraId="690B964C" w14:textId="77777777" w:rsidR="000E2FFD" w:rsidRDefault="0022358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Reflecție/feedback.</w:t>
            </w:r>
          </w:p>
        </w:tc>
        <w:tc>
          <w:tcPr>
            <w:tcW w:w="851" w:type="dxa"/>
          </w:tcPr>
          <w:p w14:paraId="7C91E2B5" w14:textId="77777777" w:rsidR="000E2FFD" w:rsidRDefault="000E2FF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E2FFD" w14:paraId="3AF04F2C" w14:textId="77777777">
        <w:trPr>
          <w:trHeight w:val="115"/>
        </w:trPr>
        <w:tc>
          <w:tcPr>
            <w:tcW w:w="2405" w:type="dxa"/>
            <w:vMerge/>
            <w:vAlign w:val="center"/>
          </w:tcPr>
          <w:p w14:paraId="0D926007" w14:textId="77777777" w:rsidR="000E2FFD" w:rsidRDefault="000E2F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437AA6D6" w14:textId="77777777" w:rsidR="000E2FFD" w:rsidRDefault="00223588">
            <w:pPr>
              <w:spacing w:after="0" w:line="240" w:lineRule="auto"/>
              <w:ind w:left="32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Reflecție asupra unității de învățare</w:t>
            </w:r>
          </w:p>
        </w:tc>
        <w:tc>
          <w:tcPr>
            <w:tcW w:w="992" w:type="dxa"/>
            <w:vAlign w:val="center"/>
          </w:tcPr>
          <w:p w14:paraId="535F45B8" w14:textId="77777777" w:rsidR="000E2FFD" w:rsidRDefault="002235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090285DB" w14:textId="77777777" w:rsidR="000E2FFD" w:rsidRDefault="000E2FF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40D5C626" w14:textId="77777777" w:rsidR="000E2FFD" w:rsidRDefault="0022358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Joc didactic: 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Un minut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14:paraId="641F845B" w14:textId="77777777" w:rsidR="000E2FFD" w:rsidRDefault="0022358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Rememorarea procesului;</w:t>
            </w:r>
          </w:p>
          <w:p w14:paraId="28258E1F" w14:textId="77777777" w:rsidR="000E2FFD" w:rsidRDefault="0022358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Reflecție în perechi asupra competențelor formate/dezvoltate;</w:t>
            </w:r>
          </w:p>
          <w:p w14:paraId="43CA06CA" w14:textId="77777777" w:rsidR="000E2FFD" w:rsidRDefault="0022358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Reflecție/feedback.</w:t>
            </w:r>
          </w:p>
        </w:tc>
        <w:tc>
          <w:tcPr>
            <w:tcW w:w="851" w:type="dxa"/>
          </w:tcPr>
          <w:p w14:paraId="387350D2" w14:textId="77777777" w:rsidR="000E2FFD" w:rsidRDefault="000E2FF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14:paraId="301A1E62" w14:textId="77777777" w:rsidR="000E2FFD" w:rsidRDefault="000E2FFD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14:paraId="750C4F71" w14:textId="77777777" w:rsidR="000E2FFD" w:rsidRDefault="000E2FFD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14:paraId="7450AAF1" w14:textId="77777777" w:rsidR="000E2FFD" w:rsidRDefault="00223588">
      <w:pPr>
        <w:jc w:val="center"/>
        <w:rPr>
          <w:rFonts w:ascii="Times New Roman" w:eastAsia="Times New Roman" w:hAnsi="Times New Roman"/>
          <w:b/>
          <w:i/>
          <w:sz w:val="24"/>
          <w:szCs w:val="24"/>
        </w:rPr>
      </w:pPr>
      <w:r>
        <w:rPr>
          <w:rFonts w:ascii="Times New Roman" w:eastAsia="Times New Roman" w:hAnsi="Times New Roman"/>
          <w:b/>
          <w:i/>
          <w:sz w:val="24"/>
          <w:szCs w:val="24"/>
        </w:rPr>
        <w:t>Unitatea de învățare 2. Comunicarea și conflictul</w:t>
      </w:r>
    </w:p>
    <w:tbl>
      <w:tblPr>
        <w:tblStyle w:val="a1"/>
        <w:tblW w:w="14596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05"/>
        <w:gridCol w:w="3686"/>
        <w:gridCol w:w="992"/>
        <w:gridCol w:w="850"/>
        <w:gridCol w:w="5783"/>
        <w:gridCol w:w="29"/>
        <w:gridCol w:w="822"/>
        <w:gridCol w:w="29"/>
      </w:tblGrid>
      <w:tr w:rsidR="000E2FFD" w14:paraId="1D534A07" w14:textId="77777777" w:rsidTr="00C8006F">
        <w:tc>
          <w:tcPr>
            <w:tcW w:w="2405" w:type="dxa"/>
            <w:shd w:val="clear" w:color="auto" w:fill="C6D9F1" w:themeFill="text2" w:themeFillTint="33"/>
            <w:vAlign w:val="center"/>
          </w:tcPr>
          <w:p w14:paraId="55BADA5B" w14:textId="77777777" w:rsidR="000E2FFD" w:rsidRDefault="00223588" w:rsidP="00C800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Unități de competență</w:t>
            </w:r>
          </w:p>
        </w:tc>
        <w:tc>
          <w:tcPr>
            <w:tcW w:w="3686" w:type="dxa"/>
            <w:shd w:val="clear" w:color="auto" w:fill="C6D9F1" w:themeFill="text2" w:themeFillTint="33"/>
            <w:vAlign w:val="center"/>
          </w:tcPr>
          <w:p w14:paraId="7C57CA2B" w14:textId="77777777" w:rsidR="000E2FFD" w:rsidRDefault="00223588" w:rsidP="00C800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Unități de conținut</w:t>
            </w:r>
          </w:p>
        </w:tc>
        <w:tc>
          <w:tcPr>
            <w:tcW w:w="992" w:type="dxa"/>
            <w:shd w:val="clear" w:color="auto" w:fill="C6D9F1" w:themeFill="text2" w:themeFillTint="33"/>
            <w:vAlign w:val="center"/>
          </w:tcPr>
          <w:p w14:paraId="4EF3D027" w14:textId="77777777" w:rsidR="000E2FFD" w:rsidRDefault="00223588" w:rsidP="00C800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Nr. de ore</w:t>
            </w:r>
          </w:p>
        </w:tc>
        <w:tc>
          <w:tcPr>
            <w:tcW w:w="850" w:type="dxa"/>
            <w:shd w:val="clear" w:color="auto" w:fill="C6D9F1" w:themeFill="text2" w:themeFillTint="33"/>
            <w:vAlign w:val="center"/>
          </w:tcPr>
          <w:p w14:paraId="7A853DCF" w14:textId="77777777" w:rsidR="000E2FFD" w:rsidRDefault="00223588" w:rsidP="00C800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Data</w:t>
            </w:r>
          </w:p>
        </w:tc>
        <w:tc>
          <w:tcPr>
            <w:tcW w:w="5812" w:type="dxa"/>
            <w:gridSpan w:val="2"/>
            <w:shd w:val="clear" w:color="auto" w:fill="C6D9F1" w:themeFill="text2" w:themeFillTint="33"/>
            <w:vAlign w:val="center"/>
          </w:tcPr>
          <w:p w14:paraId="64A11FA4" w14:textId="77777777" w:rsidR="000E2FFD" w:rsidRDefault="00223588" w:rsidP="00C800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Activități de învățare</w:t>
            </w:r>
          </w:p>
        </w:tc>
        <w:tc>
          <w:tcPr>
            <w:tcW w:w="851" w:type="dxa"/>
            <w:gridSpan w:val="2"/>
            <w:shd w:val="clear" w:color="auto" w:fill="C6D9F1" w:themeFill="text2" w:themeFillTint="33"/>
            <w:vAlign w:val="center"/>
          </w:tcPr>
          <w:p w14:paraId="1447B0B8" w14:textId="77777777" w:rsidR="000E2FFD" w:rsidRDefault="00223588" w:rsidP="00C800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Notă</w:t>
            </w:r>
          </w:p>
        </w:tc>
      </w:tr>
      <w:tr w:rsidR="000E2FFD" w14:paraId="4C1C6AE0" w14:textId="77777777">
        <w:trPr>
          <w:gridAfter w:val="1"/>
          <w:wAfter w:w="29" w:type="dxa"/>
          <w:trHeight w:val="20"/>
        </w:trPr>
        <w:tc>
          <w:tcPr>
            <w:tcW w:w="2405" w:type="dxa"/>
            <w:vMerge w:val="restart"/>
            <w:vAlign w:val="center"/>
          </w:tcPr>
          <w:p w14:paraId="1F4BB773" w14:textId="77777777" w:rsidR="000E2FFD" w:rsidRDefault="00223588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Compararea manifestărilor comportamentale de tip prosocial și antisocial, în baza criteriilor stabilite.</w:t>
            </w:r>
          </w:p>
          <w:p w14:paraId="36C98680" w14:textId="77777777" w:rsidR="000E2FFD" w:rsidRDefault="000E2FFD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C39C087" w14:textId="77777777" w:rsidR="000E2FFD" w:rsidRDefault="00223588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Corelarea problemelor din viața cotidiană cu respectarea drepturilor/ libertăților copilului.</w:t>
            </w:r>
          </w:p>
          <w:p w14:paraId="7E9BE7AF" w14:textId="77777777" w:rsidR="000E2FFD" w:rsidRDefault="000E2FFD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E143377" w14:textId="77777777" w:rsidR="000E2FFD" w:rsidRDefault="00223588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Demonstrarea abilităților de gestionare constructivă și nonviolentă a situațiilor conflictuale în diverse contexte.</w:t>
            </w:r>
          </w:p>
        </w:tc>
        <w:tc>
          <w:tcPr>
            <w:tcW w:w="3686" w:type="dxa"/>
            <w:vAlign w:val="center"/>
          </w:tcPr>
          <w:p w14:paraId="28071EB2" w14:textId="77777777" w:rsidR="000E2FFD" w:rsidRDefault="00223588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Complexitatea procesului de comunicare. Ascultarea și observarea activă</w:t>
            </w:r>
          </w:p>
        </w:tc>
        <w:tc>
          <w:tcPr>
            <w:tcW w:w="992" w:type="dxa"/>
            <w:vAlign w:val="center"/>
          </w:tcPr>
          <w:p w14:paraId="34314A90" w14:textId="77777777" w:rsidR="000E2FFD" w:rsidRDefault="002235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62063D1E" w14:textId="77777777" w:rsidR="000E2FFD" w:rsidRDefault="000E2FF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783" w:type="dxa"/>
          </w:tcPr>
          <w:p w14:paraId="24639AB1" w14:textId="77777777" w:rsidR="000E2FFD" w:rsidRDefault="00223588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Jocul didactic: Comunicarea;</w:t>
            </w:r>
          </w:p>
          <w:p w14:paraId="1C323645" w14:textId="77777777" w:rsidR="000E2FFD" w:rsidRDefault="00223588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Discuție ghidată;</w:t>
            </w:r>
          </w:p>
          <w:p w14:paraId="4D58B0DC" w14:textId="77777777" w:rsidR="000E2FFD" w:rsidRDefault="00223588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Reflecție/feedback.</w:t>
            </w:r>
          </w:p>
        </w:tc>
        <w:tc>
          <w:tcPr>
            <w:tcW w:w="851" w:type="dxa"/>
            <w:gridSpan w:val="2"/>
          </w:tcPr>
          <w:p w14:paraId="5E85BFD0" w14:textId="77777777" w:rsidR="000E2FFD" w:rsidRDefault="000E2FF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E2FFD" w14:paraId="5736DCB4" w14:textId="77777777">
        <w:trPr>
          <w:trHeight w:val="362"/>
        </w:trPr>
        <w:tc>
          <w:tcPr>
            <w:tcW w:w="2405" w:type="dxa"/>
            <w:vMerge/>
            <w:vAlign w:val="center"/>
          </w:tcPr>
          <w:p w14:paraId="793CE4D2" w14:textId="77777777" w:rsidR="000E2FFD" w:rsidRDefault="000E2F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30233723" w14:textId="77777777" w:rsidR="000E2FFD" w:rsidRDefault="00223588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Comunicarea verbală și nonverbală</w:t>
            </w:r>
          </w:p>
        </w:tc>
        <w:tc>
          <w:tcPr>
            <w:tcW w:w="992" w:type="dxa"/>
            <w:vAlign w:val="center"/>
          </w:tcPr>
          <w:p w14:paraId="52071474" w14:textId="77777777" w:rsidR="000E2FFD" w:rsidRDefault="002235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74A87EB4" w14:textId="77777777" w:rsidR="000E2FFD" w:rsidRDefault="000E2FF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  <w:gridSpan w:val="2"/>
          </w:tcPr>
          <w:p w14:paraId="7F11B40D" w14:textId="77777777" w:rsidR="000E2FFD" w:rsidRDefault="00223588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Exercițiu de comunicare nonverbală;</w:t>
            </w:r>
          </w:p>
          <w:p w14:paraId="65354FE1" w14:textId="77777777" w:rsidR="000E2FFD" w:rsidRDefault="00223588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Lucrul în grupuri-Stiluri de comunicare;</w:t>
            </w:r>
          </w:p>
          <w:p w14:paraId="49466000" w14:textId="77777777" w:rsidR="000E2FFD" w:rsidRDefault="00223588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Exercițiul didactic: Comunicarea asertivă;</w:t>
            </w:r>
          </w:p>
          <w:p w14:paraId="2BDDC41B" w14:textId="77777777" w:rsidR="000E2FFD" w:rsidRDefault="00223588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Reflecție/feedback.</w:t>
            </w:r>
          </w:p>
        </w:tc>
        <w:tc>
          <w:tcPr>
            <w:tcW w:w="851" w:type="dxa"/>
            <w:gridSpan w:val="2"/>
          </w:tcPr>
          <w:p w14:paraId="75B90D0F" w14:textId="77777777" w:rsidR="000E2FFD" w:rsidRDefault="000E2FF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E2FFD" w14:paraId="20C8FC41" w14:textId="77777777">
        <w:trPr>
          <w:trHeight w:val="257"/>
        </w:trPr>
        <w:tc>
          <w:tcPr>
            <w:tcW w:w="2405" w:type="dxa"/>
            <w:vMerge/>
            <w:vAlign w:val="center"/>
          </w:tcPr>
          <w:p w14:paraId="6EBDC0BA" w14:textId="77777777" w:rsidR="000E2FFD" w:rsidRDefault="000E2F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00978986" w14:textId="77777777" w:rsidR="000E2FFD" w:rsidRDefault="00223588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Subiecte controversate</w:t>
            </w:r>
          </w:p>
        </w:tc>
        <w:tc>
          <w:tcPr>
            <w:tcW w:w="992" w:type="dxa"/>
            <w:vAlign w:val="center"/>
          </w:tcPr>
          <w:p w14:paraId="50838729" w14:textId="77777777" w:rsidR="000E2FFD" w:rsidRDefault="002235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60E5138C" w14:textId="77777777" w:rsidR="000E2FFD" w:rsidRDefault="000E2FF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  <w:gridSpan w:val="2"/>
          </w:tcPr>
          <w:p w14:paraId="4F2BDD7E" w14:textId="77777777" w:rsidR="000E2FFD" w:rsidRDefault="00223588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 Cluster: Subiecte controversate;</w:t>
            </w:r>
          </w:p>
          <w:p w14:paraId="60DCF95F" w14:textId="77777777" w:rsidR="000E2FFD" w:rsidRDefault="00223588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 Jocul didactic: Scaunele muzicale;</w:t>
            </w:r>
          </w:p>
          <w:p w14:paraId="1857A01C" w14:textId="77777777" w:rsidR="000E2FFD" w:rsidRDefault="00223588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Reflecție/feedback.</w:t>
            </w:r>
          </w:p>
        </w:tc>
        <w:tc>
          <w:tcPr>
            <w:tcW w:w="851" w:type="dxa"/>
            <w:gridSpan w:val="2"/>
          </w:tcPr>
          <w:p w14:paraId="74A6098A" w14:textId="77777777" w:rsidR="000E2FFD" w:rsidRDefault="000E2FF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E2FFD" w14:paraId="4DCB8E5F" w14:textId="77777777">
        <w:tc>
          <w:tcPr>
            <w:tcW w:w="2405" w:type="dxa"/>
            <w:vMerge/>
            <w:vAlign w:val="center"/>
          </w:tcPr>
          <w:p w14:paraId="59820CAC" w14:textId="77777777" w:rsidR="000E2FFD" w:rsidRDefault="000E2F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6D2D1220" w14:textId="77777777" w:rsidR="000E2FFD" w:rsidRDefault="00223588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Strategii de abordare a conflictelor</w:t>
            </w:r>
          </w:p>
        </w:tc>
        <w:tc>
          <w:tcPr>
            <w:tcW w:w="992" w:type="dxa"/>
            <w:vAlign w:val="center"/>
          </w:tcPr>
          <w:p w14:paraId="751D4830" w14:textId="77777777" w:rsidR="000E2FFD" w:rsidRDefault="002235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7F674F4C" w14:textId="77777777" w:rsidR="000E2FFD" w:rsidRDefault="000E2FF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  <w:gridSpan w:val="2"/>
          </w:tcPr>
          <w:p w14:paraId="395A0C2C" w14:textId="77777777" w:rsidR="000E2FFD" w:rsidRDefault="00223588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Asocieri libere: Conflictul;</w:t>
            </w:r>
          </w:p>
          <w:p w14:paraId="4E91CDAC" w14:textId="77777777" w:rsidR="000E2FFD" w:rsidRDefault="00223588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Explicarea strategiilor de abordare a conflictelor;</w:t>
            </w:r>
          </w:p>
          <w:p w14:paraId="4A8C2995" w14:textId="77777777" w:rsidR="000E2FFD" w:rsidRDefault="00223588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Lucru în grup: Situație de conflict/strategii de abordare a conflictului;</w:t>
            </w:r>
          </w:p>
          <w:p w14:paraId="7E241AC2" w14:textId="77777777" w:rsidR="000E2FFD" w:rsidRDefault="00223588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- Reflecție/feedback.</w:t>
            </w:r>
          </w:p>
        </w:tc>
        <w:tc>
          <w:tcPr>
            <w:tcW w:w="851" w:type="dxa"/>
            <w:gridSpan w:val="2"/>
          </w:tcPr>
          <w:p w14:paraId="4A237851" w14:textId="77777777" w:rsidR="000E2FFD" w:rsidRDefault="000E2FF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E2FFD" w14:paraId="2FB5F283" w14:textId="77777777">
        <w:trPr>
          <w:trHeight w:val="20"/>
        </w:trPr>
        <w:tc>
          <w:tcPr>
            <w:tcW w:w="2405" w:type="dxa"/>
            <w:vMerge/>
            <w:vAlign w:val="center"/>
          </w:tcPr>
          <w:p w14:paraId="1521AF47" w14:textId="77777777" w:rsidR="000E2FFD" w:rsidRDefault="000E2F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484DE553" w14:textId="77777777" w:rsidR="000E2FFD" w:rsidRDefault="0022358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Cum reacționăm la limbajul urii?</w:t>
            </w:r>
          </w:p>
        </w:tc>
        <w:tc>
          <w:tcPr>
            <w:tcW w:w="992" w:type="dxa"/>
            <w:vAlign w:val="center"/>
          </w:tcPr>
          <w:p w14:paraId="6F637345" w14:textId="77777777" w:rsidR="000E2FFD" w:rsidRDefault="002235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554A2144" w14:textId="77777777" w:rsidR="000E2FFD" w:rsidRDefault="000E2FF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  <w:gridSpan w:val="2"/>
          </w:tcPr>
          <w:p w14:paraId="17EB09A5" w14:textId="77777777" w:rsidR="000E2FFD" w:rsidRDefault="00223588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Lucru în grupuri: exemple de limbaj al urii/intervenții;</w:t>
            </w:r>
          </w:p>
          <w:p w14:paraId="2EDDAD8C" w14:textId="77777777" w:rsidR="000E2FFD" w:rsidRDefault="00223588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Prezentare;</w:t>
            </w:r>
          </w:p>
          <w:p w14:paraId="0957ACF4" w14:textId="77777777" w:rsidR="000E2FFD" w:rsidRDefault="00223588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Reflecție/feedback.</w:t>
            </w:r>
          </w:p>
        </w:tc>
        <w:tc>
          <w:tcPr>
            <w:tcW w:w="851" w:type="dxa"/>
            <w:gridSpan w:val="2"/>
          </w:tcPr>
          <w:p w14:paraId="0392BEFF" w14:textId="77777777" w:rsidR="000E2FFD" w:rsidRDefault="000E2FF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E2FFD" w14:paraId="1EE11ADA" w14:textId="77777777">
        <w:trPr>
          <w:trHeight w:val="379"/>
        </w:trPr>
        <w:tc>
          <w:tcPr>
            <w:tcW w:w="2405" w:type="dxa"/>
            <w:vMerge/>
            <w:vAlign w:val="center"/>
          </w:tcPr>
          <w:p w14:paraId="72255611" w14:textId="77777777" w:rsidR="000E2FFD" w:rsidRDefault="000E2F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1D63B926" w14:textId="77777777" w:rsidR="000E2FFD" w:rsidRDefault="00223588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Reflecție asupra unității de învățare</w:t>
            </w:r>
          </w:p>
        </w:tc>
        <w:tc>
          <w:tcPr>
            <w:tcW w:w="992" w:type="dxa"/>
            <w:vAlign w:val="center"/>
          </w:tcPr>
          <w:p w14:paraId="15C29ABC" w14:textId="77777777" w:rsidR="000E2FFD" w:rsidRDefault="002235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65B6CD0D" w14:textId="77777777" w:rsidR="000E2FFD" w:rsidRDefault="000E2FF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  <w:gridSpan w:val="2"/>
          </w:tcPr>
          <w:p w14:paraId="30E552C0" w14:textId="77777777" w:rsidR="000E2FFD" w:rsidRDefault="00223588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Jocul didactic: Dilema;</w:t>
            </w:r>
          </w:p>
          <w:p w14:paraId="68A46039" w14:textId="77777777" w:rsidR="000E2FFD" w:rsidRDefault="0022358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Rememorarea procesului;</w:t>
            </w:r>
          </w:p>
          <w:p w14:paraId="050C47B2" w14:textId="77777777" w:rsidR="000E2FFD" w:rsidRDefault="0022358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Reflecție în perechi asupra competențelor formate/ dezvoltate;</w:t>
            </w:r>
          </w:p>
          <w:p w14:paraId="43273B1A" w14:textId="77777777" w:rsidR="000E2FFD" w:rsidRDefault="00223588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Reflecție/feedback.</w:t>
            </w:r>
          </w:p>
        </w:tc>
        <w:tc>
          <w:tcPr>
            <w:tcW w:w="851" w:type="dxa"/>
            <w:gridSpan w:val="2"/>
          </w:tcPr>
          <w:p w14:paraId="53131A34" w14:textId="77777777" w:rsidR="000E2FFD" w:rsidRDefault="000E2FF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14:paraId="3CCFEE7E" w14:textId="77777777" w:rsidR="000E2FFD" w:rsidRDefault="000E2FFD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0FFD34B0" w14:textId="77777777" w:rsidR="000E2FFD" w:rsidRDefault="00223588">
      <w:pPr>
        <w:spacing w:line="360" w:lineRule="auto"/>
        <w:jc w:val="center"/>
        <w:rPr>
          <w:rFonts w:ascii="Times New Roman" w:eastAsia="Times New Roman" w:hAnsi="Times New Roman"/>
          <w:b/>
          <w:i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i/>
          <w:sz w:val="24"/>
          <w:szCs w:val="24"/>
        </w:rPr>
        <w:t>Unitatea de învățare 3. Soluții la problemele clasei: învățarea bazată pe proiect</w:t>
      </w:r>
    </w:p>
    <w:tbl>
      <w:tblPr>
        <w:tblStyle w:val="a2"/>
        <w:tblW w:w="14596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05"/>
        <w:gridCol w:w="3686"/>
        <w:gridCol w:w="992"/>
        <w:gridCol w:w="850"/>
        <w:gridCol w:w="5812"/>
        <w:gridCol w:w="851"/>
      </w:tblGrid>
      <w:tr w:rsidR="000E2FFD" w14:paraId="524912DF" w14:textId="77777777" w:rsidTr="00C8006F">
        <w:tc>
          <w:tcPr>
            <w:tcW w:w="2405" w:type="dxa"/>
            <w:shd w:val="clear" w:color="auto" w:fill="C6D9F1" w:themeFill="text2" w:themeFillTint="33"/>
            <w:vAlign w:val="center"/>
          </w:tcPr>
          <w:p w14:paraId="7FDB0067" w14:textId="77777777" w:rsidR="000E2FFD" w:rsidRDefault="00223588" w:rsidP="00C800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Unități de competență</w:t>
            </w:r>
          </w:p>
        </w:tc>
        <w:tc>
          <w:tcPr>
            <w:tcW w:w="3686" w:type="dxa"/>
            <w:shd w:val="clear" w:color="auto" w:fill="C6D9F1" w:themeFill="text2" w:themeFillTint="33"/>
            <w:vAlign w:val="center"/>
          </w:tcPr>
          <w:p w14:paraId="0FAB5FAA" w14:textId="77777777" w:rsidR="000E2FFD" w:rsidRDefault="00223588" w:rsidP="00C800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Unități de conținut</w:t>
            </w:r>
          </w:p>
        </w:tc>
        <w:tc>
          <w:tcPr>
            <w:tcW w:w="992" w:type="dxa"/>
            <w:shd w:val="clear" w:color="auto" w:fill="C6D9F1" w:themeFill="text2" w:themeFillTint="33"/>
            <w:vAlign w:val="center"/>
          </w:tcPr>
          <w:p w14:paraId="3C81B421" w14:textId="77777777" w:rsidR="000E2FFD" w:rsidRDefault="00223588" w:rsidP="00C800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Nr. de ore</w:t>
            </w:r>
          </w:p>
        </w:tc>
        <w:tc>
          <w:tcPr>
            <w:tcW w:w="850" w:type="dxa"/>
            <w:shd w:val="clear" w:color="auto" w:fill="C6D9F1" w:themeFill="text2" w:themeFillTint="33"/>
            <w:vAlign w:val="center"/>
          </w:tcPr>
          <w:p w14:paraId="56E838BE" w14:textId="77777777" w:rsidR="000E2FFD" w:rsidRDefault="00223588" w:rsidP="00C800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Data</w:t>
            </w:r>
          </w:p>
        </w:tc>
        <w:tc>
          <w:tcPr>
            <w:tcW w:w="5812" w:type="dxa"/>
            <w:shd w:val="clear" w:color="auto" w:fill="C6D9F1" w:themeFill="text2" w:themeFillTint="33"/>
            <w:vAlign w:val="center"/>
          </w:tcPr>
          <w:p w14:paraId="25D5BA4D" w14:textId="77777777" w:rsidR="000E2FFD" w:rsidRDefault="00223588" w:rsidP="00C800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Activități de învățare</w:t>
            </w:r>
          </w:p>
        </w:tc>
        <w:tc>
          <w:tcPr>
            <w:tcW w:w="851" w:type="dxa"/>
            <w:shd w:val="clear" w:color="auto" w:fill="C6D9F1" w:themeFill="text2" w:themeFillTint="33"/>
            <w:vAlign w:val="center"/>
          </w:tcPr>
          <w:p w14:paraId="1358D752" w14:textId="77777777" w:rsidR="000E2FFD" w:rsidRDefault="00223588" w:rsidP="00C800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Notă</w:t>
            </w:r>
          </w:p>
        </w:tc>
      </w:tr>
      <w:tr w:rsidR="000E2FFD" w14:paraId="0B533110" w14:textId="77777777">
        <w:trPr>
          <w:trHeight w:val="378"/>
        </w:trPr>
        <w:tc>
          <w:tcPr>
            <w:tcW w:w="2405" w:type="dxa"/>
            <w:vMerge w:val="restart"/>
            <w:vAlign w:val="center"/>
          </w:tcPr>
          <w:p w14:paraId="5865C3AF" w14:textId="77777777" w:rsidR="000E2FFD" w:rsidRDefault="00223588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Corelarea problemelor din viața cotidiană cu respectarea drepturilor/ libertăților copilului.</w:t>
            </w:r>
          </w:p>
          <w:p w14:paraId="53110623" w14:textId="77777777" w:rsidR="000E2FFD" w:rsidRDefault="000E2FFD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F254654" w14:textId="77777777" w:rsidR="000E2FFD" w:rsidRDefault="00223588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Elaborarea soluțiilor pentru a transforma clasa într-un mediu educațional sigur, respectuos și tolerant.</w:t>
            </w:r>
          </w:p>
          <w:p w14:paraId="6407E7A5" w14:textId="77777777" w:rsidR="000E2FFD" w:rsidRDefault="000E2FFD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E4E8AB2" w14:textId="77777777" w:rsidR="000E2FFD" w:rsidRDefault="00223588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Cooperarea pentru soluționarea unor probleme specifice clasei.</w:t>
            </w:r>
          </w:p>
          <w:p w14:paraId="462B9BC4" w14:textId="77777777" w:rsidR="000E2FFD" w:rsidRDefault="000E2FFD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2038486" w14:textId="77777777" w:rsidR="000E2FFD" w:rsidRDefault="00223588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Participarea la procesul de luare a deciziilor cu referire la nevoile și problemele clasei.</w:t>
            </w:r>
          </w:p>
        </w:tc>
        <w:tc>
          <w:tcPr>
            <w:tcW w:w="3686" w:type="dxa"/>
            <w:vAlign w:val="center"/>
          </w:tcPr>
          <w:p w14:paraId="2BFFC5BF" w14:textId="77777777" w:rsidR="000E2FFD" w:rsidRDefault="00223588">
            <w:pPr>
              <w:spacing w:after="0" w:line="240" w:lineRule="auto"/>
              <w:ind w:left="32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Identificarea problemelor clasei</w:t>
            </w:r>
          </w:p>
          <w:p w14:paraId="0E520BA7" w14:textId="77777777" w:rsidR="000E2FFD" w:rsidRDefault="000E2FFD">
            <w:pPr>
              <w:spacing w:after="0" w:line="240" w:lineRule="auto"/>
              <w:ind w:left="32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7C95C248" w14:textId="77777777" w:rsidR="000E2FFD" w:rsidRDefault="002235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184B4257" w14:textId="77777777" w:rsidR="000E2FFD" w:rsidRDefault="000E2FF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  <w:vAlign w:val="center"/>
          </w:tcPr>
          <w:p w14:paraId="1A3CB297" w14:textId="77777777" w:rsidR="000E2FFD" w:rsidRDefault="00223588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Explicarea metodologiei învățării bazate pe proiect;</w:t>
            </w:r>
          </w:p>
          <w:p w14:paraId="259BFA10" w14:textId="77777777" w:rsidR="000E2FFD" w:rsidRDefault="00223588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Lucru în grup: Identificarea problemelor clasei;</w:t>
            </w:r>
          </w:p>
          <w:p w14:paraId="6BD4FBEC" w14:textId="77777777" w:rsidR="000E2FFD" w:rsidRDefault="00223588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Discuție ghidată: Lista preliminară a problemelor;</w:t>
            </w:r>
          </w:p>
          <w:p w14:paraId="64D16AD8" w14:textId="77777777" w:rsidR="000E2FFD" w:rsidRDefault="00223588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Reflecție/feedback.</w:t>
            </w:r>
          </w:p>
        </w:tc>
        <w:tc>
          <w:tcPr>
            <w:tcW w:w="851" w:type="dxa"/>
          </w:tcPr>
          <w:p w14:paraId="50FCBFB4" w14:textId="77777777" w:rsidR="000E2FFD" w:rsidRDefault="000E2FF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E2FFD" w14:paraId="13D872E5" w14:textId="77777777">
        <w:tc>
          <w:tcPr>
            <w:tcW w:w="2405" w:type="dxa"/>
            <w:vMerge/>
            <w:vAlign w:val="center"/>
          </w:tcPr>
          <w:p w14:paraId="118DF008" w14:textId="77777777" w:rsidR="000E2FFD" w:rsidRDefault="000E2F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0D3E25BF" w14:textId="77777777" w:rsidR="000E2FFD" w:rsidRDefault="00223588">
            <w:pPr>
              <w:spacing w:after="0" w:line="240" w:lineRule="auto"/>
              <w:ind w:left="32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Analiza cauzelor și efectelor problemelor clasei. Selectarea problemelor principale</w:t>
            </w:r>
          </w:p>
        </w:tc>
        <w:tc>
          <w:tcPr>
            <w:tcW w:w="992" w:type="dxa"/>
            <w:vAlign w:val="center"/>
          </w:tcPr>
          <w:p w14:paraId="243AC4C3" w14:textId="77777777" w:rsidR="000E2FFD" w:rsidRDefault="002235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7D9B4567" w14:textId="77777777" w:rsidR="000E2FFD" w:rsidRDefault="000E2FF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  <w:vAlign w:val="center"/>
          </w:tcPr>
          <w:p w14:paraId="48C27515" w14:textId="77777777" w:rsidR="000E2FFD" w:rsidRDefault="00223588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  <w:t>- Discuția ghidată;</w:t>
            </w:r>
          </w:p>
          <w:p w14:paraId="6712796C" w14:textId="77777777" w:rsidR="000E2FFD" w:rsidRDefault="00223588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  <w:t>- Lucru în grup: stabilirea legăturilor dintre probleme;</w:t>
            </w:r>
          </w:p>
          <w:p w14:paraId="4AC9196C" w14:textId="77777777" w:rsidR="000E2FFD" w:rsidRDefault="00223588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Reflecție/feedback;</w:t>
            </w:r>
          </w:p>
          <w:p w14:paraId="1FE1215F" w14:textId="77777777" w:rsidR="000E2FFD" w:rsidRDefault="00223588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Lucru în grup: analiza problemelor;</w:t>
            </w:r>
          </w:p>
          <w:p w14:paraId="1ACA0AE3" w14:textId="77777777" w:rsidR="000E2FFD" w:rsidRDefault="00223588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Reflecție/feedback.</w:t>
            </w:r>
          </w:p>
        </w:tc>
        <w:tc>
          <w:tcPr>
            <w:tcW w:w="851" w:type="dxa"/>
          </w:tcPr>
          <w:p w14:paraId="541063FB" w14:textId="77777777" w:rsidR="000E2FFD" w:rsidRDefault="000E2FF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E2FFD" w14:paraId="2EBC4EC3" w14:textId="77777777">
        <w:tc>
          <w:tcPr>
            <w:tcW w:w="2405" w:type="dxa"/>
            <w:vMerge/>
            <w:vAlign w:val="center"/>
          </w:tcPr>
          <w:p w14:paraId="71BC8571" w14:textId="77777777" w:rsidR="000E2FFD" w:rsidRDefault="000E2F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6858407A" w14:textId="77777777" w:rsidR="000E2FFD" w:rsidRDefault="00223588">
            <w:pPr>
              <w:ind w:left="32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Documentare și realizare a arborilor soluțiilor</w:t>
            </w:r>
          </w:p>
        </w:tc>
        <w:tc>
          <w:tcPr>
            <w:tcW w:w="992" w:type="dxa"/>
            <w:vAlign w:val="center"/>
          </w:tcPr>
          <w:p w14:paraId="1CAE6F0D" w14:textId="77777777" w:rsidR="000E2FFD" w:rsidRDefault="002235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6AE6FA52" w14:textId="77777777" w:rsidR="000E2FFD" w:rsidRDefault="000E2FF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  <w:vAlign w:val="center"/>
          </w:tcPr>
          <w:p w14:paraId="3A1E0943" w14:textId="77777777" w:rsidR="000E2FFD" w:rsidRDefault="00223588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Lucru în grup: Documentarea și realizarea Arborelui soluțiilor;</w:t>
            </w:r>
          </w:p>
          <w:p w14:paraId="2D56115A" w14:textId="77777777" w:rsidR="000E2FFD" w:rsidRDefault="00223588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Reflecție/feedback.</w:t>
            </w:r>
          </w:p>
        </w:tc>
        <w:tc>
          <w:tcPr>
            <w:tcW w:w="851" w:type="dxa"/>
          </w:tcPr>
          <w:p w14:paraId="59E48482" w14:textId="77777777" w:rsidR="000E2FFD" w:rsidRDefault="000E2FF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E2FFD" w14:paraId="6D8ED246" w14:textId="77777777">
        <w:tc>
          <w:tcPr>
            <w:tcW w:w="2405" w:type="dxa"/>
            <w:vMerge/>
            <w:vAlign w:val="center"/>
          </w:tcPr>
          <w:p w14:paraId="09265906" w14:textId="77777777" w:rsidR="000E2FFD" w:rsidRDefault="000E2F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1F31E7EA" w14:textId="77777777" w:rsidR="000E2FFD" w:rsidRDefault="00223588">
            <w:pPr>
              <w:spacing w:after="0"/>
              <w:ind w:left="32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Elaborarea unui sumar de etape/pași/reguli privind soluționarea problemelor clasei</w:t>
            </w:r>
          </w:p>
          <w:p w14:paraId="589AC057" w14:textId="77777777" w:rsidR="000E2FFD" w:rsidRDefault="000E2FFD">
            <w:pPr>
              <w:spacing w:after="0"/>
              <w:ind w:left="32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43D1BC9F" w14:textId="77777777" w:rsidR="000E2FFD" w:rsidRDefault="002235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603DF2A1" w14:textId="77777777" w:rsidR="000E2FFD" w:rsidRDefault="000E2FF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  <w:vAlign w:val="center"/>
          </w:tcPr>
          <w:p w14:paraId="439206A5" w14:textId="77777777" w:rsidR="000E2FFD" w:rsidRDefault="00223588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 Discuție ghidată: Stabilirea etapelor/pașilor/regulilor de soluționare a problemelor clasei;</w:t>
            </w:r>
          </w:p>
          <w:p w14:paraId="5415C0F5" w14:textId="77777777" w:rsidR="000E2FFD" w:rsidRDefault="00223588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 Organizator grafic: etape/ pași/reguli de soluționare a problemelor clasei;</w:t>
            </w:r>
          </w:p>
          <w:p w14:paraId="619848C0" w14:textId="77777777" w:rsidR="000E2FFD" w:rsidRDefault="00223588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Reflecție/feedback.</w:t>
            </w:r>
          </w:p>
        </w:tc>
        <w:tc>
          <w:tcPr>
            <w:tcW w:w="851" w:type="dxa"/>
          </w:tcPr>
          <w:p w14:paraId="2A2BCE1C" w14:textId="77777777" w:rsidR="000E2FFD" w:rsidRDefault="000E2FF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E2FFD" w14:paraId="558B9293" w14:textId="77777777">
        <w:tc>
          <w:tcPr>
            <w:tcW w:w="2405" w:type="dxa"/>
            <w:vMerge/>
            <w:vAlign w:val="center"/>
          </w:tcPr>
          <w:p w14:paraId="1B25B9EC" w14:textId="77777777" w:rsidR="000E2FFD" w:rsidRDefault="000E2F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bottom w:val="single" w:sz="4" w:space="0" w:color="000000"/>
            </w:tcBorders>
            <w:vAlign w:val="center"/>
          </w:tcPr>
          <w:p w14:paraId="115A5B31" w14:textId="77777777" w:rsidR="000E2FFD" w:rsidRDefault="00223588">
            <w:pPr>
              <w:spacing w:after="0"/>
              <w:ind w:left="32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Organizarea unui eveniment de prezentare</w:t>
            </w:r>
          </w:p>
          <w:p w14:paraId="52693314" w14:textId="77777777" w:rsidR="000E2FFD" w:rsidRDefault="000E2FFD">
            <w:pPr>
              <w:spacing w:after="0"/>
              <w:ind w:left="32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28D95CA9" w14:textId="77777777" w:rsidR="000E2FFD" w:rsidRDefault="002235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35C4836E" w14:textId="77777777" w:rsidR="000E2FFD" w:rsidRDefault="000E2FF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  <w:vAlign w:val="center"/>
          </w:tcPr>
          <w:p w14:paraId="4EF2EA1A" w14:textId="77777777" w:rsidR="000E2FFD" w:rsidRDefault="00223588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 Discuție de grup referitor la procesul de prezentare;</w:t>
            </w:r>
          </w:p>
          <w:p w14:paraId="580BCACD" w14:textId="77777777" w:rsidR="000E2FFD" w:rsidRDefault="00223588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 Simularea prezentării;</w:t>
            </w:r>
          </w:p>
          <w:p w14:paraId="576FEEC4" w14:textId="77777777" w:rsidR="000E2FFD" w:rsidRDefault="00223588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Reflecție/feedback.</w:t>
            </w:r>
          </w:p>
          <w:p w14:paraId="7C27BC4D" w14:textId="77777777" w:rsidR="000E2FFD" w:rsidRDefault="00223588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 Prezentarea produsului;</w:t>
            </w:r>
          </w:p>
          <w:p w14:paraId="1B6FD3C8" w14:textId="77777777" w:rsidR="000E2FFD" w:rsidRDefault="00223588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Reflecție/feedback.</w:t>
            </w:r>
          </w:p>
        </w:tc>
        <w:tc>
          <w:tcPr>
            <w:tcW w:w="851" w:type="dxa"/>
          </w:tcPr>
          <w:p w14:paraId="2C1C523C" w14:textId="77777777" w:rsidR="000E2FFD" w:rsidRDefault="000E2FF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E2FFD" w14:paraId="724149C2" w14:textId="77777777">
        <w:tc>
          <w:tcPr>
            <w:tcW w:w="2405" w:type="dxa"/>
            <w:vMerge/>
            <w:vAlign w:val="center"/>
          </w:tcPr>
          <w:p w14:paraId="6682F5E1" w14:textId="77777777" w:rsidR="000E2FFD" w:rsidRDefault="000E2F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bottom w:val="single" w:sz="4" w:space="0" w:color="000000"/>
            </w:tcBorders>
            <w:vAlign w:val="center"/>
          </w:tcPr>
          <w:p w14:paraId="491FA8D5" w14:textId="77777777" w:rsidR="000E2FFD" w:rsidRDefault="00223588">
            <w:pPr>
              <w:spacing w:after="0"/>
              <w:ind w:left="32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Reflecție asupra unității de învățare </w:t>
            </w:r>
          </w:p>
          <w:p w14:paraId="5E9CC307" w14:textId="77777777" w:rsidR="000E2FFD" w:rsidRDefault="000E2FFD">
            <w:pPr>
              <w:spacing w:after="0"/>
              <w:ind w:left="32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3EF2C09B" w14:textId="77777777" w:rsidR="000E2FFD" w:rsidRDefault="002235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01D3C4B7" w14:textId="77777777" w:rsidR="000E2FFD" w:rsidRDefault="000E2FF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  <w:vAlign w:val="center"/>
          </w:tcPr>
          <w:p w14:paraId="342E621E" w14:textId="77777777" w:rsidR="000E2FFD" w:rsidRDefault="0022358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Rememorarea procesului;</w:t>
            </w:r>
          </w:p>
          <w:p w14:paraId="7276F73C" w14:textId="77777777" w:rsidR="000E2FFD" w:rsidRDefault="0022358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Reflecție în perechi asupra competențelor formate/ dezvoltate;</w:t>
            </w:r>
          </w:p>
          <w:p w14:paraId="58F79D93" w14:textId="77777777" w:rsidR="000E2FFD" w:rsidRDefault="00223588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Reflecție/feedback.</w:t>
            </w:r>
          </w:p>
        </w:tc>
        <w:tc>
          <w:tcPr>
            <w:tcW w:w="851" w:type="dxa"/>
          </w:tcPr>
          <w:p w14:paraId="2E64F615" w14:textId="77777777" w:rsidR="000E2FFD" w:rsidRDefault="000E2FF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14:paraId="4DB79847" w14:textId="77777777" w:rsidR="000E2FFD" w:rsidRDefault="000E2FFD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1759BEED" w14:textId="77777777" w:rsidR="000E2FFD" w:rsidRDefault="000E2FFD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14:paraId="68FE497C" w14:textId="77777777" w:rsidR="000E2FFD" w:rsidRDefault="0022358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i/>
          <w:color w:val="000000"/>
          <w:sz w:val="24"/>
          <w:szCs w:val="24"/>
        </w:rPr>
        <w:t>Unitatea de învățare 4. Comportamentul social</w:t>
      </w:r>
    </w:p>
    <w:tbl>
      <w:tblPr>
        <w:tblStyle w:val="a3"/>
        <w:tblW w:w="14624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05"/>
        <w:gridCol w:w="3686"/>
        <w:gridCol w:w="992"/>
        <w:gridCol w:w="850"/>
        <w:gridCol w:w="5840"/>
        <w:gridCol w:w="851"/>
      </w:tblGrid>
      <w:tr w:rsidR="000E2FFD" w14:paraId="5F07FE3C" w14:textId="77777777" w:rsidTr="00C8006F">
        <w:tc>
          <w:tcPr>
            <w:tcW w:w="2405" w:type="dxa"/>
            <w:shd w:val="clear" w:color="auto" w:fill="C6D9F1" w:themeFill="text2" w:themeFillTint="33"/>
            <w:vAlign w:val="center"/>
          </w:tcPr>
          <w:p w14:paraId="7E560D82" w14:textId="77777777" w:rsidR="000E2FFD" w:rsidRDefault="00223588" w:rsidP="00C800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Unități de competență</w:t>
            </w:r>
          </w:p>
        </w:tc>
        <w:tc>
          <w:tcPr>
            <w:tcW w:w="3686" w:type="dxa"/>
            <w:shd w:val="clear" w:color="auto" w:fill="C6D9F1" w:themeFill="text2" w:themeFillTint="33"/>
            <w:vAlign w:val="center"/>
          </w:tcPr>
          <w:p w14:paraId="465130E8" w14:textId="77777777" w:rsidR="000E2FFD" w:rsidRDefault="00223588" w:rsidP="00C800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Unități de conținut</w:t>
            </w:r>
          </w:p>
        </w:tc>
        <w:tc>
          <w:tcPr>
            <w:tcW w:w="992" w:type="dxa"/>
            <w:shd w:val="clear" w:color="auto" w:fill="C6D9F1" w:themeFill="text2" w:themeFillTint="33"/>
            <w:vAlign w:val="center"/>
          </w:tcPr>
          <w:p w14:paraId="33CE17B6" w14:textId="77777777" w:rsidR="000E2FFD" w:rsidRDefault="00223588" w:rsidP="00C800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Nr. de ore</w:t>
            </w:r>
          </w:p>
        </w:tc>
        <w:tc>
          <w:tcPr>
            <w:tcW w:w="850" w:type="dxa"/>
            <w:shd w:val="clear" w:color="auto" w:fill="C6D9F1" w:themeFill="text2" w:themeFillTint="33"/>
            <w:vAlign w:val="center"/>
          </w:tcPr>
          <w:p w14:paraId="04707C62" w14:textId="77777777" w:rsidR="000E2FFD" w:rsidRDefault="00223588" w:rsidP="00C800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Data</w:t>
            </w:r>
          </w:p>
        </w:tc>
        <w:tc>
          <w:tcPr>
            <w:tcW w:w="5840" w:type="dxa"/>
            <w:shd w:val="clear" w:color="auto" w:fill="C6D9F1" w:themeFill="text2" w:themeFillTint="33"/>
            <w:vAlign w:val="center"/>
          </w:tcPr>
          <w:p w14:paraId="6A607837" w14:textId="77777777" w:rsidR="000E2FFD" w:rsidRDefault="00223588" w:rsidP="00C800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Activități de învățare</w:t>
            </w:r>
          </w:p>
        </w:tc>
        <w:tc>
          <w:tcPr>
            <w:tcW w:w="851" w:type="dxa"/>
            <w:shd w:val="clear" w:color="auto" w:fill="C6D9F1" w:themeFill="text2" w:themeFillTint="33"/>
            <w:vAlign w:val="center"/>
          </w:tcPr>
          <w:p w14:paraId="11F0D42A" w14:textId="77777777" w:rsidR="000E2FFD" w:rsidRDefault="00223588" w:rsidP="00C800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Notă</w:t>
            </w:r>
          </w:p>
        </w:tc>
      </w:tr>
      <w:tr w:rsidR="000E2FFD" w14:paraId="3734F315" w14:textId="77777777">
        <w:trPr>
          <w:trHeight w:val="311"/>
        </w:trPr>
        <w:tc>
          <w:tcPr>
            <w:tcW w:w="2405" w:type="dxa"/>
            <w:vMerge w:val="restart"/>
            <w:vAlign w:val="center"/>
          </w:tcPr>
          <w:p w14:paraId="50B13FBA" w14:textId="77777777" w:rsidR="000E2FFD" w:rsidRDefault="00223588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Identificarea regulilor comportamentale în diferite contexte sociale. </w:t>
            </w:r>
          </w:p>
          <w:p w14:paraId="3AE6AD0B" w14:textId="77777777" w:rsidR="000E2FFD" w:rsidRDefault="000E2FFD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E895D1B" w14:textId="77777777" w:rsidR="000E2FFD" w:rsidRDefault="00223588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Compararea manifestărilor comportamentale de tip prosocial și antisocial, în baza criteriilor stabilite.</w:t>
            </w:r>
          </w:p>
          <w:p w14:paraId="36C5B40B" w14:textId="77777777" w:rsidR="000E2FFD" w:rsidRDefault="000E2FFD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998DEAA" w14:textId="77777777" w:rsidR="000E2FFD" w:rsidRDefault="00223588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Evaluarea impactului propriului comportament asupra celorlalți.</w:t>
            </w:r>
          </w:p>
          <w:p w14:paraId="58A30356" w14:textId="77777777" w:rsidR="000E2FFD" w:rsidRDefault="000E2FFD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0C3E372" w14:textId="77777777" w:rsidR="000E2FFD" w:rsidRDefault="00223588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Manifestarea respectului față de persoane și valorile lor în condiții de diversitate.</w:t>
            </w:r>
          </w:p>
        </w:tc>
        <w:tc>
          <w:tcPr>
            <w:tcW w:w="3686" w:type="dxa"/>
            <w:vAlign w:val="center"/>
          </w:tcPr>
          <w:p w14:paraId="75F940C9" w14:textId="77777777" w:rsidR="000E2FFD" w:rsidRDefault="00223588">
            <w:pPr>
              <w:ind w:left="32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Reguli de comportament social (1)</w:t>
            </w:r>
          </w:p>
        </w:tc>
        <w:tc>
          <w:tcPr>
            <w:tcW w:w="992" w:type="dxa"/>
            <w:vAlign w:val="center"/>
          </w:tcPr>
          <w:p w14:paraId="76375DF2" w14:textId="77777777" w:rsidR="000E2FFD" w:rsidRDefault="002235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451C0D1E" w14:textId="77777777" w:rsidR="000E2FFD" w:rsidRDefault="000E2FF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840" w:type="dxa"/>
            <w:vAlign w:val="center"/>
          </w:tcPr>
          <w:p w14:paraId="603009A5" w14:textId="77777777" w:rsidR="000E2FFD" w:rsidRDefault="00223588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Discuție ghidată;</w:t>
            </w:r>
          </w:p>
          <w:p w14:paraId="2DEEDF4D" w14:textId="77777777" w:rsidR="000E2FFD" w:rsidRDefault="00223588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Lucru în grup: clasificarea regulilor, propunerilor;</w:t>
            </w:r>
          </w:p>
          <w:p w14:paraId="3FF95714" w14:textId="77777777" w:rsidR="000E2FFD" w:rsidRDefault="00223588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Discuție ghidată: respectarea normelor de conduită;</w:t>
            </w:r>
          </w:p>
          <w:p w14:paraId="5B8E6664" w14:textId="77777777" w:rsidR="000E2FFD" w:rsidRDefault="00223588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Reflecție/feedback.</w:t>
            </w:r>
          </w:p>
        </w:tc>
        <w:tc>
          <w:tcPr>
            <w:tcW w:w="851" w:type="dxa"/>
          </w:tcPr>
          <w:p w14:paraId="00FAF927" w14:textId="77777777" w:rsidR="000E2FFD" w:rsidRDefault="000E2FF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E2FFD" w14:paraId="6900C26B" w14:textId="77777777">
        <w:trPr>
          <w:trHeight w:val="57"/>
        </w:trPr>
        <w:tc>
          <w:tcPr>
            <w:tcW w:w="2405" w:type="dxa"/>
            <w:vMerge/>
            <w:vAlign w:val="center"/>
          </w:tcPr>
          <w:p w14:paraId="055E4307" w14:textId="77777777" w:rsidR="000E2FFD" w:rsidRDefault="000E2F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0C3E0CAF" w14:textId="77777777" w:rsidR="000E2FFD" w:rsidRDefault="00223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left="32" w:right="497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Reguli de comportament social (2)</w:t>
            </w:r>
          </w:p>
        </w:tc>
        <w:tc>
          <w:tcPr>
            <w:tcW w:w="992" w:type="dxa"/>
            <w:vAlign w:val="center"/>
          </w:tcPr>
          <w:p w14:paraId="43793E56" w14:textId="77777777" w:rsidR="000E2FFD" w:rsidRDefault="002235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1D593BE4" w14:textId="77777777" w:rsidR="000E2FFD" w:rsidRDefault="000E2FF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840" w:type="dxa"/>
            <w:vAlign w:val="center"/>
          </w:tcPr>
          <w:p w14:paraId="035B5AB8" w14:textId="77777777" w:rsidR="000E2FFD" w:rsidRDefault="00223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right="142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 Discuție de grup mic/mare-persoană/personaj și comportamentul acestuia;</w:t>
            </w:r>
          </w:p>
          <w:p w14:paraId="62B403DB" w14:textId="77777777" w:rsidR="000E2FFD" w:rsidRDefault="00223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right="142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Reflecție/feedback.</w:t>
            </w:r>
          </w:p>
        </w:tc>
        <w:tc>
          <w:tcPr>
            <w:tcW w:w="851" w:type="dxa"/>
          </w:tcPr>
          <w:p w14:paraId="2F04DF8C" w14:textId="77777777" w:rsidR="000E2FFD" w:rsidRDefault="000E2FF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E2FFD" w14:paraId="06932283" w14:textId="77777777">
        <w:trPr>
          <w:trHeight w:val="397"/>
        </w:trPr>
        <w:tc>
          <w:tcPr>
            <w:tcW w:w="2405" w:type="dxa"/>
            <w:vMerge/>
            <w:vAlign w:val="center"/>
          </w:tcPr>
          <w:p w14:paraId="5D2F646D" w14:textId="77777777" w:rsidR="000E2FFD" w:rsidRDefault="000E2F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7E2C9677" w14:textId="77777777" w:rsidR="000E2FFD" w:rsidRDefault="00223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left="32" w:right="497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Comportament social și antisocial: manifestare și impact</w:t>
            </w:r>
          </w:p>
        </w:tc>
        <w:tc>
          <w:tcPr>
            <w:tcW w:w="992" w:type="dxa"/>
            <w:vAlign w:val="center"/>
          </w:tcPr>
          <w:p w14:paraId="0F955084" w14:textId="77777777" w:rsidR="000E2FFD" w:rsidRDefault="002235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6E3E800A" w14:textId="77777777" w:rsidR="000E2FFD" w:rsidRDefault="000E2FF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840" w:type="dxa"/>
            <w:vAlign w:val="center"/>
          </w:tcPr>
          <w:p w14:paraId="6EC2E04A" w14:textId="77777777" w:rsidR="000E2FFD" w:rsidRDefault="00223588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 Discuție în grup: lista de comportamente;</w:t>
            </w:r>
          </w:p>
          <w:p w14:paraId="45235D03" w14:textId="77777777" w:rsidR="000E2FFD" w:rsidRDefault="00223588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 Predare complementară;</w:t>
            </w:r>
          </w:p>
          <w:p w14:paraId="78B405BE" w14:textId="77777777" w:rsidR="000E2FFD" w:rsidRDefault="00223588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Reflecție/feedback.</w:t>
            </w:r>
          </w:p>
        </w:tc>
        <w:tc>
          <w:tcPr>
            <w:tcW w:w="851" w:type="dxa"/>
          </w:tcPr>
          <w:p w14:paraId="2D4D3912" w14:textId="77777777" w:rsidR="000E2FFD" w:rsidRDefault="000E2FF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E2FFD" w14:paraId="50BF183C" w14:textId="77777777">
        <w:trPr>
          <w:trHeight w:val="290"/>
        </w:trPr>
        <w:tc>
          <w:tcPr>
            <w:tcW w:w="2405" w:type="dxa"/>
            <w:vMerge/>
            <w:vAlign w:val="center"/>
          </w:tcPr>
          <w:p w14:paraId="559FAD31" w14:textId="77777777" w:rsidR="000E2FFD" w:rsidRDefault="000E2F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69C41414" w14:textId="77777777" w:rsidR="000E2FFD" w:rsidRDefault="00223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left="32" w:right="497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Informații veridice și informații false</w:t>
            </w:r>
          </w:p>
        </w:tc>
        <w:tc>
          <w:tcPr>
            <w:tcW w:w="992" w:type="dxa"/>
            <w:vAlign w:val="center"/>
          </w:tcPr>
          <w:p w14:paraId="224336F5" w14:textId="77777777" w:rsidR="000E2FFD" w:rsidRDefault="002235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07A019DE" w14:textId="77777777" w:rsidR="000E2FFD" w:rsidRDefault="000E2FF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840" w:type="dxa"/>
            <w:vAlign w:val="center"/>
          </w:tcPr>
          <w:p w14:paraId="240D0A5B" w14:textId="77777777" w:rsidR="000E2FFD" w:rsidRDefault="00223588">
            <w:pPr>
              <w:spacing w:after="0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Lecția 1:</w:t>
            </w:r>
          </w:p>
          <w:p w14:paraId="2352FB15" w14:textId="77777777" w:rsidR="000E2FFD" w:rsidRDefault="00223588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 Lucru în grup: Mass-media: efecte pozitive/efecte negative;</w:t>
            </w:r>
          </w:p>
          <w:p w14:paraId="41772D0B" w14:textId="77777777" w:rsidR="000E2FFD" w:rsidRDefault="00223588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 Discuție ghidată;</w:t>
            </w:r>
          </w:p>
          <w:p w14:paraId="1407E5BA" w14:textId="77777777" w:rsidR="000E2FFD" w:rsidRDefault="00223588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 Joc didactic: Urechea leneșă;</w:t>
            </w:r>
          </w:p>
          <w:p w14:paraId="0E04C52C" w14:textId="77777777" w:rsidR="000E2FFD" w:rsidRDefault="00223588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 Analiza produselor media;</w:t>
            </w:r>
          </w:p>
          <w:p w14:paraId="680CF017" w14:textId="77777777" w:rsidR="000E2FFD" w:rsidRDefault="00223588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 xml:space="preserve">-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Reflecție/feedback.</w:t>
            </w:r>
          </w:p>
          <w:p w14:paraId="53638AA8" w14:textId="77777777" w:rsidR="000E2FFD" w:rsidRDefault="00223588">
            <w:pPr>
              <w:spacing w:after="0"/>
              <w:jc w:val="both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Lecția 2: </w:t>
            </w:r>
          </w:p>
          <w:p w14:paraId="2CCB22E1" w14:textId="77777777" w:rsidR="000E2FFD" w:rsidRDefault="00223588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Analiza produselor media;</w:t>
            </w:r>
          </w:p>
          <w:p w14:paraId="0805CF09" w14:textId="77777777" w:rsidR="000E2FFD" w:rsidRDefault="00223588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Activitate în grup-analiza articolelor media în baza algoritmului;</w:t>
            </w:r>
          </w:p>
          <w:p w14:paraId="61E42FB5" w14:textId="77777777" w:rsidR="000E2FFD" w:rsidRDefault="00223588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-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Reflecție/feedback.</w:t>
            </w:r>
          </w:p>
        </w:tc>
        <w:tc>
          <w:tcPr>
            <w:tcW w:w="851" w:type="dxa"/>
          </w:tcPr>
          <w:p w14:paraId="0A072FBD" w14:textId="77777777" w:rsidR="000E2FFD" w:rsidRDefault="000E2FF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E2FFD" w14:paraId="0864DA54" w14:textId="77777777">
        <w:trPr>
          <w:trHeight w:val="185"/>
        </w:trPr>
        <w:tc>
          <w:tcPr>
            <w:tcW w:w="2405" w:type="dxa"/>
            <w:vMerge/>
            <w:vAlign w:val="center"/>
          </w:tcPr>
          <w:p w14:paraId="4E11A6F0" w14:textId="77777777" w:rsidR="000E2FFD" w:rsidRDefault="000E2F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14:paraId="163E29AB" w14:textId="77777777" w:rsidR="000E2FFD" w:rsidRDefault="00223588">
            <w:pPr>
              <w:ind w:left="32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Riscurile comunicării online</w:t>
            </w:r>
          </w:p>
          <w:p w14:paraId="69D14ED9" w14:textId="77777777" w:rsidR="000E2FFD" w:rsidRDefault="000E2FFD">
            <w:pPr>
              <w:ind w:left="32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14:paraId="1DCAD0D9" w14:textId="77777777" w:rsidR="000E2FFD" w:rsidRDefault="000E2FFD">
            <w:pPr>
              <w:ind w:left="32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08BACB89" w14:textId="77777777" w:rsidR="000E2FFD" w:rsidRDefault="002235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011EEAD0" w14:textId="77777777" w:rsidR="000E2FFD" w:rsidRDefault="000E2FF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840" w:type="dxa"/>
            <w:vAlign w:val="center"/>
          </w:tcPr>
          <w:p w14:paraId="1A22EF34" w14:textId="77777777" w:rsidR="000E2FFD" w:rsidRDefault="00223588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 Discuție ghidată despre internet;</w:t>
            </w:r>
          </w:p>
          <w:p w14:paraId="493F55DD" w14:textId="77777777" w:rsidR="000E2FFD" w:rsidRDefault="00223588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 Lucru în grup: Pași privind securitatea online;</w:t>
            </w:r>
          </w:p>
          <w:p w14:paraId="1DCDD891" w14:textId="77777777" w:rsidR="000E2FFD" w:rsidRDefault="00223588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 Discuție în grup mare; Măsuri de siguranță online;</w:t>
            </w:r>
          </w:p>
          <w:p w14:paraId="7CF9E33A" w14:textId="77777777" w:rsidR="000E2FFD" w:rsidRDefault="00223588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 Vizionarea unui video;</w:t>
            </w:r>
          </w:p>
          <w:p w14:paraId="198F1CE3" w14:textId="77777777" w:rsidR="000E2FFD" w:rsidRDefault="00223588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Reflecție/feedback.</w:t>
            </w:r>
          </w:p>
        </w:tc>
        <w:tc>
          <w:tcPr>
            <w:tcW w:w="851" w:type="dxa"/>
          </w:tcPr>
          <w:p w14:paraId="2253EAD6" w14:textId="77777777" w:rsidR="000E2FFD" w:rsidRDefault="000E2FF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E2FFD" w14:paraId="46F58866" w14:textId="77777777">
        <w:trPr>
          <w:trHeight w:val="79"/>
        </w:trPr>
        <w:tc>
          <w:tcPr>
            <w:tcW w:w="2405" w:type="dxa"/>
            <w:vMerge/>
            <w:vAlign w:val="center"/>
          </w:tcPr>
          <w:p w14:paraId="2018800A" w14:textId="77777777" w:rsidR="000E2FFD" w:rsidRDefault="000E2F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66F4C9F6" w14:textId="77777777" w:rsidR="000E2FFD" w:rsidRDefault="00223588">
            <w:pPr>
              <w:ind w:left="32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Reflecție asupra unității de învățare</w:t>
            </w:r>
          </w:p>
        </w:tc>
        <w:tc>
          <w:tcPr>
            <w:tcW w:w="992" w:type="dxa"/>
            <w:vAlign w:val="center"/>
          </w:tcPr>
          <w:p w14:paraId="57F4C366" w14:textId="77777777" w:rsidR="000E2FFD" w:rsidRDefault="002235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63F90282" w14:textId="77777777" w:rsidR="000E2FFD" w:rsidRDefault="000E2FF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840" w:type="dxa"/>
            <w:vAlign w:val="center"/>
          </w:tcPr>
          <w:p w14:paraId="62E228FD" w14:textId="77777777" w:rsidR="000E2FFD" w:rsidRDefault="0022358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Rememorarea procesului;</w:t>
            </w:r>
          </w:p>
          <w:p w14:paraId="194B641B" w14:textId="77777777" w:rsidR="000E2FFD" w:rsidRDefault="0022358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Reflecție de grup despre competențele formate/ dezvoltate;</w:t>
            </w:r>
          </w:p>
          <w:p w14:paraId="7C4C0C63" w14:textId="77777777" w:rsidR="000E2FFD" w:rsidRDefault="00223588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Reflecție/feedback.</w:t>
            </w:r>
          </w:p>
        </w:tc>
        <w:tc>
          <w:tcPr>
            <w:tcW w:w="851" w:type="dxa"/>
          </w:tcPr>
          <w:p w14:paraId="0C843518" w14:textId="77777777" w:rsidR="000E2FFD" w:rsidRDefault="000E2FF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E2FFD" w14:paraId="24BA82D1" w14:textId="77777777">
        <w:tc>
          <w:tcPr>
            <w:tcW w:w="2405" w:type="dxa"/>
            <w:vMerge/>
            <w:vAlign w:val="center"/>
          </w:tcPr>
          <w:p w14:paraId="547E911D" w14:textId="77777777" w:rsidR="000E2FFD" w:rsidRDefault="000E2F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1691DA22" w14:textId="77777777" w:rsidR="000E2FFD" w:rsidRDefault="00223588">
            <w:pPr>
              <w:spacing w:after="0"/>
              <w:ind w:left="32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Lecție de reflecție la final de an școlar</w:t>
            </w:r>
          </w:p>
        </w:tc>
        <w:tc>
          <w:tcPr>
            <w:tcW w:w="992" w:type="dxa"/>
            <w:vAlign w:val="center"/>
          </w:tcPr>
          <w:p w14:paraId="746A0099" w14:textId="77777777" w:rsidR="000E2FFD" w:rsidRDefault="002235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21A5DAE8" w14:textId="77777777" w:rsidR="000E2FFD" w:rsidRDefault="000E2FF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840" w:type="dxa"/>
            <w:vAlign w:val="center"/>
          </w:tcPr>
          <w:p w14:paraId="72CBAA5B" w14:textId="77777777" w:rsidR="000E2FFD" w:rsidRDefault="0022358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Rememorarea procesului în grup mic/mare;</w:t>
            </w:r>
          </w:p>
          <w:p w14:paraId="0A53481E" w14:textId="77777777" w:rsidR="000E2FFD" w:rsidRDefault="0022358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Reflecție în perechi asupra competențelor formate/ dezvoltate: plan de acțiuni;</w:t>
            </w:r>
          </w:p>
          <w:p w14:paraId="38025F78" w14:textId="77777777" w:rsidR="000E2FFD" w:rsidRDefault="00223588">
            <w:pPr>
              <w:tabs>
                <w:tab w:val="left" w:pos="1735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Reflecție/feedback.</w:t>
            </w:r>
          </w:p>
        </w:tc>
        <w:tc>
          <w:tcPr>
            <w:tcW w:w="851" w:type="dxa"/>
          </w:tcPr>
          <w:p w14:paraId="4E155DC1" w14:textId="77777777" w:rsidR="000E2FFD" w:rsidRDefault="000E2FF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14:paraId="22394D44" w14:textId="77777777" w:rsidR="000E2FFD" w:rsidRDefault="000E2FFD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14:paraId="0B55EC2B" w14:textId="77777777" w:rsidR="000E2FFD" w:rsidRDefault="000E2FFD">
      <w:pPr>
        <w:rPr>
          <w:rFonts w:ascii="Times New Roman" w:eastAsia="Times New Roman" w:hAnsi="Times New Roman"/>
          <w:b/>
          <w:i/>
          <w:sz w:val="24"/>
          <w:szCs w:val="24"/>
        </w:rPr>
      </w:pPr>
    </w:p>
    <w:p w14:paraId="7A51E584" w14:textId="77777777" w:rsidR="000E2FFD" w:rsidRDefault="00223588">
      <w:pPr>
        <w:rPr>
          <w:rFonts w:ascii="Times New Roman" w:eastAsia="Times New Roman" w:hAnsi="Times New Roman"/>
          <w:sz w:val="24"/>
          <w:szCs w:val="24"/>
        </w:rPr>
      </w:pPr>
      <w:bookmarkStart w:id="1" w:name="_heading=h.gjdgxs" w:colFirst="0" w:colLast="0"/>
      <w:bookmarkEnd w:id="1"/>
      <w:r>
        <w:rPr>
          <w:rFonts w:ascii="Times New Roman" w:eastAsia="Times New Roman" w:hAnsi="Times New Roman"/>
          <w:b/>
          <w:i/>
          <w:sz w:val="24"/>
          <w:szCs w:val="24"/>
        </w:rPr>
        <w:t>Notă</w:t>
      </w:r>
      <w:r>
        <w:rPr>
          <w:rFonts w:ascii="Times New Roman" w:eastAsia="Times New Roman" w:hAnsi="Times New Roman"/>
          <w:sz w:val="24"/>
          <w:szCs w:val="24"/>
        </w:rPr>
        <w:t xml:space="preserve">: Activitățile de învățare sunt în concordanță cu Ghidul Profesorului la Educația pentru Societate, clasa a  VI-a; </w:t>
      </w:r>
      <w:hyperlink r:id="rId20">
        <w:r>
          <w:rPr>
            <w:rFonts w:ascii="Times New Roman" w:eastAsia="Times New Roman" w:hAnsi="Times New Roman"/>
            <w:color w:val="0000FF"/>
            <w:sz w:val="24"/>
            <w:szCs w:val="24"/>
            <w:u w:val="single"/>
          </w:rPr>
          <w:t>https://mecc.gov.md/sites/default/files/ghid_clasa_vii_final.pdf</w:t>
        </w:r>
      </w:hyperlink>
    </w:p>
    <w:p w14:paraId="32DEE620" w14:textId="77777777" w:rsidR="000E2FFD" w:rsidRDefault="00223588">
      <w:pPr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Conform Reperelor metodologice, profesorul la clasă este în drept să decidă asupra consecutivității unităților de învățare și/sau asupra elaborării propriului proiect didactic. Unitățile de conținut, dezvoltate în Ghidul profesorului, sunt doar niște contexte de învățare care permit elevilor/elevelor să manifeste CCD. Cadrul didactic poate utiliza orice altă unitate de conținut, în special situațiile autentice care au loc în clasă, pentru a reflecta asupra procesului de învățare. (</w:t>
      </w:r>
      <w:hyperlink r:id="rId21">
        <w:r>
          <w:rPr>
            <w:rFonts w:ascii="Times New Roman" w:eastAsia="Times New Roman" w:hAnsi="Times New Roman"/>
            <w:color w:val="0000FF"/>
            <w:sz w:val="24"/>
            <w:szCs w:val="24"/>
            <w:u w:val="single"/>
          </w:rPr>
          <w:t>https://mecc.gov.md/sites/default/files/19_educatie_pentru_societate_repere_metodologice_2021-2022_ro_final.pdf</w:t>
        </w:r>
      </w:hyperlink>
      <w:r>
        <w:rPr>
          <w:rFonts w:ascii="Times New Roman" w:eastAsia="Times New Roman" w:hAnsi="Times New Roman"/>
          <w:sz w:val="24"/>
          <w:szCs w:val="24"/>
        </w:rPr>
        <w:t xml:space="preserve"> )</w:t>
      </w:r>
    </w:p>
    <w:p w14:paraId="2C2F2621" w14:textId="77777777" w:rsidR="000E2FFD" w:rsidRDefault="000E2FFD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sectPr w:rsidR="000E2FFD">
      <w:type w:val="continuous"/>
      <w:pgSz w:w="16838" w:h="11906" w:orient="landscape"/>
      <w:pgMar w:top="993" w:right="1134" w:bottom="850" w:left="1134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71BDD7" w14:textId="77777777" w:rsidR="0057185C" w:rsidRDefault="0057185C">
      <w:pPr>
        <w:spacing w:after="0" w:line="240" w:lineRule="auto"/>
      </w:pPr>
      <w:r>
        <w:separator/>
      </w:r>
    </w:p>
  </w:endnote>
  <w:endnote w:type="continuationSeparator" w:id="0">
    <w:p w14:paraId="743178F8" w14:textId="77777777" w:rsidR="0057185C" w:rsidRDefault="005718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C829A0" w14:textId="77777777" w:rsidR="00C8006F" w:rsidRDefault="00C8006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rFonts w:cs="Calibri"/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D10143" w14:textId="77777777" w:rsidR="00C8006F" w:rsidRDefault="00C8006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rFonts w:cs="Calibri"/>
        <w:color w:val="00000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F91864" w14:textId="77777777" w:rsidR="00C8006F" w:rsidRDefault="00C8006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rFonts w:cs="Calibri"/>
        <w:color w:val="000000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4FDBB9" w14:textId="77777777" w:rsidR="000E2FFD" w:rsidRDefault="000E2FF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rFonts w:cs="Calibri"/>
        <w:color w:val="000000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512273" w14:textId="77777777" w:rsidR="000E2FFD" w:rsidRDefault="000E2FF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rFonts w:cs="Calibri"/>
        <w:color w:val="000000"/>
      </w:rPr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388D3D" w14:textId="77777777" w:rsidR="000E2FFD" w:rsidRDefault="000E2FF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rFonts w:cs="Calibri"/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E9CD" w14:textId="77777777" w:rsidR="0057185C" w:rsidRDefault="0057185C">
      <w:pPr>
        <w:spacing w:after="0" w:line="240" w:lineRule="auto"/>
      </w:pPr>
      <w:r>
        <w:separator/>
      </w:r>
    </w:p>
  </w:footnote>
  <w:footnote w:type="continuationSeparator" w:id="0">
    <w:p w14:paraId="6F93FF96" w14:textId="77777777" w:rsidR="0057185C" w:rsidRDefault="005718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CB7E1D" w14:textId="77777777" w:rsidR="00C8006F" w:rsidRDefault="00C8006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rFonts w:cs="Calibri"/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7C2721" w14:textId="77777777" w:rsidR="00C8006F" w:rsidRDefault="00C8006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rFonts w:cs="Calibri"/>
        <w:color w:val="00000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750EFD" w14:textId="77777777" w:rsidR="00C8006F" w:rsidRDefault="00C8006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rFonts w:cs="Calibri"/>
        <w:color w:val="000000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0E76F9" w14:textId="77777777" w:rsidR="000E2FFD" w:rsidRDefault="000E2FF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rFonts w:cs="Calibri"/>
        <w:color w:val="000000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BBB7AA" w14:textId="77777777" w:rsidR="000E2FFD" w:rsidRDefault="000E2FF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rFonts w:cs="Calibri"/>
        <w:color w:val="000000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459A55" w14:textId="77777777" w:rsidR="000E2FFD" w:rsidRDefault="000E2FF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rFonts w:cs="Calibri"/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BA24EE1"/>
    <w:multiLevelType w:val="multilevel"/>
    <w:tmpl w:val="BD7CEA9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2FFD"/>
    <w:rsid w:val="000864E4"/>
    <w:rsid w:val="000E2FFD"/>
    <w:rsid w:val="00223588"/>
    <w:rsid w:val="0057185C"/>
    <w:rsid w:val="00BD461C"/>
    <w:rsid w:val="00C8006F"/>
    <w:rsid w:val="00EF5CFC"/>
    <w:rsid w:val="00F56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A78805"/>
  <w15:docId w15:val="{36FDEEF2-475E-424F-8AB8-29B95B9FE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3BBB"/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A2215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aliases w:val="List Paragraph 1,List Paragraph1,Абзац списка1"/>
    <w:basedOn w:val="Normal"/>
    <w:link w:val="ListParagraphChar"/>
    <w:qFormat/>
    <w:rsid w:val="00181ED9"/>
    <w:pPr>
      <w:ind w:left="720"/>
      <w:contextualSpacing/>
    </w:pPr>
  </w:style>
  <w:style w:type="table" w:styleId="TableGrid">
    <w:name w:val="Table Grid"/>
    <w:basedOn w:val="TableNormal"/>
    <w:uiPriority w:val="59"/>
    <w:rsid w:val="00181E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List Paragraph 1 Char,List Paragraph1 Char,Абзац списка1 Char"/>
    <w:link w:val="ListParagraph"/>
    <w:uiPriority w:val="34"/>
    <w:locked/>
    <w:rsid w:val="00181ED9"/>
    <w:rPr>
      <w:rFonts w:ascii="Calibri" w:eastAsia="Calibri" w:hAnsi="Calibri" w:cs="Times New Roman"/>
    </w:rPr>
  </w:style>
  <w:style w:type="character" w:styleId="PlaceholderText">
    <w:name w:val="Placeholder Text"/>
    <w:basedOn w:val="DefaultParagraphFont"/>
    <w:uiPriority w:val="99"/>
    <w:semiHidden/>
    <w:rsid w:val="00C057E3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57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57E3"/>
    <w:rPr>
      <w:rFonts w:ascii="Tahoma" w:eastAsia="Calibri" w:hAnsi="Tahoma" w:cs="Tahoma"/>
      <w:sz w:val="16"/>
      <w:szCs w:val="16"/>
    </w:rPr>
  </w:style>
  <w:style w:type="paragraph" w:customStyle="1" w:styleId="Default">
    <w:name w:val="Default"/>
    <w:rsid w:val="005F75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462F0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6063AE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A2215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1">
    <w:name w:val="Обычный1"/>
    <w:rsid w:val="004B1BF7"/>
    <w:pPr>
      <w:spacing w:after="0" w:line="240" w:lineRule="auto"/>
    </w:pPr>
    <w:rPr>
      <w:sz w:val="20"/>
      <w:szCs w:val="20"/>
      <w:lang w:eastAsia="ru-RU"/>
    </w:rPr>
  </w:style>
  <w:style w:type="character" w:customStyle="1" w:styleId="10">
    <w:name w:val="Неразрешенное упоминание1"/>
    <w:basedOn w:val="DefaultParagraphFont"/>
    <w:uiPriority w:val="99"/>
    <w:semiHidden/>
    <w:unhideWhenUsed/>
    <w:rsid w:val="005547F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F33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334F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CF33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334F"/>
    <w:rPr>
      <w:rFonts w:ascii="Calibri" w:eastAsia="Calibri" w:hAnsi="Calibri" w:cs="Times New Roman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hyperlink" Target="https://mecc.gov.md/sites/default/files/19_educatie_pentru_societate_repere_metodologice_2021-2022_ro_final.pdf" TargetMode="Externa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hyperlink" Target="https://mecc.gov.md/sites/default/files/ghid_clasa_vii_final.pd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u1ScRCaZp8o2ECQ+V4RRkgGjKJQ==">CgMxLjAyCGguZ2pkZ3hzOAByITExelBpQzVXbWhxcXlsXzkxdEhIckF2NkdUNWY4dVpCeQ==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1591</Words>
  <Characters>9074</Characters>
  <Application>Microsoft Office Word</Application>
  <DocSecurity>0</DocSecurity>
  <Lines>75</Lines>
  <Paragraphs>21</Paragraphs>
  <ScaleCrop>false</ScaleCrop>
  <Company/>
  <LinksUpToDate>false</LinksUpToDate>
  <CharactersWithSpaces>10644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Angela Prisacaru</cp:lastModifiedBy>
  <cp:revision>5</cp:revision>
  <dcterms:created xsi:type="dcterms:W3CDTF">2024-04-04T13:07:00Z</dcterms:created>
  <dcterms:modified xsi:type="dcterms:W3CDTF">2024-04-23T14:42:00Z</dcterms:modified>
</cp:coreProperties>
</file>