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939085" w14:textId="77777777" w:rsidR="00AA4DF5" w:rsidRDefault="00B601D9">
      <w:pPr>
        <w:spacing w:line="360" w:lineRule="auto"/>
        <w:ind w:right="-1976"/>
        <w:jc w:val="center"/>
        <w:rPr>
          <w:rFonts w:ascii="Times New Roman" w:eastAsia="Times New Roman" w:hAnsi="Times New Roman" w:cs="Times New Roman"/>
          <w:sz w:val="36"/>
          <w:szCs w:val="36"/>
        </w:rPr>
      </w:pPr>
      <w:r>
        <w:rPr>
          <w:rFonts w:ascii="Times New Roman" w:eastAsia="Times New Roman" w:hAnsi="Times New Roman" w:cs="Times New Roman"/>
          <w:sz w:val="36"/>
          <w:szCs w:val="36"/>
        </w:rPr>
        <w:t>Lesson plan</w:t>
      </w:r>
    </w:p>
    <w:p w14:paraId="1C1BFFCE" w14:textId="77777777" w:rsidR="00AA4DF5" w:rsidRDefault="00B601D9">
      <w:pPr>
        <w:spacing w:line="360" w:lineRule="auto"/>
        <w:ind w:right="-197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Grade: II </w:t>
      </w:r>
    </w:p>
    <w:p w14:paraId="7931523B" w14:textId="77777777" w:rsidR="00AA4DF5" w:rsidRDefault="00B601D9">
      <w:pPr>
        <w:spacing w:line="360" w:lineRule="auto"/>
        <w:ind w:right="-1976"/>
        <w:rPr>
          <w:rFonts w:ascii="Times New Roman" w:eastAsia="Times New Roman" w:hAnsi="Times New Roman" w:cs="Times New Roman"/>
          <w:b/>
          <w:sz w:val="24"/>
          <w:szCs w:val="24"/>
        </w:rPr>
      </w:pPr>
      <w:r>
        <w:rPr>
          <w:rFonts w:ascii="Times New Roman" w:eastAsia="Times New Roman" w:hAnsi="Times New Roman" w:cs="Times New Roman"/>
          <w:b/>
          <w:sz w:val="24"/>
          <w:szCs w:val="24"/>
        </w:rPr>
        <w:t>Level: A1.1</w:t>
      </w:r>
    </w:p>
    <w:p w14:paraId="742C9DD0" w14:textId="77777777" w:rsidR="00AA4DF5" w:rsidRDefault="00B601D9">
      <w:pPr>
        <w:spacing w:line="360" w:lineRule="auto"/>
        <w:ind w:right="-1976"/>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Topic:</w:t>
      </w:r>
      <w:r>
        <w:rPr>
          <w:rFonts w:ascii="Times New Roman" w:eastAsia="Times New Roman" w:hAnsi="Times New Roman" w:cs="Times New Roman"/>
          <w:b/>
          <w:sz w:val="24"/>
          <w:szCs w:val="24"/>
          <w:highlight w:val="white"/>
        </w:rPr>
        <w:t xml:space="preserve"> SUMMER VACATION</w:t>
      </w:r>
    </w:p>
    <w:p w14:paraId="6EAF227B" w14:textId="77777777" w:rsidR="00AA4DF5" w:rsidRDefault="00B601D9">
      <w:pPr>
        <w:spacing w:line="360" w:lineRule="auto"/>
        <w:ind w:right="-1976"/>
        <w:rPr>
          <w:rFonts w:ascii="Times New Roman" w:eastAsia="Times New Roman" w:hAnsi="Times New Roman" w:cs="Times New Roman"/>
          <w:i/>
          <w:sz w:val="24"/>
          <w:szCs w:val="24"/>
          <w:highlight w:val="yellow"/>
        </w:rPr>
      </w:pPr>
      <w:r>
        <w:rPr>
          <w:rFonts w:ascii="Times New Roman" w:eastAsia="Times New Roman" w:hAnsi="Times New Roman" w:cs="Times New Roman"/>
          <w:b/>
          <w:sz w:val="24"/>
          <w:szCs w:val="24"/>
        </w:rPr>
        <w:t xml:space="preserve">Unit IV, </w:t>
      </w:r>
      <w:r>
        <w:rPr>
          <w:rFonts w:ascii="Times New Roman" w:eastAsia="Times New Roman" w:hAnsi="Times New Roman" w:cs="Times New Roman"/>
          <w:sz w:val="24"/>
          <w:szCs w:val="24"/>
        </w:rPr>
        <w:t xml:space="preserve">Lesson 8 </w:t>
      </w:r>
      <w:r>
        <w:rPr>
          <w:rFonts w:ascii="Times New Roman" w:eastAsia="Times New Roman" w:hAnsi="Times New Roman" w:cs="Times New Roman"/>
          <w:i/>
          <w:sz w:val="24"/>
          <w:szCs w:val="24"/>
        </w:rPr>
        <w:t>(2</w:t>
      </w:r>
      <w:r>
        <w:rPr>
          <w:rFonts w:ascii="Times New Roman" w:eastAsia="Times New Roman" w:hAnsi="Times New Roman" w:cs="Times New Roman"/>
          <w:i/>
          <w:sz w:val="24"/>
          <w:szCs w:val="24"/>
          <w:vertAlign w:val="superscript"/>
        </w:rPr>
        <w:t>nd</w:t>
      </w:r>
      <w:r>
        <w:rPr>
          <w:rFonts w:ascii="Times New Roman" w:eastAsia="Times New Roman" w:hAnsi="Times New Roman" w:cs="Times New Roman"/>
          <w:i/>
          <w:sz w:val="24"/>
          <w:szCs w:val="24"/>
        </w:rPr>
        <w:t xml:space="preserve"> hour)</w:t>
      </w:r>
    </w:p>
    <w:p w14:paraId="4FCAB481" w14:textId="77777777" w:rsidR="00AA4DF5" w:rsidRDefault="00B601D9">
      <w:pPr>
        <w:shd w:val="clear" w:color="auto" w:fill="FFFFFF"/>
        <w:spacing w:line="360" w:lineRule="auto"/>
        <w:ind w:right="-1976"/>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rPr>
        <w:t xml:space="preserve">Specific Competences: </w:t>
      </w:r>
      <w:r>
        <w:rPr>
          <w:rFonts w:ascii="Times New Roman" w:eastAsia="Times New Roman" w:hAnsi="Times New Roman" w:cs="Times New Roman"/>
          <w:sz w:val="24"/>
          <w:szCs w:val="24"/>
        </w:rPr>
        <w:t>SC1, SC2, SC3</w:t>
      </w:r>
    </w:p>
    <w:p w14:paraId="2E7BA164" w14:textId="77777777" w:rsidR="00AA4DF5" w:rsidRDefault="00B601D9">
      <w:pPr>
        <w:shd w:val="clear" w:color="auto" w:fill="FFFFFF"/>
        <w:spacing w:line="360" w:lineRule="auto"/>
        <w:ind w:right="-1976"/>
        <w:rPr>
          <w:rFonts w:ascii="Times New Roman" w:eastAsia="Times New Roman" w:hAnsi="Times New Roman" w:cs="Times New Roman"/>
        </w:rPr>
      </w:pPr>
      <w:r>
        <w:rPr>
          <w:rFonts w:ascii="Times New Roman" w:eastAsia="Times New Roman" w:hAnsi="Times New Roman" w:cs="Times New Roman"/>
          <w:b/>
          <w:sz w:val="24"/>
          <w:szCs w:val="24"/>
        </w:rPr>
        <w:t xml:space="preserve">Competence Units: </w:t>
      </w:r>
      <w:r>
        <w:rPr>
          <w:rFonts w:ascii="Times New Roman" w:eastAsia="Times New Roman" w:hAnsi="Times New Roman" w:cs="Times New Roman"/>
        </w:rPr>
        <w:t>1.3, 1.10, 2.2, 3.2</w:t>
      </w:r>
    </w:p>
    <w:p w14:paraId="57EB3BB7" w14:textId="77777777" w:rsidR="00AA4DF5" w:rsidRDefault="00B601D9">
      <w:pPr>
        <w:shd w:val="clear" w:color="auto" w:fill="FFFFFF"/>
        <w:spacing w:after="240" w:line="240" w:lineRule="auto"/>
        <w:ind w:right="-197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Type of the lesson: </w:t>
      </w:r>
      <w:r>
        <w:rPr>
          <w:rFonts w:ascii="Times New Roman" w:eastAsia="Times New Roman" w:hAnsi="Times New Roman" w:cs="Times New Roman"/>
          <w:sz w:val="24"/>
          <w:szCs w:val="24"/>
        </w:rPr>
        <w:t>Developing Knowledge Acquisition Abilities</w:t>
      </w:r>
    </w:p>
    <w:p w14:paraId="765EB2C5" w14:textId="77777777" w:rsidR="00AA4DF5" w:rsidRDefault="00B601D9">
      <w:pPr>
        <w:shd w:val="clear" w:color="auto" w:fill="FFFFFF"/>
        <w:spacing w:before="240" w:after="240" w:line="240" w:lineRule="auto"/>
        <w:ind w:right="-1976"/>
        <w:rPr>
          <w:rFonts w:ascii="Times New Roman" w:eastAsia="Times New Roman" w:hAnsi="Times New Roman" w:cs="Times New Roman"/>
          <w:b/>
          <w:sz w:val="24"/>
          <w:szCs w:val="24"/>
        </w:rPr>
      </w:pPr>
      <w:r>
        <w:rPr>
          <w:rFonts w:ascii="Times New Roman" w:eastAsia="Times New Roman" w:hAnsi="Times New Roman" w:cs="Times New Roman"/>
          <w:b/>
          <w:sz w:val="24"/>
          <w:szCs w:val="24"/>
        </w:rPr>
        <w:t>At the end of the lesson, students will be able to:</w:t>
      </w:r>
    </w:p>
    <w:p w14:paraId="29FD20DC" w14:textId="77777777"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1</w:t>
      </w:r>
      <w:r>
        <w:rPr>
          <w:rFonts w:ascii="Times New Roman" w:eastAsia="Times New Roman" w:hAnsi="Times New Roman" w:cs="Times New Roman"/>
          <w:sz w:val="24"/>
          <w:szCs w:val="24"/>
        </w:rPr>
        <w:t>: identify and use the structure of the Future Simple tense (affirmative and negative forms) in context;</w:t>
      </w:r>
    </w:p>
    <w:p w14:paraId="6EE263F9" w14:textId="77777777"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 xml:space="preserve">: ask and answer questions using </w:t>
      </w:r>
      <w:r>
        <w:rPr>
          <w:rFonts w:ascii="Times New Roman" w:eastAsia="Times New Roman" w:hAnsi="Times New Roman" w:cs="Times New Roman"/>
          <w:i/>
          <w:sz w:val="24"/>
          <w:szCs w:val="24"/>
        </w:rPr>
        <w:t>“Will you…?”</w:t>
      </w:r>
      <w:r>
        <w:rPr>
          <w:rFonts w:ascii="Times New Roman" w:eastAsia="Times New Roman" w:hAnsi="Times New Roman" w:cs="Times New Roman"/>
          <w:sz w:val="24"/>
          <w:szCs w:val="24"/>
        </w:rPr>
        <w:t xml:space="preserve"> and re</w:t>
      </w:r>
      <w:r>
        <w:rPr>
          <w:rFonts w:ascii="Times New Roman" w:eastAsia="Times New Roman" w:hAnsi="Times New Roman" w:cs="Times New Roman"/>
          <w:sz w:val="24"/>
          <w:szCs w:val="24"/>
        </w:rPr>
        <w:t>spond appropriately;</w:t>
      </w:r>
    </w:p>
    <w:p w14:paraId="7E222F4E" w14:textId="77777777"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3</w:t>
      </w:r>
      <w:r>
        <w:rPr>
          <w:rFonts w:ascii="Times New Roman" w:eastAsia="Times New Roman" w:hAnsi="Times New Roman" w:cs="Times New Roman"/>
          <w:sz w:val="24"/>
          <w:szCs w:val="24"/>
        </w:rPr>
        <w:t>: reflect on personal summer plans using target grammar and vocabulary</w:t>
      </w:r>
    </w:p>
    <w:p w14:paraId="007DBA40" w14:textId="77777777" w:rsidR="00AA4DF5" w:rsidRDefault="00AA4DF5">
      <w:pPr>
        <w:shd w:val="clear" w:color="auto" w:fill="FFFFFF"/>
        <w:spacing w:after="0" w:line="360" w:lineRule="auto"/>
        <w:ind w:right="-1976"/>
        <w:rPr>
          <w:rFonts w:ascii="Times New Roman" w:eastAsia="Times New Roman" w:hAnsi="Times New Roman" w:cs="Times New Roman"/>
          <w:sz w:val="24"/>
          <w:szCs w:val="24"/>
        </w:rPr>
      </w:pPr>
    </w:p>
    <w:p w14:paraId="725EE6EA" w14:textId="77777777" w:rsidR="00AA4DF5" w:rsidRDefault="00B601D9">
      <w:pPr>
        <w:ind w:right="-1976"/>
        <w:rPr>
          <w:rFonts w:ascii="Times New Roman" w:eastAsia="Times New Roman" w:hAnsi="Times New Roman" w:cs="Times New Roman"/>
          <w:sz w:val="24"/>
          <w:szCs w:val="24"/>
        </w:rPr>
      </w:pPr>
      <w:r>
        <w:br w:type="page"/>
      </w:r>
    </w:p>
    <w:p w14:paraId="3DCD8BA8" w14:textId="77777777" w:rsidR="00AA4DF5" w:rsidRDefault="00AA4DF5">
      <w:pPr>
        <w:ind w:right="-1976"/>
        <w:rPr>
          <w:rFonts w:ascii="Times New Roman" w:eastAsia="Times New Roman" w:hAnsi="Times New Roman" w:cs="Times New Roman"/>
          <w:sz w:val="24"/>
          <w:szCs w:val="24"/>
        </w:rPr>
      </w:pPr>
    </w:p>
    <w:tbl>
      <w:tblPr>
        <w:tblStyle w:val="aff"/>
        <w:tblW w:w="15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0"/>
        <w:gridCol w:w="1275"/>
        <w:gridCol w:w="8175"/>
        <w:gridCol w:w="945"/>
        <w:gridCol w:w="2880"/>
      </w:tblGrid>
      <w:tr w:rsidR="00AA4DF5" w14:paraId="7F2F324E" w14:textId="77777777">
        <w:tc>
          <w:tcPr>
            <w:tcW w:w="1740" w:type="dxa"/>
            <w:vAlign w:val="center"/>
          </w:tcPr>
          <w:p w14:paraId="11737996" w14:textId="77777777" w:rsidR="00AA4DF5" w:rsidRDefault="00B601D9">
            <w:pPr>
              <w:spacing w:line="36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Stages</w:t>
            </w:r>
          </w:p>
          <w:p w14:paraId="160C22E5" w14:textId="77777777" w:rsidR="00AA4DF5" w:rsidRDefault="00B601D9">
            <w:pPr>
              <w:spacing w:line="36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w:t>
            </w:r>
            <w:proofErr w:type="gramStart"/>
            <w:r>
              <w:rPr>
                <w:rFonts w:ascii="Times New Roman" w:eastAsia="Times New Roman" w:hAnsi="Times New Roman" w:cs="Times New Roman"/>
                <w:b/>
                <w:i/>
                <w:sz w:val="24"/>
                <w:szCs w:val="24"/>
              </w:rPr>
              <w:t>of</w:t>
            </w:r>
            <w:proofErr w:type="gramEnd"/>
            <w:r>
              <w:rPr>
                <w:rFonts w:ascii="Times New Roman" w:eastAsia="Times New Roman" w:hAnsi="Times New Roman" w:cs="Times New Roman"/>
                <w:b/>
                <w:i/>
                <w:sz w:val="24"/>
                <w:szCs w:val="24"/>
              </w:rPr>
              <w:t xml:space="preserve"> the didactic activity)</w:t>
            </w:r>
          </w:p>
        </w:tc>
        <w:tc>
          <w:tcPr>
            <w:tcW w:w="1275" w:type="dxa"/>
            <w:vAlign w:val="center"/>
          </w:tcPr>
          <w:p w14:paraId="6AA375E5"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Objectives</w:t>
            </w:r>
          </w:p>
        </w:tc>
        <w:tc>
          <w:tcPr>
            <w:tcW w:w="8175" w:type="dxa"/>
            <w:vAlign w:val="center"/>
          </w:tcPr>
          <w:p w14:paraId="1BEEAFB4"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Activities</w:t>
            </w:r>
          </w:p>
        </w:tc>
        <w:tc>
          <w:tcPr>
            <w:tcW w:w="945" w:type="dxa"/>
            <w:vAlign w:val="center"/>
          </w:tcPr>
          <w:p w14:paraId="2ED75A3E"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Time</w:t>
            </w:r>
          </w:p>
        </w:tc>
        <w:tc>
          <w:tcPr>
            <w:tcW w:w="2880" w:type="dxa"/>
            <w:vAlign w:val="center"/>
          </w:tcPr>
          <w:p w14:paraId="16ADCBCD" w14:textId="77777777" w:rsidR="00AA4DF5" w:rsidRDefault="00B601D9">
            <w:pPr>
              <w:spacing w:line="36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Techniques</w:t>
            </w:r>
          </w:p>
          <w:p w14:paraId="247031B2" w14:textId="77777777" w:rsidR="00AA4DF5" w:rsidRDefault="00B601D9">
            <w:pPr>
              <w:spacing w:line="360" w:lineRule="auto"/>
              <w:jc w:val="cente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(methods/ forms of activities/ sources)</w:t>
            </w:r>
          </w:p>
        </w:tc>
      </w:tr>
      <w:tr w:rsidR="00AA4DF5" w14:paraId="3F26A805" w14:textId="77777777">
        <w:tc>
          <w:tcPr>
            <w:tcW w:w="1740" w:type="dxa"/>
          </w:tcPr>
          <w:p w14:paraId="50A9E6D3" w14:textId="77777777" w:rsidR="00AA4DF5" w:rsidRDefault="00B601D9">
            <w:pP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Evocation</w:t>
            </w:r>
          </w:p>
        </w:tc>
        <w:tc>
          <w:tcPr>
            <w:tcW w:w="1275" w:type="dxa"/>
          </w:tcPr>
          <w:p w14:paraId="21091CAC" w14:textId="77777777" w:rsidR="00AA4DF5" w:rsidRDefault="00AA4DF5">
            <w:pPr>
              <w:spacing w:line="360" w:lineRule="auto"/>
              <w:jc w:val="center"/>
              <w:rPr>
                <w:rFonts w:ascii="Times New Roman" w:eastAsia="Times New Roman" w:hAnsi="Times New Roman" w:cs="Times New Roman"/>
                <w:sz w:val="24"/>
                <w:szCs w:val="24"/>
              </w:rPr>
            </w:pPr>
          </w:p>
          <w:p w14:paraId="759DBB29" w14:textId="77777777" w:rsidR="00AA4DF5" w:rsidRDefault="00AA4DF5">
            <w:pPr>
              <w:spacing w:line="360" w:lineRule="auto"/>
              <w:jc w:val="center"/>
              <w:rPr>
                <w:rFonts w:ascii="Times New Roman" w:eastAsia="Times New Roman" w:hAnsi="Times New Roman" w:cs="Times New Roman"/>
                <w:sz w:val="24"/>
                <w:szCs w:val="24"/>
              </w:rPr>
            </w:pPr>
          </w:p>
          <w:p w14:paraId="3F221B71" w14:textId="77777777" w:rsidR="00AA4DF5" w:rsidRDefault="00AA4DF5">
            <w:pPr>
              <w:spacing w:line="360" w:lineRule="auto"/>
              <w:jc w:val="center"/>
              <w:rPr>
                <w:rFonts w:ascii="Times New Roman" w:eastAsia="Times New Roman" w:hAnsi="Times New Roman" w:cs="Times New Roman"/>
                <w:sz w:val="24"/>
                <w:szCs w:val="24"/>
              </w:rPr>
            </w:pPr>
          </w:p>
          <w:p w14:paraId="1A838828" w14:textId="77777777" w:rsidR="00AA4DF5" w:rsidRDefault="00AA4DF5">
            <w:pPr>
              <w:spacing w:line="360" w:lineRule="auto"/>
              <w:jc w:val="center"/>
              <w:rPr>
                <w:rFonts w:ascii="Times New Roman" w:eastAsia="Times New Roman" w:hAnsi="Times New Roman" w:cs="Times New Roman"/>
                <w:sz w:val="24"/>
                <w:szCs w:val="24"/>
              </w:rPr>
            </w:pPr>
          </w:p>
          <w:p w14:paraId="430B32A9" w14:textId="77777777" w:rsidR="00AA4DF5" w:rsidRDefault="00AA4DF5">
            <w:pPr>
              <w:spacing w:line="360" w:lineRule="auto"/>
              <w:jc w:val="center"/>
              <w:rPr>
                <w:rFonts w:ascii="Times New Roman" w:eastAsia="Times New Roman" w:hAnsi="Times New Roman" w:cs="Times New Roman"/>
                <w:sz w:val="24"/>
                <w:szCs w:val="24"/>
              </w:rPr>
            </w:pPr>
          </w:p>
          <w:p w14:paraId="1FA345DA" w14:textId="77777777" w:rsidR="00AA4DF5" w:rsidRDefault="00AA4DF5">
            <w:pPr>
              <w:spacing w:line="360" w:lineRule="auto"/>
              <w:jc w:val="center"/>
              <w:rPr>
                <w:rFonts w:ascii="Times New Roman" w:eastAsia="Times New Roman" w:hAnsi="Times New Roman" w:cs="Times New Roman"/>
                <w:sz w:val="24"/>
                <w:szCs w:val="24"/>
              </w:rPr>
            </w:pPr>
          </w:p>
          <w:p w14:paraId="55BB8879" w14:textId="77777777" w:rsidR="00AA4DF5" w:rsidRDefault="00B601D9">
            <w:pPr>
              <w:spacing w:line="36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1</w:t>
            </w:r>
          </w:p>
        </w:tc>
        <w:bookmarkStart w:id="0" w:name="_heading=h.pt349cgmslyk" w:colFirst="0" w:colLast="0"/>
        <w:bookmarkEnd w:id="0"/>
        <w:tc>
          <w:tcPr>
            <w:tcW w:w="8175" w:type="dxa"/>
          </w:tcPr>
          <w:p w14:paraId="166F605A" w14:textId="77777777" w:rsidR="00AA4DF5" w:rsidRPr="00636564" w:rsidRDefault="00B601D9" w:rsidP="00636564">
            <w:pPr>
              <w:spacing w:line="360" w:lineRule="auto"/>
              <w:rPr>
                <w:rFonts w:ascii="Times New Roman" w:eastAsia="Times New Roman" w:hAnsi="Times New Roman" w:cs="Times New Roman"/>
                <w:b/>
                <w:sz w:val="24"/>
                <w:szCs w:val="24"/>
              </w:rPr>
            </w:pPr>
            <w:r w:rsidRPr="00636564">
              <w:rPr>
                <w:rFonts w:ascii="Times New Roman" w:hAnsi="Times New Roman" w:cs="Times New Roman"/>
                <w:sz w:val="24"/>
                <w:szCs w:val="24"/>
              </w:rPr>
              <w:fldChar w:fldCharType="begin"/>
            </w:r>
            <w:r w:rsidRPr="00636564">
              <w:rPr>
                <w:rFonts w:ascii="Times New Roman" w:hAnsi="Times New Roman" w:cs="Times New Roman"/>
                <w:sz w:val="24"/>
                <w:szCs w:val="24"/>
              </w:rPr>
              <w:instrText xml:space="preserve"> HYPERLINK "https://youtu.be/mVhh0oATqBI?si=7trWAQ8Ym1Zu6vhr" \h </w:instrText>
            </w:r>
            <w:r w:rsidRPr="00636564">
              <w:rPr>
                <w:rFonts w:ascii="Times New Roman" w:hAnsi="Times New Roman" w:cs="Times New Roman"/>
                <w:sz w:val="24"/>
                <w:szCs w:val="24"/>
              </w:rPr>
              <w:fldChar w:fldCharType="separate"/>
            </w:r>
            <w:r w:rsidRPr="00636564">
              <w:rPr>
                <w:rFonts w:ascii="Times New Roman" w:eastAsia="Times New Roman" w:hAnsi="Times New Roman" w:cs="Times New Roman"/>
                <w:color w:val="1155CC"/>
                <w:sz w:val="24"/>
                <w:szCs w:val="24"/>
                <w:u w:val="single"/>
              </w:rPr>
              <w:t>Greeting</w:t>
            </w:r>
            <w:r w:rsidRPr="00636564">
              <w:rPr>
                <w:rFonts w:ascii="Times New Roman" w:eastAsia="Times New Roman" w:hAnsi="Times New Roman" w:cs="Times New Roman"/>
                <w:color w:val="1155CC"/>
                <w:sz w:val="24"/>
                <w:szCs w:val="24"/>
                <w:u w:val="single"/>
              </w:rPr>
              <w:fldChar w:fldCharType="end"/>
            </w:r>
            <w:r w:rsidRPr="00636564">
              <w:rPr>
                <w:rFonts w:ascii="Times New Roman" w:eastAsia="Times New Roman" w:hAnsi="Times New Roman" w:cs="Times New Roman"/>
                <w:sz w:val="24"/>
                <w:szCs w:val="24"/>
              </w:rPr>
              <w:t xml:space="preserve"> (0:08-0:56)</w:t>
            </w:r>
          </w:p>
          <w:p w14:paraId="49D020BB" w14:textId="77777777" w:rsidR="00AA4DF5" w:rsidRDefault="00B601D9">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w:t>
            </w:r>
            <w:r>
              <w:rPr>
                <w:rFonts w:ascii="Times New Roman" w:eastAsia="Times New Roman" w:hAnsi="Times New Roman" w:cs="Times New Roman"/>
                <w:b/>
                <w:sz w:val="24"/>
                <w:szCs w:val="24"/>
              </w:rPr>
              <w:t>hecking homework</w:t>
            </w:r>
          </w:p>
          <w:p w14:paraId="50847D13" w14:textId="77777777" w:rsidR="00AA4DF5" w:rsidRDefault="00B601D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few students are invited to read their completed homework sentences aloud. The class listens and checks for correct use of vocabulary.</w:t>
            </w:r>
          </w:p>
          <w:p w14:paraId="05BF2543" w14:textId="77777777" w:rsidR="00AA4DF5" w:rsidRDefault="00B601D9">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Listening</w:t>
            </w:r>
          </w:p>
          <w:p w14:paraId="11052946" w14:textId="77777777" w:rsidR="00AA4DF5" w:rsidRDefault="00B601D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teacher distributes the </w:t>
            </w:r>
            <w:hyperlink r:id="rId8">
              <w:r>
                <w:rPr>
                  <w:rFonts w:ascii="Times New Roman" w:eastAsia="Times New Roman" w:hAnsi="Times New Roman" w:cs="Times New Roman"/>
                  <w:color w:val="1155CC"/>
                  <w:sz w:val="24"/>
                  <w:szCs w:val="24"/>
                  <w:u w:val="single"/>
                </w:rPr>
                <w:t>worksheets</w:t>
              </w:r>
            </w:hyperlink>
            <w:r>
              <w:rPr>
                <w:rFonts w:ascii="Times New Roman" w:eastAsia="Times New Roman" w:hAnsi="Times New Roman" w:cs="Times New Roman"/>
                <w:sz w:val="24"/>
                <w:szCs w:val="24"/>
              </w:rPr>
              <w:t xml:space="preserve"> and plays an </w:t>
            </w:r>
            <w:hyperlink r:id="rId9">
              <w:r>
                <w:rPr>
                  <w:rFonts w:ascii="Times New Roman" w:eastAsia="Times New Roman" w:hAnsi="Times New Roman" w:cs="Times New Roman"/>
                  <w:color w:val="1155CC"/>
                  <w:sz w:val="24"/>
                  <w:szCs w:val="24"/>
                  <w:u w:val="single"/>
                </w:rPr>
                <w:t>audio recording</w:t>
              </w:r>
            </w:hyperlink>
            <w:r>
              <w:rPr>
                <w:rFonts w:ascii="Times New Roman" w:eastAsia="Times New Roman" w:hAnsi="Times New Roman" w:cs="Times New Roman"/>
                <w:sz w:val="24"/>
                <w:szCs w:val="24"/>
              </w:rPr>
              <w:t>. Students listen attentively and circle the words they hear. Afterwards, the class checks answers together.</w:t>
            </w:r>
          </w:p>
          <w:p w14:paraId="0E0D232C" w14:textId="77777777" w:rsidR="00AA4DF5" w:rsidRDefault="00B601D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Play the audio twice if nee</w:t>
            </w:r>
            <w:r>
              <w:rPr>
                <w:rFonts w:ascii="Times New Roman" w:eastAsia="Times New Roman" w:hAnsi="Times New Roman" w:cs="Times New Roman"/>
                <w:sz w:val="24"/>
                <w:szCs w:val="24"/>
              </w:rPr>
              <w:t>ded</w:t>
            </w:r>
          </w:p>
        </w:tc>
        <w:tc>
          <w:tcPr>
            <w:tcW w:w="945" w:type="dxa"/>
          </w:tcPr>
          <w:p w14:paraId="290B0010" w14:textId="77777777" w:rsidR="00AA4DF5" w:rsidRDefault="00AA4DF5">
            <w:pPr>
              <w:spacing w:line="360" w:lineRule="auto"/>
              <w:jc w:val="center"/>
              <w:rPr>
                <w:rFonts w:ascii="Times New Roman" w:eastAsia="Times New Roman" w:hAnsi="Times New Roman" w:cs="Times New Roman"/>
                <w:sz w:val="24"/>
                <w:szCs w:val="24"/>
              </w:rPr>
            </w:pPr>
          </w:p>
          <w:p w14:paraId="260E3EAE" w14:textId="77777777" w:rsidR="00AA4DF5" w:rsidRDefault="00AA4DF5">
            <w:pPr>
              <w:spacing w:line="360" w:lineRule="auto"/>
              <w:jc w:val="center"/>
              <w:rPr>
                <w:rFonts w:ascii="Times New Roman" w:eastAsia="Times New Roman" w:hAnsi="Times New Roman" w:cs="Times New Roman"/>
                <w:sz w:val="24"/>
                <w:szCs w:val="24"/>
              </w:rPr>
            </w:pPr>
          </w:p>
          <w:p w14:paraId="0B875D06"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 min</w:t>
            </w:r>
          </w:p>
          <w:p w14:paraId="6308716A" w14:textId="77777777" w:rsidR="00AA4DF5" w:rsidRDefault="00AA4DF5">
            <w:pPr>
              <w:spacing w:line="360" w:lineRule="auto"/>
              <w:jc w:val="center"/>
              <w:rPr>
                <w:rFonts w:ascii="Times New Roman" w:eastAsia="Times New Roman" w:hAnsi="Times New Roman" w:cs="Times New Roman"/>
                <w:sz w:val="24"/>
                <w:szCs w:val="24"/>
              </w:rPr>
            </w:pPr>
          </w:p>
          <w:p w14:paraId="55F3DF3A" w14:textId="77777777" w:rsidR="00AA4DF5" w:rsidRDefault="00AA4DF5">
            <w:pPr>
              <w:spacing w:line="360" w:lineRule="auto"/>
              <w:rPr>
                <w:rFonts w:ascii="Times New Roman" w:eastAsia="Times New Roman" w:hAnsi="Times New Roman" w:cs="Times New Roman"/>
                <w:sz w:val="24"/>
                <w:szCs w:val="24"/>
              </w:rPr>
            </w:pPr>
          </w:p>
          <w:p w14:paraId="07C7873F"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min</w:t>
            </w:r>
          </w:p>
        </w:tc>
        <w:tc>
          <w:tcPr>
            <w:tcW w:w="2880" w:type="dxa"/>
          </w:tcPr>
          <w:p w14:paraId="0C9C20D4" w14:textId="77777777" w:rsidR="00AA4DF5" w:rsidRDefault="00AA4DF5">
            <w:pPr>
              <w:spacing w:line="360" w:lineRule="auto"/>
              <w:jc w:val="center"/>
              <w:rPr>
                <w:rFonts w:ascii="Times New Roman" w:eastAsia="Times New Roman" w:hAnsi="Times New Roman" w:cs="Times New Roman"/>
                <w:sz w:val="24"/>
                <w:szCs w:val="24"/>
              </w:rPr>
            </w:pPr>
          </w:p>
          <w:p w14:paraId="5CA42D8B" w14:textId="77777777" w:rsidR="00AA4DF5" w:rsidRDefault="00AA4DF5">
            <w:pPr>
              <w:spacing w:line="360" w:lineRule="auto"/>
              <w:jc w:val="center"/>
              <w:rPr>
                <w:rFonts w:ascii="Times New Roman" w:eastAsia="Times New Roman" w:hAnsi="Times New Roman" w:cs="Times New Roman"/>
                <w:sz w:val="24"/>
                <w:szCs w:val="24"/>
              </w:rPr>
            </w:pPr>
          </w:p>
          <w:p w14:paraId="2174271B"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Peer presentation</w:t>
            </w:r>
          </w:p>
          <w:p w14:paraId="000D0916"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Feedback</w:t>
            </w:r>
          </w:p>
          <w:p w14:paraId="0F222F0B" w14:textId="77777777" w:rsidR="00AA4DF5" w:rsidRDefault="00AA4DF5">
            <w:pPr>
              <w:spacing w:line="360" w:lineRule="auto"/>
              <w:jc w:val="center"/>
              <w:rPr>
                <w:rFonts w:ascii="Times New Roman" w:eastAsia="Times New Roman" w:hAnsi="Times New Roman" w:cs="Times New Roman"/>
                <w:sz w:val="24"/>
                <w:szCs w:val="24"/>
              </w:rPr>
            </w:pPr>
          </w:p>
          <w:p w14:paraId="2D736641"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Listening for specific information</w:t>
            </w:r>
          </w:p>
        </w:tc>
      </w:tr>
      <w:tr w:rsidR="00AA4DF5" w14:paraId="3C20A073" w14:textId="77777777">
        <w:tc>
          <w:tcPr>
            <w:tcW w:w="1740" w:type="dxa"/>
          </w:tcPr>
          <w:p w14:paraId="4908985D" w14:textId="77777777" w:rsidR="00AA4DF5" w:rsidRDefault="00B601D9">
            <w:pPr>
              <w:spacing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Realization of meaning</w:t>
            </w:r>
          </w:p>
        </w:tc>
        <w:tc>
          <w:tcPr>
            <w:tcW w:w="1275" w:type="dxa"/>
          </w:tcPr>
          <w:p w14:paraId="69CA0BBD" w14:textId="77777777" w:rsidR="00AA4DF5" w:rsidRDefault="00AA4DF5">
            <w:pPr>
              <w:spacing w:line="360" w:lineRule="auto"/>
              <w:jc w:val="center"/>
              <w:rPr>
                <w:rFonts w:ascii="Times New Roman" w:eastAsia="Times New Roman" w:hAnsi="Times New Roman" w:cs="Times New Roman"/>
                <w:sz w:val="24"/>
                <w:szCs w:val="24"/>
              </w:rPr>
            </w:pPr>
          </w:p>
          <w:p w14:paraId="07313757" w14:textId="77777777" w:rsidR="00AA4DF5" w:rsidRDefault="00AA4DF5">
            <w:pPr>
              <w:spacing w:line="360" w:lineRule="auto"/>
              <w:jc w:val="center"/>
              <w:rPr>
                <w:rFonts w:ascii="Times New Roman" w:eastAsia="Times New Roman" w:hAnsi="Times New Roman" w:cs="Times New Roman"/>
                <w:sz w:val="24"/>
                <w:szCs w:val="24"/>
              </w:rPr>
            </w:pPr>
          </w:p>
          <w:p w14:paraId="0624CABE" w14:textId="77777777" w:rsidR="00AA4DF5" w:rsidRDefault="00B601D9">
            <w:pPr>
              <w:spacing w:line="36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1</w:t>
            </w:r>
          </w:p>
          <w:p w14:paraId="4C828F19"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47B89523"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0F3E3E81"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61F085B8" w14:textId="77777777" w:rsidR="00AA4DF5" w:rsidRDefault="00B601D9">
            <w:pPr>
              <w:spacing w:line="36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1</w:t>
            </w:r>
          </w:p>
          <w:p w14:paraId="6346E026"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3111F8C2"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1980F3FC"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031CC54B"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01C99150"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2CD84CFC" w14:textId="77777777" w:rsidR="00AA4DF5" w:rsidRDefault="00B601D9">
            <w:pPr>
              <w:spacing w:line="36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2</w:t>
            </w:r>
          </w:p>
          <w:p w14:paraId="010E1C63"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1563C0AF"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2EE3AE54"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6FA386B2" w14:textId="77777777" w:rsidR="00AA4DF5" w:rsidRDefault="00AA4DF5">
            <w:pPr>
              <w:spacing w:line="360" w:lineRule="auto"/>
              <w:jc w:val="center"/>
              <w:rPr>
                <w:rFonts w:ascii="Times New Roman" w:eastAsia="Times New Roman" w:hAnsi="Times New Roman" w:cs="Times New Roman"/>
                <w:sz w:val="24"/>
                <w:szCs w:val="24"/>
                <w:vertAlign w:val="subscript"/>
              </w:rPr>
            </w:pPr>
          </w:p>
          <w:p w14:paraId="6F73495E" w14:textId="77777777" w:rsidR="00AA4DF5" w:rsidRDefault="00B601D9">
            <w:pPr>
              <w:spacing w:line="36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1</w:t>
            </w:r>
          </w:p>
        </w:tc>
        <w:tc>
          <w:tcPr>
            <w:tcW w:w="8175" w:type="dxa"/>
          </w:tcPr>
          <w:p w14:paraId="34D2968E" w14:textId="77777777" w:rsidR="00AA4DF5" w:rsidRPr="00636564" w:rsidRDefault="00B601D9" w:rsidP="00636564">
            <w:pPr>
              <w:spacing w:line="360" w:lineRule="auto"/>
              <w:rPr>
                <w:rFonts w:ascii="Times New Roman" w:hAnsi="Times New Roman" w:cs="Times New Roman"/>
                <w:b/>
                <w:bCs/>
                <w:sz w:val="24"/>
                <w:szCs w:val="24"/>
              </w:rPr>
            </w:pPr>
            <w:bookmarkStart w:id="1" w:name="_heading=h.u915zccqurcg" w:colFirst="0" w:colLast="0"/>
            <w:bookmarkEnd w:id="1"/>
            <w:r w:rsidRPr="00636564">
              <w:rPr>
                <w:rFonts w:ascii="Times New Roman" w:hAnsi="Times New Roman" w:cs="Times New Roman"/>
                <w:b/>
                <w:bCs/>
                <w:sz w:val="24"/>
                <w:szCs w:val="24"/>
              </w:rPr>
              <w:lastRenderedPageBreak/>
              <w:t>Grammar introduction</w:t>
            </w:r>
          </w:p>
          <w:p w14:paraId="0DE6A5B9" w14:textId="77777777" w:rsidR="00AA4DF5" w:rsidRPr="00636564" w:rsidRDefault="00B601D9" w:rsidP="00636564">
            <w:pPr>
              <w:spacing w:line="360" w:lineRule="auto"/>
              <w:rPr>
                <w:rFonts w:ascii="Times New Roman" w:hAnsi="Times New Roman" w:cs="Times New Roman"/>
                <w:b/>
                <w:sz w:val="24"/>
                <w:szCs w:val="24"/>
              </w:rPr>
            </w:pPr>
            <w:bookmarkStart w:id="2" w:name="_heading=h.74pj4bi4pue0" w:colFirst="0" w:colLast="0"/>
            <w:bookmarkEnd w:id="2"/>
            <w:r w:rsidRPr="00636564">
              <w:rPr>
                <w:rFonts w:ascii="Times New Roman" w:hAnsi="Times New Roman" w:cs="Times New Roman"/>
                <w:sz w:val="24"/>
                <w:szCs w:val="24"/>
              </w:rPr>
              <w:t xml:space="preserve">The teacher points out that some of the answers in the current exercise do not match what students read in the previous lesson and introduces the negative form in the Future Simple </w:t>
            </w:r>
            <w:r w:rsidRPr="00636564">
              <w:rPr>
                <w:rFonts w:ascii="Times New Roman" w:hAnsi="Times New Roman" w:cs="Times New Roman"/>
                <w:i/>
                <w:sz w:val="24"/>
                <w:szCs w:val="24"/>
              </w:rPr>
              <w:t>will not (won’t) + verb</w:t>
            </w:r>
            <w:r w:rsidRPr="00636564">
              <w:rPr>
                <w:rFonts w:ascii="Times New Roman" w:hAnsi="Times New Roman" w:cs="Times New Roman"/>
                <w:sz w:val="24"/>
                <w:szCs w:val="24"/>
              </w:rPr>
              <w:t xml:space="preserve">. Students orally transform affirmative sentences into negative ones. </w:t>
            </w:r>
          </w:p>
          <w:p w14:paraId="64705F67" w14:textId="77777777" w:rsidR="00AA4DF5" w:rsidRDefault="00B601D9">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w:t>
            </w:r>
            <w:r>
              <w:rPr>
                <w:rFonts w:ascii="Times New Roman" w:eastAsia="Times New Roman" w:hAnsi="Times New Roman" w:cs="Times New Roman"/>
                <w:b/>
                <w:sz w:val="24"/>
                <w:szCs w:val="24"/>
              </w:rPr>
              <w:t>riting</w:t>
            </w:r>
          </w:p>
          <w:p w14:paraId="4608F146" w14:textId="77777777" w:rsidR="00AA4DF5" w:rsidRDefault="00B601D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students receive the </w:t>
            </w:r>
            <w:hyperlink r:id="rId10">
              <w:r>
                <w:rPr>
                  <w:rFonts w:ascii="Times New Roman" w:eastAsia="Times New Roman" w:hAnsi="Times New Roman" w:cs="Times New Roman"/>
                  <w:color w:val="1155CC"/>
                  <w:sz w:val="24"/>
                  <w:szCs w:val="24"/>
                  <w:u w:val="single"/>
                </w:rPr>
                <w:t>worksheets</w:t>
              </w:r>
            </w:hyperlink>
            <w:r>
              <w:rPr>
                <w:rFonts w:ascii="Times New Roman" w:eastAsia="Times New Roman" w:hAnsi="Times New Roman" w:cs="Times New Roman"/>
                <w:sz w:val="24"/>
                <w:szCs w:val="24"/>
              </w:rPr>
              <w:t xml:space="preserve"> with </w:t>
            </w:r>
            <w:r>
              <w:rPr>
                <w:rFonts w:ascii="Times New Roman" w:eastAsia="Times New Roman" w:hAnsi="Times New Roman" w:cs="Times New Roman"/>
                <w:i/>
                <w:sz w:val="24"/>
                <w:szCs w:val="24"/>
              </w:rPr>
              <w:t xml:space="preserve">“Bill’s Agenda.” </w:t>
            </w:r>
            <w:r>
              <w:rPr>
                <w:rFonts w:ascii="Times New Roman" w:eastAsia="Times New Roman" w:hAnsi="Times New Roman" w:cs="Times New Roman"/>
                <w:sz w:val="24"/>
                <w:szCs w:val="24"/>
              </w:rPr>
              <w:t>They read th</w:t>
            </w:r>
            <w:r>
              <w:rPr>
                <w:rFonts w:ascii="Times New Roman" w:eastAsia="Times New Roman" w:hAnsi="Times New Roman" w:cs="Times New Roman"/>
                <w:sz w:val="24"/>
                <w:szCs w:val="24"/>
              </w:rPr>
              <w:t>e information and write the sentences about what Bill will and won’t do.</w:t>
            </w:r>
          </w:p>
          <w:p w14:paraId="601CD1C3" w14:textId="77777777" w:rsidR="00AA4DF5" w:rsidRDefault="00B601D9">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Speaking</w:t>
            </w:r>
          </w:p>
          <w:p w14:paraId="4CA7FCAE" w14:textId="77777777" w:rsidR="00AA4DF5" w:rsidRDefault="00B601D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Students are directed to the dialogue between Robbie and Dan (Ex. 4 p. 87). The teacher reads it aloud and checks comprehension.  </w:t>
            </w:r>
          </w:p>
          <w:p w14:paraId="63958D0E" w14:textId="77777777" w:rsidR="00AA4DF5" w:rsidRDefault="00B601D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teacher draws attention to the question</w:t>
            </w:r>
            <w:r>
              <w:rPr>
                <w:rFonts w:ascii="Times New Roman" w:eastAsia="Times New Roman" w:hAnsi="Times New Roman" w:cs="Times New Roman"/>
                <w:sz w:val="24"/>
                <w:szCs w:val="24"/>
              </w:rPr>
              <w:t xml:space="preserve"> form </w:t>
            </w:r>
            <w:r>
              <w:rPr>
                <w:rFonts w:ascii="Times New Roman" w:eastAsia="Times New Roman" w:hAnsi="Times New Roman" w:cs="Times New Roman"/>
                <w:b/>
                <w:i/>
                <w:sz w:val="24"/>
                <w:szCs w:val="24"/>
              </w:rPr>
              <w:t xml:space="preserve">“Will you …?” </w:t>
            </w:r>
            <w:r>
              <w:rPr>
                <w:rFonts w:ascii="Times New Roman" w:eastAsia="Times New Roman" w:hAnsi="Times New Roman" w:cs="Times New Roman"/>
                <w:sz w:val="24"/>
                <w:szCs w:val="24"/>
              </w:rPr>
              <w:t>and highlights different types of answers used in the dialogue.</w:t>
            </w:r>
          </w:p>
          <w:p w14:paraId="7B5136DC" w14:textId="77777777" w:rsidR="00AA4DF5" w:rsidRDefault="00B601D9">
            <w:pPr>
              <w:spacing w:line="36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Students</w:t>
            </w:r>
            <w:proofErr w:type="gramEnd"/>
            <w:r>
              <w:rPr>
                <w:rFonts w:ascii="Times New Roman" w:eastAsia="Times New Roman" w:hAnsi="Times New Roman" w:cs="Times New Roman"/>
                <w:sz w:val="24"/>
                <w:szCs w:val="24"/>
              </w:rPr>
              <w:t xml:space="preserve"> practice asking and answering similar questions. They interview 2 classmates and make notes completing the table (Ex. 7 p. 87). The teacher encourages students to </w:t>
            </w:r>
            <w:r>
              <w:rPr>
                <w:rFonts w:ascii="Times New Roman" w:eastAsia="Times New Roman" w:hAnsi="Times New Roman" w:cs="Times New Roman"/>
                <w:sz w:val="24"/>
                <w:szCs w:val="24"/>
              </w:rPr>
              <w:t xml:space="preserve">use different types of answers. </w:t>
            </w:r>
          </w:p>
          <w:p w14:paraId="75B2A1E3" w14:textId="77777777" w:rsidR="00AA4DF5" w:rsidRDefault="00B601D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After the interviews, students take turns to report back to the class using full sentences.</w:t>
            </w:r>
          </w:p>
        </w:tc>
        <w:tc>
          <w:tcPr>
            <w:tcW w:w="945" w:type="dxa"/>
          </w:tcPr>
          <w:p w14:paraId="60F966FE" w14:textId="77777777" w:rsidR="00AA4DF5" w:rsidRDefault="00AA4DF5">
            <w:pPr>
              <w:spacing w:line="360" w:lineRule="auto"/>
              <w:jc w:val="center"/>
              <w:rPr>
                <w:rFonts w:ascii="Times New Roman" w:eastAsia="Times New Roman" w:hAnsi="Times New Roman" w:cs="Times New Roman"/>
                <w:sz w:val="24"/>
                <w:szCs w:val="24"/>
              </w:rPr>
            </w:pPr>
          </w:p>
          <w:p w14:paraId="5AF0FCE8" w14:textId="77777777" w:rsidR="00AA4DF5" w:rsidRDefault="00AA4DF5">
            <w:pPr>
              <w:spacing w:line="360" w:lineRule="auto"/>
              <w:jc w:val="center"/>
              <w:rPr>
                <w:rFonts w:ascii="Times New Roman" w:eastAsia="Times New Roman" w:hAnsi="Times New Roman" w:cs="Times New Roman"/>
                <w:sz w:val="24"/>
                <w:szCs w:val="24"/>
              </w:rPr>
            </w:pPr>
          </w:p>
          <w:p w14:paraId="6A2339EE"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 min</w:t>
            </w:r>
          </w:p>
          <w:p w14:paraId="64723DA5" w14:textId="77777777" w:rsidR="00AA4DF5" w:rsidRDefault="00AA4DF5">
            <w:pPr>
              <w:spacing w:line="360" w:lineRule="auto"/>
              <w:jc w:val="center"/>
              <w:rPr>
                <w:rFonts w:ascii="Times New Roman" w:eastAsia="Times New Roman" w:hAnsi="Times New Roman" w:cs="Times New Roman"/>
                <w:sz w:val="24"/>
                <w:szCs w:val="24"/>
              </w:rPr>
            </w:pPr>
          </w:p>
          <w:p w14:paraId="0DB3C926" w14:textId="77777777" w:rsidR="00AA4DF5" w:rsidRDefault="00AA4DF5">
            <w:pPr>
              <w:spacing w:line="360" w:lineRule="auto"/>
              <w:jc w:val="center"/>
              <w:rPr>
                <w:rFonts w:ascii="Times New Roman" w:eastAsia="Times New Roman" w:hAnsi="Times New Roman" w:cs="Times New Roman"/>
                <w:sz w:val="24"/>
                <w:szCs w:val="24"/>
              </w:rPr>
            </w:pPr>
          </w:p>
          <w:p w14:paraId="453860FD" w14:textId="77777777" w:rsidR="00AA4DF5" w:rsidRDefault="00AA4DF5">
            <w:pPr>
              <w:spacing w:line="360" w:lineRule="auto"/>
              <w:jc w:val="center"/>
              <w:rPr>
                <w:rFonts w:ascii="Times New Roman" w:eastAsia="Times New Roman" w:hAnsi="Times New Roman" w:cs="Times New Roman"/>
                <w:sz w:val="24"/>
                <w:szCs w:val="24"/>
              </w:rPr>
            </w:pPr>
          </w:p>
          <w:p w14:paraId="1EEDADDE"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 min</w:t>
            </w:r>
          </w:p>
          <w:p w14:paraId="1F33DCF7" w14:textId="77777777" w:rsidR="00AA4DF5" w:rsidRDefault="00AA4DF5">
            <w:pPr>
              <w:spacing w:line="360" w:lineRule="auto"/>
              <w:jc w:val="center"/>
              <w:rPr>
                <w:rFonts w:ascii="Times New Roman" w:eastAsia="Times New Roman" w:hAnsi="Times New Roman" w:cs="Times New Roman"/>
                <w:sz w:val="24"/>
                <w:szCs w:val="24"/>
              </w:rPr>
            </w:pPr>
          </w:p>
          <w:p w14:paraId="23B0B5DE" w14:textId="77777777" w:rsidR="00AA4DF5" w:rsidRDefault="00AA4DF5">
            <w:pPr>
              <w:spacing w:line="360" w:lineRule="auto"/>
              <w:jc w:val="center"/>
              <w:rPr>
                <w:rFonts w:ascii="Times New Roman" w:eastAsia="Times New Roman" w:hAnsi="Times New Roman" w:cs="Times New Roman"/>
                <w:sz w:val="24"/>
                <w:szCs w:val="24"/>
              </w:rPr>
            </w:pPr>
          </w:p>
          <w:p w14:paraId="4D3DB9B9" w14:textId="77777777" w:rsidR="00AA4DF5" w:rsidRDefault="00AA4DF5">
            <w:pPr>
              <w:spacing w:line="360" w:lineRule="auto"/>
              <w:jc w:val="center"/>
              <w:rPr>
                <w:rFonts w:ascii="Times New Roman" w:eastAsia="Times New Roman" w:hAnsi="Times New Roman" w:cs="Times New Roman"/>
                <w:sz w:val="24"/>
                <w:szCs w:val="24"/>
              </w:rPr>
            </w:pPr>
          </w:p>
          <w:p w14:paraId="540AD143"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 min</w:t>
            </w:r>
          </w:p>
          <w:p w14:paraId="3E0AD620" w14:textId="77777777" w:rsidR="00AA4DF5" w:rsidRDefault="00AA4DF5">
            <w:pPr>
              <w:spacing w:line="360" w:lineRule="auto"/>
              <w:jc w:val="center"/>
              <w:rPr>
                <w:rFonts w:ascii="Times New Roman" w:eastAsia="Times New Roman" w:hAnsi="Times New Roman" w:cs="Times New Roman"/>
                <w:sz w:val="24"/>
                <w:szCs w:val="24"/>
              </w:rPr>
            </w:pPr>
          </w:p>
          <w:p w14:paraId="40C55AD9" w14:textId="77777777" w:rsidR="00AA4DF5" w:rsidRDefault="00AA4DF5">
            <w:pPr>
              <w:spacing w:line="360" w:lineRule="auto"/>
              <w:jc w:val="center"/>
              <w:rPr>
                <w:rFonts w:ascii="Times New Roman" w:eastAsia="Times New Roman" w:hAnsi="Times New Roman" w:cs="Times New Roman"/>
                <w:sz w:val="24"/>
                <w:szCs w:val="24"/>
              </w:rPr>
            </w:pPr>
          </w:p>
          <w:p w14:paraId="6E3B0CC6" w14:textId="77777777" w:rsidR="00AA4DF5" w:rsidRDefault="00AA4DF5">
            <w:pPr>
              <w:spacing w:line="360" w:lineRule="auto"/>
              <w:jc w:val="center"/>
              <w:rPr>
                <w:rFonts w:ascii="Times New Roman" w:eastAsia="Times New Roman" w:hAnsi="Times New Roman" w:cs="Times New Roman"/>
                <w:sz w:val="24"/>
                <w:szCs w:val="24"/>
              </w:rPr>
            </w:pPr>
          </w:p>
          <w:p w14:paraId="6A65EEE1" w14:textId="77777777" w:rsidR="00AA4DF5" w:rsidRDefault="00AA4DF5">
            <w:pPr>
              <w:spacing w:line="360" w:lineRule="auto"/>
              <w:jc w:val="center"/>
              <w:rPr>
                <w:rFonts w:ascii="Times New Roman" w:eastAsia="Times New Roman" w:hAnsi="Times New Roman" w:cs="Times New Roman"/>
                <w:sz w:val="24"/>
                <w:szCs w:val="24"/>
              </w:rPr>
            </w:pPr>
          </w:p>
          <w:p w14:paraId="638A1DC1" w14:textId="77777777" w:rsidR="00AA4DF5" w:rsidRDefault="00AA4DF5">
            <w:pPr>
              <w:spacing w:line="360" w:lineRule="auto"/>
              <w:jc w:val="center"/>
              <w:rPr>
                <w:rFonts w:ascii="Times New Roman" w:eastAsia="Times New Roman" w:hAnsi="Times New Roman" w:cs="Times New Roman"/>
                <w:sz w:val="24"/>
                <w:szCs w:val="24"/>
              </w:rPr>
            </w:pPr>
          </w:p>
          <w:p w14:paraId="44A46428"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 min</w:t>
            </w:r>
          </w:p>
        </w:tc>
        <w:tc>
          <w:tcPr>
            <w:tcW w:w="2880" w:type="dxa"/>
          </w:tcPr>
          <w:p w14:paraId="71A333B6" w14:textId="77777777" w:rsidR="00AA4DF5" w:rsidRDefault="00AA4DF5">
            <w:pPr>
              <w:spacing w:line="360" w:lineRule="auto"/>
              <w:rPr>
                <w:rFonts w:ascii="Times New Roman" w:eastAsia="Times New Roman" w:hAnsi="Times New Roman" w:cs="Times New Roman"/>
                <w:sz w:val="24"/>
                <w:szCs w:val="24"/>
              </w:rPr>
            </w:pPr>
          </w:p>
          <w:p w14:paraId="1D03BD83"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Guided discovery</w:t>
            </w:r>
          </w:p>
          <w:p w14:paraId="338A0FC0"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Oral practice</w:t>
            </w:r>
          </w:p>
          <w:p w14:paraId="528B0553" w14:textId="77777777" w:rsidR="00AA4DF5" w:rsidRDefault="00AA4DF5">
            <w:pPr>
              <w:spacing w:line="360" w:lineRule="auto"/>
              <w:jc w:val="center"/>
              <w:rPr>
                <w:rFonts w:ascii="Times New Roman" w:eastAsia="Times New Roman" w:hAnsi="Times New Roman" w:cs="Times New Roman"/>
                <w:sz w:val="24"/>
                <w:szCs w:val="24"/>
              </w:rPr>
            </w:pPr>
          </w:p>
          <w:p w14:paraId="3A58336B" w14:textId="77777777" w:rsidR="00AA4DF5" w:rsidRDefault="00AA4DF5">
            <w:pPr>
              <w:spacing w:line="360" w:lineRule="auto"/>
              <w:jc w:val="center"/>
              <w:rPr>
                <w:rFonts w:ascii="Times New Roman" w:eastAsia="Times New Roman" w:hAnsi="Times New Roman" w:cs="Times New Roman"/>
                <w:sz w:val="24"/>
                <w:szCs w:val="24"/>
              </w:rPr>
            </w:pPr>
          </w:p>
          <w:p w14:paraId="64B969C8" w14:textId="77777777" w:rsidR="00AA4DF5" w:rsidRDefault="00AA4DF5">
            <w:pPr>
              <w:spacing w:line="360" w:lineRule="auto"/>
              <w:jc w:val="center"/>
              <w:rPr>
                <w:rFonts w:ascii="Times New Roman" w:eastAsia="Times New Roman" w:hAnsi="Times New Roman" w:cs="Times New Roman"/>
                <w:sz w:val="24"/>
                <w:szCs w:val="24"/>
              </w:rPr>
            </w:pPr>
          </w:p>
          <w:p w14:paraId="381C1CA9"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Controlled writing</w:t>
            </w:r>
          </w:p>
          <w:p w14:paraId="298454AA"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work</w:t>
            </w:r>
          </w:p>
          <w:p w14:paraId="54B0CC5B" w14:textId="77777777" w:rsidR="00AA4DF5" w:rsidRDefault="00AA4DF5">
            <w:pPr>
              <w:spacing w:line="360" w:lineRule="auto"/>
              <w:jc w:val="center"/>
              <w:rPr>
                <w:rFonts w:ascii="Times New Roman" w:eastAsia="Times New Roman" w:hAnsi="Times New Roman" w:cs="Times New Roman"/>
                <w:sz w:val="24"/>
                <w:szCs w:val="24"/>
              </w:rPr>
            </w:pPr>
          </w:p>
          <w:p w14:paraId="1D9CADA8" w14:textId="77777777" w:rsidR="00AA4DF5" w:rsidRDefault="00AA4DF5">
            <w:pPr>
              <w:spacing w:line="360" w:lineRule="auto"/>
              <w:jc w:val="center"/>
              <w:rPr>
                <w:rFonts w:ascii="Times New Roman" w:eastAsia="Times New Roman" w:hAnsi="Times New Roman" w:cs="Times New Roman"/>
                <w:sz w:val="24"/>
                <w:szCs w:val="24"/>
              </w:rPr>
            </w:pPr>
          </w:p>
          <w:p w14:paraId="1EBEBD68"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Role-play</w:t>
            </w:r>
          </w:p>
          <w:p w14:paraId="1674FB2D" w14:textId="77777777" w:rsidR="00AA4DF5" w:rsidRDefault="00AA4DF5">
            <w:pPr>
              <w:spacing w:line="360" w:lineRule="auto"/>
              <w:jc w:val="center"/>
              <w:rPr>
                <w:rFonts w:ascii="Times New Roman" w:eastAsia="Times New Roman" w:hAnsi="Times New Roman" w:cs="Times New Roman"/>
                <w:sz w:val="24"/>
                <w:szCs w:val="24"/>
              </w:rPr>
            </w:pPr>
          </w:p>
          <w:p w14:paraId="20D4B043" w14:textId="77777777" w:rsidR="00AA4DF5" w:rsidRDefault="00AA4DF5">
            <w:pPr>
              <w:spacing w:line="360" w:lineRule="auto"/>
              <w:jc w:val="center"/>
              <w:rPr>
                <w:rFonts w:ascii="Times New Roman" w:eastAsia="Times New Roman" w:hAnsi="Times New Roman" w:cs="Times New Roman"/>
                <w:sz w:val="24"/>
                <w:szCs w:val="24"/>
              </w:rPr>
            </w:pPr>
          </w:p>
          <w:p w14:paraId="1A7AB5B0" w14:textId="77777777" w:rsidR="00AA4DF5" w:rsidRDefault="00AA4DF5">
            <w:pPr>
              <w:spacing w:line="360" w:lineRule="auto"/>
              <w:jc w:val="center"/>
              <w:rPr>
                <w:rFonts w:ascii="Times New Roman" w:eastAsia="Times New Roman" w:hAnsi="Times New Roman" w:cs="Times New Roman"/>
                <w:sz w:val="24"/>
                <w:szCs w:val="24"/>
              </w:rPr>
            </w:pPr>
          </w:p>
          <w:p w14:paraId="7098CF04"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Interviewing</w:t>
            </w:r>
          </w:p>
          <w:p w14:paraId="314AC17E"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Pair work</w:t>
            </w:r>
          </w:p>
          <w:p w14:paraId="1BEDCE20"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Reporting</w:t>
            </w:r>
          </w:p>
          <w:p w14:paraId="0D0962D1" w14:textId="77777777" w:rsidR="00AA4DF5" w:rsidRDefault="00AA4DF5">
            <w:pPr>
              <w:spacing w:line="360" w:lineRule="auto"/>
              <w:jc w:val="center"/>
              <w:rPr>
                <w:rFonts w:ascii="Times New Roman" w:eastAsia="Times New Roman" w:hAnsi="Times New Roman" w:cs="Times New Roman"/>
                <w:sz w:val="24"/>
                <w:szCs w:val="24"/>
              </w:rPr>
            </w:pPr>
          </w:p>
        </w:tc>
      </w:tr>
      <w:tr w:rsidR="00AA4DF5" w14:paraId="76CBFFBD" w14:textId="77777777">
        <w:tc>
          <w:tcPr>
            <w:tcW w:w="1740" w:type="dxa"/>
          </w:tcPr>
          <w:p w14:paraId="4AB84247" w14:textId="77777777" w:rsidR="00AA4DF5" w:rsidRDefault="00B601D9">
            <w:pPr>
              <w:spacing w:line="36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Reflection</w:t>
            </w:r>
          </w:p>
        </w:tc>
        <w:tc>
          <w:tcPr>
            <w:tcW w:w="1275" w:type="dxa"/>
          </w:tcPr>
          <w:p w14:paraId="19D38A38" w14:textId="77777777" w:rsidR="00AA4DF5" w:rsidRDefault="00AA4DF5">
            <w:pPr>
              <w:spacing w:line="360" w:lineRule="auto"/>
              <w:jc w:val="center"/>
              <w:rPr>
                <w:rFonts w:ascii="Times New Roman" w:eastAsia="Times New Roman" w:hAnsi="Times New Roman" w:cs="Times New Roman"/>
                <w:sz w:val="24"/>
                <w:szCs w:val="24"/>
              </w:rPr>
            </w:pPr>
          </w:p>
          <w:p w14:paraId="636A3373" w14:textId="77777777" w:rsidR="00AA4DF5" w:rsidRDefault="00AA4DF5">
            <w:pPr>
              <w:spacing w:line="360" w:lineRule="auto"/>
              <w:rPr>
                <w:rFonts w:ascii="Times New Roman" w:eastAsia="Times New Roman" w:hAnsi="Times New Roman" w:cs="Times New Roman"/>
                <w:sz w:val="24"/>
                <w:szCs w:val="24"/>
              </w:rPr>
            </w:pPr>
          </w:p>
          <w:p w14:paraId="7C44A9F3" w14:textId="77777777" w:rsidR="00AA4DF5" w:rsidRDefault="00AA4DF5">
            <w:pPr>
              <w:spacing w:line="360" w:lineRule="auto"/>
              <w:jc w:val="center"/>
              <w:rPr>
                <w:rFonts w:ascii="Times New Roman" w:eastAsia="Times New Roman" w:hAnsi="Times New Roman" w:cs="Times New Roman"/>
                <w:sz w:val="24"/>
                <w:szCs w:val="24"/>
              </w:rPr>
            </w:pPr>
          </w:p>
          <w:p w14:paraId="7138D40C" w14:textId="77777777" w:rsidR="00AA4DF5" w:rsidRDefault="00B601D9">
            <w:pPr>
              <w:spacing w:line="360" w:lineRule="auto"/>
              <w:jc w:val="center"/>
              <w:rPr>
                <w:rFonts w:ascii="Times New Roman" w:eastAsia="Times New Roman" w:hAnsi="Times New Roman" w:cs="Times New Roman"/>
                <w:sz w:val="24"/>
                <w:szCs w:val="24"/>
                <w:vertAlign w:val="subscript"/>
              </w:rPr>
            </w:pPr>
            <w:r>
              <w:rPr>
                <w:rFonts w:ascii="Times New Roman" w:eastAsia="Times New Roman" w:hAnsi="Times New Roman" w:cs="Times New Roman"/>
                <w:sz w:val="24"/>
                <w:szCs w:val="24"/>
              </w:rPr>
              <w:t>O</w:t>
            </w:r>
            <w:r>
              <w:rPr>
                <w:rFonts w:ascii="Times New Roman" w:eastAsia="Times New Roman" w:hAnsi="Times New Roman" w:cs="Times New Roman"/>
                <w:sz w:val="24"/>
                <w:szCs w:val="24"/>
                <w:vertAlign w:val="subscript"/>
              </w:rPr>
              <w:t>3</w:t>
            </w:r>
          </w:p>
        </w:tc>
        <w:tc>
          <w:tcPr>
            <w:tcW w:w="8175" w:type="dxa"/>
          </w:tcPr>
          <w:p w14:paraId="2C2BCB78" w14:textId="77777777" w:rsidR="00AA4DF5" w:rsidRDefault="00B601D9">
            <w:pPr>
              <w:spacing w:line="360" w:lineRule="auto"/>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Exit ticket </w:t>
            </w:r>
            <w:r>
              <w:rPr>
                <w:rFonts w:ascii="Times New Roman" w:eastAsia="Times New Roman" w:hAnsi="Times New Roman" w:cs="Times New Roman"/>
                <w:b/>
                <w:i/>
                <w:sz w:val="24"/>
                <w:szCs w:val="24"/>
              </w:rPr>
              <w:t>“My Summer Vacation Plan”</w:t>
            </w:r>
          </w:p>
          <w:p w14:paraId="27297EDB" w14:textId="77777777" w:rsidR="00AA4DF5" w:rsidRDefault="00B601D9">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complete Exit Tickets writing:</w:t>
            </w:r>
          </w:p>
          <w:p w14:paraId="7DF45D3D" w14:textId="77777777" w:rsidR="00AA4DF5" w:rsidRDefault="00B601D9">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place you will visit</w:t>
            </w:r>
          </w:p>
          <w:p w14:paraId="22A9EA84" w14:textId="77777777" w:rsidR="00AA4DF5" w:rsidRDefault="00B601D9">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fruits/vegetables you will eat </w:t>
            </w:r>
          </w:p>
          <w:p w14:paraId="6B969F72" w14:textId="77777777" w:rsidR="00AA4DF5" w:rsidRDefault="00B601D9">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things you will do</w:t>
            </w:r>
          </w:p>
          <w:p w14:paraId="0C6FBBEC" w14:textId="77777777" w:rsidR="00AA4DF5" w:rsidRDefault="00B601D9">
            <w:pPr>
              <w:numPr>
                <w:ilvl w:val="0"/>
                <w:numId w:val="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“cancelled” item – something you won’t do</w:t>
            </w:r>
          </w:p>
        </w:tc>
        <w:tc>
          <w:tcPr>
            <w:tcW w:w="945" w:type="dxa"/>
          </w:tcPr>
          <w:p w14:paraId="3589089A" w14:textId="77777777" w:rsidR="00AA4DF5" w:rsidRDefault="00AA4DF5">
            <w:pPr>
              <w:spacing w:line="360" w:lineRule="auto"/>
              <w:jc w:val="center"/>
              <w:rPr>
                <w:rFonts w:ascii="Times New Roman" w:eastAsia="Times New Roman" w:hAnsi="Times New Roman" w:cs="Times New Roman"/>
                <w:sz w:val="24"/>
                <w:szCs w:val="24"/>
              </w:rPr>
            </w:pPr>
          </w:p>
          <w:p w14:paraId="651BDACD" w14:textId="77777777" w:rsidR="00AA4DF5" w:rsidRDefault="00AA4DF5">
            <w:pPr>
              <w:spacing w:line="360" w:lineRule="auto"/>
              <w:jc w:val="center"/>
              <w:rPr>
                <w:rFonts w:ascii="Times New Roman" w:eastAsia="Times New Roman" w:hAnsi="Times New Roman" w:cs="Times New Roman"/>
                <w:sz w:val="24"/>
                <w:szCs w:val="24"/>
              </w:rPr>
            </w:pPr>
          </w:p>
          <w:p w14:paraId="78A5E906" w14:textId="77777777" w:rsidR="00AA4DF5" w:rsidRDefault="00AA4DF5">
            <w:pPr>
              <w:spacing w:line="360" w:lineRule="auto"/>
              <w:jc w:val="center"/>
              <w:rPr>
                <w:rFonts w:ascii="Times New Roman" w:eastAsia="Times New Roman" w:hAnsi="Times New Roman" w:cs="Times New Roman"/>
                <w:sz w:val="24"/>
                <w:szCs w:val="24"/>
              </w:rPr>
            </w:pPr>
          </w:p>
          <w:p w14:paraId="0FE9835E"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 min</w:t>
            </w:r>
          </w:p>
        </w:tc>
        <w:tc>
          <w:tcPr>
            <w:tcW w:w="2880" w:type="dxa"/>
          </w:tcPr>
          <w:p w14:paraId="0C616E1D" w14:textId="77777777" w:rsidR="00AA4DF5" w:rsidRDefault="00AA4DF5">
            <w:pPr>
              <w:spacing w:line="360" w:lineRule="auto"/>
              <w:jc w:val="center"/>
              <w:rPr>
                <w:rFonts w:ascii="Times New Roman" w:eastAsia="Times New Roman" w:hAnsi="Times New Roman" w:cs="Times New Roman"/>
                <w:sz w:val="24"/>
                <w:szCs w:val="24"/>
              </w:rPr>
            </w:pPr>
          </w:p>
          <w:p w14:paraId="10CA1485" w14:textId="77777777" w:rsidR="00AA4DF5" w:rsidRDefault="00AA4DF5">
            <w:pPr>
              <w:spacing w:line="360" w:lineRule="auto"/>
              <w:jc w:val="center"/>
              <w:rPr>
                <w:rFonts w:ascii="Times New Roman" w:eastAsia="Times New Roman" w:hAnsi="Times New Roman" w:cs="Times New Roman"/>
                <w:sz w:val="24"/>
                <w:szCs w:val="24"/>
              </w:rPr>
            </w:pPr>
          </w:p>
          <w:p w14:paraId="3381FED2" w14:textId="77777777" w:rsidR="00AA4DF5" w:rsidRDefault="00AA4DF5">
            <w:pPr>
              <w:spacing w:line="360" w:lineRule="auto"/>
              <w:jc w:val="center"/>
              <w:rPr>
                <w:rFonts w:ascii="Times New Roman" w:eastAsia="Times New Roman" w:hAnsi="Times New Roman" w:cs="Times New Roman"/>
                <w:sz w:val="24"/>
                <w:szCs w:val="24"/>
              </w:rPr>
            </w:pPr>
          </w:p>
          <w:p w14:paraId="1D19833A" w14:textId="77777777" w:rsidR="00AA4DF5" w:rsidRDefault="00B601D9">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Written reflection</w:t>
            </w:r>
          </w:p>
        </w:tc>
      </w:tr>
    </w:tbl>
    <w:p w14:paraId="0B1EF44B" w14:textId="77777777" w:rsidR="00AA4DF5" w:rsidRDefault="00AA4DF5">
      <w:pPr>
        <w:shd w:val="clear" w:color="auto" w:fill="FFFFFF"/>
        <w:spacing w:after="0" w:line="360" w:lineRule="auto"/>
        <w:ind w:right="-1976"/>
        <w:rPr>
          <w:rFonts w:ascii="Times New Roman" w:eastAsia="Times New Roman" w:hAnsi="Times New Roman" w:cs="Times New Roman"/>
          <w:sz w:val="24"/>
          <w:szCs w:val="24"/>
        </w:rPr>
      </w:pPr>
    </w:p>
    <w:p w14:paraId="3D8E93D3" w14:textId="77777777"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br w:type="page"/>
      </w:r>
    </w:p>
    <w:p w14:paraId="21C9D06F" w14:textId="77777777" w:rsidR="00AA4DF5" w:rsidRPr="00636564" w:rsidRDefault="00B601D9" w:rsidP="00636564">
      <w:pPr>
        <w:pStyle w:val="3"/>
      </w:pPr>
      <w:bookmarkStart w:id="3" w:name="_heading=h.u81zd3cm0fmg" w:colFirst="0" w:colLast="0"/>
      <w:bookmarkEnd w:id="3"/>
      <w:r w:rsidRPr="00636564">
        <w:lastRenderedPageBreak/>
        <w:t>Annex 1</w:t>
      </w:r>
    </w:p>
    <w:p w14:paraId="564DF070" w14:textId="77777777"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9B9B9A5" wp14:editId="5513AD48">
            <wp:extent cx="6267450" cy="267652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6267450" cy="2676525"/>
                    </a:xfrm>
                    <a:prstGeom prst="rect">
                      <a:avLst/>
                    </a:prstGeom>
                    <a:ln/>
                  </pic:spPr>
                </pic:pic>
              </a:graphicData>
            </a:graphic>
          </wp:inline>
        </w:drawing>
      </w:r>
    </w:p>
    <w:p w14:paraId="070DE8C9" w14:textId="77777777" w:rsidR="00AA4DF5" w:rsidRDefault="00AA4DF5">
      <w:pPr>
        <w:shd w:val="clear" w:color="auto" w:fill="FFFFFF"/>
        <w:spacing w:after="0" w:line="360" w:lineRule="auto"/>
        <w:ind w:left="720" w:right="-1976"/>
        <w:rPr>
          <w:rFonts w:ascii="Times New Roman" w:eastAsia="Times New Roman" w:hAnsi="Times New Roman" w:cs="Times New Roman"/>
          <w:sz w:val="24"/>
          <w:szCs w:val="24"/>
        </w:rPr>
      </w:pPr>
    </w:p>
    <w:p w14:paraId="3BA8104E" w14:textId="5C9B43CA"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English: </w:t>
      </w:r>
      <w:r>
        <w:rPr>
          <w:rFonts w:ascii="Times New Roman" w:eastAsia="Times New Roman" w:hAnsi="Times New Roman" w:cs="Times New Roman"/>
          <w:sz w:val="24"/>
          <w:szCs w:val="24"/>
        </w:rPr>
        <w:t xml:space="preserve">level A1.1: </w:t>
      </w:r>
      <w:r w:rsidR="00636564">
        <w:rPr>
          <w:rFonts w:ascii="Times New Roman" w:eastAsia="Times New Roman" w:hAnsi="Times New Roman" w:cs="Times New Roman"/>
          <w:sz w:val="24"/>
          <w:szCs w:val="24"/>
        </w:rPr>
        <w:t>competence-based</w:t>
      </w:r>
      <w:r>
        <w:rPr>
          <w:rFonts w:ascii="Times New Roman" w:eastAsia="Times New Roman" w:hAnsi="Times New Roman" w:cs="Times New Roman"/>
          <w:sz w:val="24"/>
          <w:szCs w:val="24"/>
        </w:rPr>
        <w:t xml:space="preserve"> tests (p. 53)</w:t>
      </w:r>
    </w:p>
    <w:p w14:paraId="39865D66" w14:textId="77777777"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br w:type="page"/>
      </w:r>
    </w:p>
    <w:p w14:paraId="72B9DC75" w14:textId="77777777" w:rsidR="00AA4DF5" w:rsidRDefault="00B601D9" w:rsidP="00636564">
      <w:pPr>
        <w:pStyle w:val="3"/>
      </w:pPr>
      <w:bookmarkStart w:id="4" w:name="_heading=h.6qrzsvnuuhj0" w:colFirst="0" w:colLast="0"/>
      <w:bookmarkEnd w:id="4"/>
      <w:r>
        <w:lastRenderedPageBreak/>
        <w:t>Annex 2</w:t>
      </w:r>
    </w:p>
    <w:p w14:paraId="5F4B5C81" w14:textId="77777777"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EEB81CA" wp14:editId="5BDF0C08">
            <wp:extent cx="7919590" cy="44069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7919590" cy="4406900"/>
                    </a:xfrm>
                    <a:prstGeom prst="rect">
                      <a:avLst/>
                    </a:prstGeom>
                    <a:ln/>
                  </pic:spPr>
                </pic:pic>
              </a:graphicData>
            </a:graphic>
          </wp:inline>
        </w:drawing>
      </w:r>
    </w:p>
    <w:p w14:paraId="69289F32" w14:textId="77777777" w:rsidR="00AA4DF5" w:rsidRDefault="00AA4DF5">
      <w:pPr>
        <w:shd w:val="clear" w:color="auto" w:fill="FFFFFF"/>
        <w:spacing w:after="0" w:line="360" w:lineRule="auto"/>
        <w:ind w:left="720" w:right="-1976"/>
        <w:rPr>
          <w:rFonts w:ascii="Times New Roman" w:eastAsia="Times New Roman" w:hAnsi="Times New Roman" w:cs="Times New Roman"/>
          <w:sz w:val="24"/>
          <w:szCs w:val="24"/>
        </w:rPr>
      </w:pPr>
    </w:p>
    <w:p w14:paraId="5670354D" w14:textId="77777777" w:rsidR="00AA4DF5" w:rsidRDefault="00B601D9">
      <w:pPr>
        <w:shd w:val="clear" w:color="auto" w:fill="FFFFFF"/>
        <w:spacing w:after="0" w:line="360" w:lineRule="auto"/>
        <w:ind w:left="720" w:right="-1976"/>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Workbook: </w:t>
      </w:r>
      <w:r>
        <w:rPr>
          <w:rFonts w:ascii="Times New Roman" w:eastAsia="Times New Roman" w:hAnsi="Times New Roman" w:cs="Times New Roman"/>
          <w:sz w:val="24"/>
          <w:szCs w:val="24"/>
        </w:rPr>
        <w:t>Ex. 4 p. 69</w:t>
      </w:r>
    </w:p>
    <w:sectPr w:rsidR="00AA4DF5">
      <w:footerReference w:type="default" r:id="rId13"/>
      <w:pgSz w:w="16838" w:h="11906" w:orient="landscape"/>
      <w:pgMar w:top="993" w:right="3232" w:bottom="568"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97342" w14:textId="77777777" w:rsidR="00B601D9" w:rsidRDefault="00B601D9">
      <w:pPr>
        <w:spacing w:after="0" w:line="240" w:lineRule="auto"/>
      </w:pPr>
      <w:r>
        <w:separator/>
      </w:r>
    </w:p>
  </w:endnote>
  <w:endnote w:type="continuationSeparator" w:id="0">
    <w:p w14:paraId="68952928" w14:textId="77777777" w:rsidR="00B601D9" w:rsidRDefault="00B601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7A86A" w14:textId="77777777" w:rsidR="00AA4DF5" w:rsidRDefault="00AA4DF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160A8" w14:textId="77777777" w:rsidR="00B601D9" w:rsidRDefault="00B601D9">
      <w:pPr>
        <w:spacing w:after="0" w:line="240" w:lineRule="auto"/>
      </w:pPr>
      <w:r>
        <w:separator/>
      </w:r>
    </w:p>
  </w:footnote>
  <w:footnote w:type="continuationSeparator" w:id="0">
    <w:p w14:paraId="1263FD8F" w14:textId="77777777" w:rsidR="00B601D9" w:rsidRDefault="00B601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061501"/>
    <w:multiLevelType w:val="multilevel"/>
    <w:tmpl w:val="1A826C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DF5"/>
    <w:rsid w:val="00636564"/>
    <w:rsid w:val="00AA4DF5"/>
    <w:rsid w:val="00B601D9"/>
  </w:rsids>
  <m:mathPr>
    <m:mathFont m:val="Cambria Math"/>
    <m:brkBin m:val="before"/>
    <m:brkBinSub m:val="--"/>
    <m:smallFrac m:val="0"/>
    <m:dispDef/>
    <m:lMargin m:val="0"/>
    <m:rMargin m:val="0"/>
    <m:defJc m:val="centerGroup"/>
    <m:wrapIndent m:val="1440"/>
    <m:intLim m:val="subSup"/>
    <m:naryLim m:val="undOvr"/>
  </m:mathPr>
  <w:themeFontLang w:val="ru-M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3E4B6"/>
  <w15:docId w15:val="{8AD06DC5-9FC0-4D74-901D-3EC231E5A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ru-M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unhideWhenUsed/>
    <w:qFormat/>
    <w:pPr>
      <w:keepNext/>
      <w:keepLines/>
      <w:spacing w:before="360" w:after="80"/>
      <w:outlineLvl w:val="1"/>
    </w:pPr>
    <w:rPr>
      <w:b/>
      <w:sz w:val="36"/>
      <w:szCs w:val="36"/>
    </w:rPr>
  </w:style>
  <w:style w:type="paragraph" w:styleId="3">
    <w:name w:val="heading 3"/>
    <w:basedOn w:val="a"/>
    <w:next w:val="a"/>
    <w:uiPriority w:val="9"/>
    <w:unhideWhenUsed/>
    <w:qFormat/>
    <w:rsid w:val="00636564"/>
    <w:pPr>
      <w:keepNext/>
      <w:keepLines/>
      <w:shd w:val="clear" w:color="auto" w:fill="FFFFFF"/>
      <w:spacing w:before="280" w:after="0" w:line="360" w:lineRule="auto"/>
      <w:ind w:left="720" w:right="-1976"/>
      <w:jc w:val="right"/>
      <w:outlineLvl w:val="2"/>
    </w:pPr>
    <w:rPr>
      <w:rFonts w:ascii="Times New Roman" w:hAnsi="Times New Roman" w:cs="Times New Roman"/>
      <w:bCs/>
      <w:i/>
      <w:iCs/>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customStyle="1" w:styleId="TableNormal7">
    <w:name w:val="Table Normal"/>
    <w:tblPr>
      <w:tblCellMar>
        <w:top w:w="0" w:type="dxa"/>
        <w:left w:w="0" w:type="dxa"/>
        <w:bottom w:w="0" w:type="dxa"/>
        <w:right w:w="0" w:type="dxa"/>
      </w:tblCellMar>
    </w:tblPr>
  </w:style>
  <w:style w:type="table" w:customStyle="1" w:styleId="TableNormal8">
    <w:name w:val="Table Normal"/>
    <w:tblPr>
      <w:tblCellMar>
        <w:top w:w="0" w:type="dxa"/>
        <w:left w:w="0" w:type="dxa"/>
        <w:bottom w:w="0" w:type="dxa"/>
        <w:right w:w="0" w:type="dxa"/>
      </w:tblCellMar>
    </w:tblPr>
  </w:style>
  <w:style w:type="table" w:customStyle="1" w:styleId="TableNormal9">
    <w:name w:val="Table Normal"/>
    <w:tblPr>
      <w:tblCellMar>
        <w:top w:w="0" w:type="dxa"/>
        <w:left w:w="0" w:type="dxa"/>
        <w:bottom w:w="0" w:type="dxa"/>
        <w:right w:w="0" w:type="dxa"/>
      </w:tblCellMar>
    </w:tblPr>
  </w:style>
  <w:style w:type="table" w:customStyle="1" w:styleId="TableNormala">
    <w:name w:val="Table Normal"/>
    <w:tblPr>
      <w:tblCellMar>
        <w:top w:w="0" w:type="dxa"/>
        <w:left w:w="0" w:type="dxa"/>
        <w:bottom w:w="0" w:type="dxa"/>
        <w:right w:w="0" w:type="dxa"/>
      </w:tblCellMar>
    </w:tblPr>
  </w:style>
  <w:style w:type="table" w:customStyle="1" w:styleId="TableNormalb">
    <w:name w:val="Table Normal"/>
    <w:tblPr>
      <w:tblCellMar>
        <w:top w:w="0" w:type="dxa"/>
        <w:left w:w="0" w:type="dxa"/>
        <w:bottom w:w="0" w:type="dxa"/>
        <w:right w:w="0" w:type="dxa"/>
      </w:tblCellMar>
    </w:tblPr>
  </w:style>
  <w:style w:type="table" w:customStyle="1" w:styleId="TableNormalc">
    <w:name w:val="Table Normal"/>
    <w:tblPr>
      <w:tblCellMar>
        <w:top w:w="0" w:type="dxa"/>
        <w:left w:w="0" w:type="dxa"/>
        <w:bottom w:w="0" w:type="dxa"/>
        <w:right w:w="0" w:type="dxa"/>
      </w:tblCellMar>
    </w:tblPr>
  </w:style>
  <w:style w:type="table" w:customStyle="1" w:styleId="TableNormald">
    <w:name w:val="Table Normal"/>
    <w:tblPr>
      <w:tblCellMar>
        <w:top w:w="0" w:type="dxa"/>
        <w:left w:w="0" w:type="dxa"/>
        <w:bottom w:w="0" w:type="dxa"/>
        <w:right w:w="0" w:type="dxa"/>
      </w:tblCellMar>
    </w:tblPr>
  </w:style>
  <w:style w:type="table" w:customStyle="1" w:styleId="TableNormale">
    <w:name w:val="Table Normal"/>
    <w:tblPr>
      <w:tblCellMar>
        <w:top w:w="0" w:type="dxa"/>
        <w:left w:w="0" w:type="dxa"/>
        <w:bottom w:w="0" w:type="dxa"/>
        <w:right w:w="0" w:type="dxa"/>
      </w:tblCellMar>
    </w:tblPr>
  </w:style>
  <w:style w:type="table" w:customStyle="1" w:styleId="TableNormalf">
    <w:name w:val="Table Normal"/>
    <w:tblPr>
      <w:tblCellMar>
        <w:top w:w="0" w:type="dxa"/>
        <w:left w:w="0" w:type="dxa"/>
        <w:bottom w:w="0" w:type="dxa"/>
        <w:right w:w="0" w:type="dxa"/>
      </w:tblCellMar>
    </w:tblPr>
  </w:style>
  <w:style w:type="table" w:customStyle="1" w:styleId="TableNormalf0">
    <w:name w:val="Table Normal"/>
    <w:tblPr>
      <w:tblCellMar>
        <w:top w:w="0" w:type="dxa"/>
        <w:left w:w="0" w:type="dxa"/>
        <w:bottom w:w="0" w:type="dxa"/>
        <w:right w:w="0" w:type="dxa"/>
      </w:tblCellMar>
    </w:tblPr>
  </w:style>
  <w:style w:type="table" w:customStyle="1" w:styleId="TableNormalf1">
    <w:name w:val="Table Normal"/>
    <w:tblPr>
      <w:tblCellMar>
        <w:top w:w="0" w:type="dxa"/>
        <w:left w:w="0" w:type="dxa"/>
        <w:bottom w:w="0" w:type="dxa"/>
        <w:right w:w="0" w:type="dxa"/>
      </w:tblCellMar>
    </w:tblPr>
  </w:style>
  <w:style w:type="table" w:customStyle="1" w:styleId="TableNormalf2">
    <w:name w:val="Table Normal"/>
    <w:tblPr>
      <w:tblCellMar>
        <w:top w:w="0" w:type="dxa"/>
        <w:left w:w="0" w:type="dxa"/>
        <w:bottom w:w="0" w:type="dxa"/>
        <w:right w:w="0" w:type="dxa"/>
      </w:tblCellMar>
    </w:tblPr>
  </w:style>
  <w:style w:type="table" w:customStyle="1" w:styleId="TableNormalf3">
    <w:name w:val="Table Normal"/>
    <w:tblPr>
      <w:tblCellMar>
        <w:top w:w="0" w:type="dxa"/>
        <w:left w:w="0" w:type="dxa"/>
        <w:bottom w:w="0" w:type="dxa"/>
        <w:right w:w="0" w:type="dxa"/>
      </w:tblCellMar>
    </w:tblPr>
  </w:style>
  <w:style w:type="table" w:customStyle="1" w:styleId="TableNormalf4">
    <w:name w:val="Table Normal"/>
    <w:tblPr>
      <w:tblCellMar>
        <w:top w:w="0" w:type="dxa"/>
        <w:left w:w="0" w:type="dxa"/>
        <w:bottom w:w="0" w:type="dxa"/>
        <w:right w:w="0" w:type="dxa"/>
      </w:tblCellMar>
    </w:tblPr>
  </w:style>
  <w:style w:type="table" w:customStyle="1" w:styleId="TableNormalf5">
    <w:name w:val="Table Normal"/>
    <w:tblPr>
      <w:tblCellMar>
        <w:top w:w="0" w:type="dxa"/>
        <w:left w:w="0" w:type="dxa"/>
        <w:bottom w:w="0" w:type="dxa"/>
        <w:right w:w="0" w:type="dxa"/>
      </w:tblCellMar>
    </w:tblPr>
  </w:style>
  <w:style w:type="table" w:customStyle="1" w:styleId="TableNormalf6">
    <w:name w:val="Table Normal"/>
    <w:tblPr>
      <w:tblCellMar>
        <w:top w:w="0" w:type="dxa"/>
        <w:left w:w="0" w:type="dxa"/>
        <w:bottom w:w="0" w:type="dxa"/>
        <w:right w:w="0" w:type="dxa"/>
      </w:tblCellMar>
    </w:tblPr>
  </w:style>
  <w:style w:type="table" w:customStyle="1" w:styleId="TableNormalf7">
    <w:name w:val="Table Normal"/>
    <w:tblPr>
      <w:tblCellMar>
        <w:top w:w="0" w:type="dxa"/>
        <w:left w:w="0" w:type="dxa"/>
        <w:bottom w:w="0" w:type="dxa"/>
        <w:right w:w="0" w:type="dxa"/>
      </w:tblCellMar>
    </w:tblPr>
  </w:style>
  <w:style w:type="table" w:customStyle="1" w:styleId="TableNormalf8">
    <w:name w:val="Table Normal"/>
    <w:tblPr>
      <w:tblCellMar>
        <w:top w:w="0" w:type="dxa"/>
        <w:left w:w="0" w:type="dxa"/>
        <w:bottom w:w="0" w:type="dxa"/>
        <w:right w:w="0" w:type="dxa"/>
      </w:tblCellMar>
    </w:tblPr>
  </w:style>
  <w:style w:type="paragraph" w:styleId="a4">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5">
    <w:basedOn w:val="TableNormalf8"/>
    <w:pPr>
      <w:spacing w:after="0" w:line="240" w:lineRule="auto"/>
    </w:pPr>
    <w:tblPr>
      <w:tblStyleRowBandSize w:val="1"/>
      <w:tblStyleColBandSize w:val="1"/>
      <w:tblCellMar>
        <w:left w:w="108" w:type="dxa"/>
        <w:right w:w="108" w:type="dxa"/>
      </w:tblCellMar>
    </w:tblPr>
  </w:style>
  <w:style w:type="table" w:customStyle="1" w:styleId="a6">
    <w:basedOn w:val="TableNormalf8"/>
    <w:pPr>
      <w:spacing w:after="0" w:line="240" w:lineRule="auto"/>
    </w:pPr>
    <w:tblPr>
      <w:tblStyleRowBandSize w:val="1"/>
      <w:tblStyleColBandSize w:val="1"/>
      <w:tblCellMar>
        <w:left w:w="108" w:type="dxa"/>
        <w:right w:w="108" w:type="dxa"/>
      </w:tblCellMar>
    </w:tblPr>
  </w:style>
  <w:style w:type="table" w:customStyle="1" w:styleId="a7">
    <w:basedOn w:val="TableNormalf8"/>
    <w:pPr>
      <w:spacing w:after="0" w:line="240" w:lineRule="auto"/>
    </w:pPr>
    <w:tblPr>
      <w:tblStyleRowBandSize w:val="1"/>
      <w:tblStyleColBandSize w:val="1"/>
      <w:tblCellMar>
        <w:left w:w="108" w:type="dxa"/>
        <w:right w:w="108" w:type="dxa"/>
      </w:tblCellMar>
    </w:tblPr>
  </w:style>
  <w:style w:type="table" w:customStyle="1" w:styleId="a8">
    <w:basedOn w:val="TableNormalf8"/>
    <w:pPr>
      <w:spacing w:after="0" w:line="240" w:lineRule="auto"/>
    </w:pPr>
    <w:tblPr>
      <w:tblStyleRowBandSize w:val="1"/>
      <w:tblStyleColBandSize w:val="1"/>
      <w:tblCellMar>
        <w:left w:w="108" w:type="dxa"/>
        <w:right w:w="108" w:type="dxa"/>
      </w:tblCellMar>
    </w:tblPr>
  </w:style>
  <w:style w:type="table" w:customStyle="1" w:styleId="a9">
    <w:basedOn w:val="TableNormalf8"/>
    <w:pPr>
      <w:spacing w:after="0" w:line="240" w:lineRule="auto"/>
    </w:pPr>
    <w:tblPr>
      <w:tblStyleRowBandSize w:val="1"/>
      <w:tblStyleColBandSize w:val="1"/>
      <w:tblCellMar>
        <w:left w:w="108" w:type="dxa"/>
        <w:right w:w="108" w:type="dxa"/>
      </w:tblCellMar>
    </w:tblPr>
  </w:style>
  <w:style w:type="table" w:customStyle="1" w:styleId="aa">
    <w:basedOn w:val="TableNormalf8"/>
    <w:pPr>
      <w:spacing w:after="0" w:line="240" w:lineRule="auto"/>
    </w:pPr>
    <w:tblPr>
      <w:tblStyleRowBandSize w:val="1"/>
      <w:tblStyleColBandSize w:val="1"/>
      <w:tblCellMar>
        <w:left w:w="108" w:type="dxa"/>
        <w:right w:w="108" w:type="dxa"/>
      </w:tblCellMar>
    </w:tblPr>
  </w:style>
  <w:style w:type="table" w:customStyle="1" w:styleId="ab">
    <w:basedOn w:val="TableNormalf8"/>
    <w:pPr>
      <w:spacing w:after="0" w:line="240" w:lineRule="auto"/>
    </w:pPr>
    <w:tblPr>
      <w:tblStyleRowBandSize w:val="1"/>
      <w:tblStyleColBandSize w:val="1"/>
      <w:tblCellMar>
        <w:left w:w="108" w:type="dxa"/>
        <w:right w:w="108" w:type="dxa"/>
      </w:tblCellMar>
    </w:tblPr>
  </w:style>
  <w:style w:type="table" w:customStyle="1" w:styleId="ac">
    <w:basedOn w:val="TableNormalf8"/>
    <w:pPr>
      <w:spacing w:after="0" w:line="240" w:lineRule="auto"/>
    </w:pPr>
    <w:tblPr>
      <w:tblStyleRowBandSize w:val="1"/>
      <w:tblStyleColBandSize w:val="1"/>
      <w:tblCellMar>
        <w:left w:w="108" w:type="dxa"/>
        <w:right w:w="108" w:type="dxa"/>
      </w:tblCellMar>
    </w:tblPr>
  </w:style>
  <w:style w:type="table" w:customStyle="1" w:styleId="ad">
    <w:basedOn w:val="TableNormalf8"/>
    <w:pPr>
      <w:spacing w:after="0" w:line="240" w:lineRule="auto"/>
    </w:pPr>
    <w:tblPr>
      <w:tblStyleRowBandSize w:val="1"/>
      <w:tblStyleColBandSize w:val="1"/>
      <w:tblCellMar>
        <w:left w:w="108" w:type="dxa"/>
        <w:right w:w="108" w:type="dxa"/>
      </w:tblCellMar>
    </w:tblPr>
  </w:style>
  <w:style w:type="table" w:customStyle="1" w:styleId="ae">
    <w:basedOn w:val="TableNormalf8"/>
    <w:pPr>
      <w:spacing w:after="0" w:line="240" w:lineRule="auto"/>
    </w:pPr>
    <w:tblPr>
      <w:tblStyleRowBandSize w:val="1"/>
      <w:tblStyleColBandSize w:val="1"/>
      <w:tblCellMar>
        <w:left w:w="108" w:type="dxa"/>
        <w:right w:w="108" w:type="dxa"/>
      </w:tblCellMar>
    </w:tblPr>
  </w:style>
  <w:style w:type="table" w:customStyle="1" w:styleId="af">
    <w:basedOn w:val="TableNormalf8"/>
    <w:pPr>
      <w:spacing w:after="0" w:line="240" w:lineRule="auto"/>
    </w:pPr>
    <w:tblPr>
      <w:tblStyleRowBandSize w:val="1"/>
      <w:tblStyleColBandSize w:val="1"/>
      <w:tblCellMar>
        <w:left w:w="108" w:type="dxa"/>
        <w:right w:w="108" w:type="dxa"/>
      </w:tblCellMar>
    </w:tblPr>
  </w:style>
  <w:style w:type="table" w:customStyle="1" w:styleId="af0">
    <w:basedOn w:val="TableNormalf8"/>
    <w:pPr>
      <w:spacing w:after="0" w:line="240" w:lineRule="auto"/>
    </w:pPr>
    <w:tblPr>
      <w:tblStyleRowBandSize w:val="1"/>
      <w:tblStyleColBandSize w:val="1"/>
      <w:tblCellMar>
        <w:left w:w="108" w:type="dxa"/>
        <w:right w:w="108" w:type="dxa"/>
      </w:tblCellMar>
    </w:tblPr>
  </w:style>
  <w:style w:type="table" w:customStyle="1" w:styleId="af1">
    <w:basedOn w:val="TableNormalf8"/>
    <w:pPr>
      <w:spacing w:after="0" w:line="240" w:lineRule="auto"/>
    </w:pPr>
    <w:tblPr>
      <w:tblStyleRowBandSize w:val="1"/>
      <w:tblStyleColBandSize w:val="1"/>
      <w:tblCellMar>
        <w:left w:w="108" w:type="dxa"/>
        <w:right w:w="108" w:type="dxa"/>
      </w:tblCellMar>
    </w:tblPr>
  </w:style>
  <w:style w:type="table" w:customStyle="1" w:styleId="af2">
    <w:basedOn w:val="TableNormalf8"/>
    <w:pPr>
      <w:spacing w:after="0" w:line="240" w:lineRule="auto"/>
    </w:pPr>
    <w:tblPr>
      <w:tblStyleRowBandSize w:val="1"/>
      <w:tblStyleColBandSize w:val="1"/>
      <w:tblCellMar>
        <w:left w:w="108" w:type="dxa"/>
        <w:right w:w="108" w:type="dxa"/>
      </w:tblCellMar>
    </w:tblPr>
  </w:style>
  <w:style w:type="table" w:customStyle="1" w:styleId="af3">
    <w:basedOn w:val="TableNormalf8"/>
    <w:pPr>
      <w:spacing w:after="0" w:line="240" w:lineRule="auto"/>
    </w:pPr>
    <w:tblPr>
      <w:tblStyleRowBandSize w:val="1"/>
      <w:tblStyleColBandSize w:val="1"/>
      <w:tblCellMar>
        <w:left w:w="108" w:type="dxa"/>
        <w:right w:w="108" w:type="dxa"/>
      </w:tblCellMar>
    </w:tblPr>
  </w:style>
  <w:style w:type="table" w:customStyle="1" w:styleId="af4">
    <w:basedOn w:val="TableNormalf8"/>
    <w:pPr>
      <w:spacing w:after="0" w:line="240" w:lineRule="auto"/>
    </w:pPr>
    <w:tblPr>
      <w:tblStyleRowBandSize w:val="1"/>
      <w:tblStyleColBandSize w:val="1"/>
      <w:tblCellMar>
        <w:left w:w="108" w:type="dxa"/>
        <w:right w:w="108" w:type="dxa"/>
      </w:tblCellMar>
    </w:tblPr>
  </w:style>
  <w:style w:type="table" w:customStyle="1" w:styleId="af5">
    <w:basedOn w:val="TableNormalf8"/>
    <w:pPr>
      <w:spacing w:after="0" w:line="240" w:lineRule="auto"/>
    </w:pPr>
    <w:tblPr>
      <w:tblStyleRowBandSize w:val="1"/>
      <w:tblStyleColBandSize w:val="1"/>
      <w:tblCellMar>
        <w:left w:w="108" w:type="dxa"/>
        <w:right w:w="108" w:type="dxa"/>
      </w:tblCellMar>
    </w:tblPr>
  </w:style>
  <w:style w:type="table" w:customStyle="1" w:styleId="af6">
    <w:basedOn w:val="TableNormalf8"/>
    <w:pPr>
      <w:spacing w:after="0" w:line="240" w:lineRule="auto"/>
    </w:pPr>
    <w:tblPr>
      <w:tblStyleRowBandSize w:val="1"/>
      <w:tblStyleColBandSize w:val="1"/>
      <w:tblCellMar>
        <w:left w:w="108" w:type="dxa"/>
        <w:right w:w="108" w:type="dxa"/>
      </w:tblCellMar>
    </w:tblPr>
  </w:style>
  <w:style w:type="table" w:customStyle="1" w:styleId="af7">
    <w:basedOn w:val="TableNormalf8"/>
    <w:pPr>
      <w:spacing w:after="0" w:line="240" w:lineRule="auto"/>
    </w:pPr>
    <w:tblPr>
      <w:tblStyleRowBandSize w:val="1"/>
      <w:tblStyleColBandSize w:val="1"/>
      <w:tblCellMar>
        <w:left w:w="108" w:type="dxa"/>
        <w:right w:w="108" w:type="dxa"/>
      </w:tblCellMar>
    </w:tblPr>
  </w:style>
  <w:style w:type="table" w:customStyle="1" w:styleId="af8">
    <w:basedOn w:val="TableNormalf8"/>
    <w:pPr>
      <w:spacing w:after="0" w:line="240" w:lineRule="auto"/>
    </w:pPr>
    <w:tblPr>
      <w:tblStyleRowBandSize w:val="1"/>
      <w:tblStyleColBandSize w:val="1"/>
      <w:tblCellMar>
        <w:left w:w="108" w:type="dxa"/>
        <w:right w:w="108" w:type="dxa"/>
      </w:tblCellMar>
    </w:tblPr>
  </w:style>
  <w:style w:type="table" w:customStyle="1" w:styleId="af9">
    <w:basedOn w:val="TableNormalf8"/>
    <w:pPr>
      <w:spacing w:after="0" w:line="240" w:lineRule="auto"/>
    </w:pPr>
    <w:tblPr>
      <w:tblStyleRowBandSize w:val="1"/>
      <w:tblStyleColBandSize w:val="1"/>
      <w:tblCellMar>
        <w:left w:w="108" w:type="dxa"/>
        <w:right w:w="108" w:type="dxa"/>
      </w:tblCellMar>
    </w:tblPr>
  </w:style>
  <w:style w:type="table" w:customStyle="1" w:styleId="afa">
    <w:basedOn w:val="TableNormalf8"/>
    <w:pPr>
      <w:spacing w:after="0" w:line="240" w:lineRule="auto"/>
    </w:pPr>
    <w:tblPr>
      <w:tblStyleRowBandSize w:val="1"/>
      <w:tblStyleColBandSize w:val="1"/>
      <w:tblCellMar>
        <w:left w:w="108" w:type="dxa"/>
        <w:right w:w="108" w:type="dxa"/>
      </w:tblCellMar>
    </w:tblPr>
  </w:style>
  <w:style w:type="table" w:customStyle="1" w:styleId="afb">
    <w:basedOn w:val="TableNormalf8"/>
    <w:pPr>
      <w:spacing w:after="0" w:line="240" w:lineRule="auto"/>
    </w:pPr>
    <w:tblPr>
      <w:tblStyleRowBandSize w:val="1"/>
      <w:tblStyleColBandSize w:val="1"/>
      <w:tblCellMar>
        <w:left w:w="108" w:type="dxa"/>
        <w:right w:w="108" w:type="dxa"/>
      </w:tblCellMar>
    </w:tblPr>
  </w:style>
  <w:style w:type="table" w:customStyle="1" w:styleId="afc">
    <w:basedOn w:val="TableNormalf8"/>
    <w:pPr>
      <w:spacing w:after="0" w:line="240" w:lineRule="auto"/>
    </w:pPr>
    <w:tblPr>
      <w:tblStyleRowBandSize w:val="1"/>
      <w:tblStyleColBandSize w:val="1"/>
      <w:tblCellMar>
        <w:left w:w="108" w:type="dxa"/>
        <w:right w:w="108" w:type="dxa"/>
      </w:tblCellMar>
    </w:tblPr>
  </w:style>
  <w:style w:type="table" w:customStyle="1" w:styleId="afd">
    <w:basedOn w:val="TableNormalf8"/>
    <w:pPr>
      <w:spacing w:after="0" w:line="240" w:lineRule="auto"/>
    </w:pPr>
    <w:tblPr>
      <w:tblStyleRowBandSize w:val="1"/>
      <w:tblStyleColBandSize w:val="1"/>
      <w:tblCellMar>
        <w:left w:w="108" w:type="dxa"/>
        <w:right w:w="108" w:type="dxa"/>
      </w:tblCellMar>
    </w:tblPr>
  </w:style>
  <w:style w:type="table" w:styleId="afe">
    <w:name w:val="Table Grid"/>
    <w:basedOn w:val="a1"/>
    <w:uiPriority w:val="39"/>
    <w:rsid w:val="00F11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ff">
    <w:basedOn w:val="TableNormal0"/>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pZGj_qRYgRo8qDWmZaMav1vxOUXY2MvP/view?usp=drive_lin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rive.google.com/file/d/1C_67HjAiDGIuvd4hzAz9v7YlWY-0zEqX/view?usp=drive_link" TargetMode="External"/><Relationship Id="rId4" Type="http://schemas.openxmlformats.org/officeDocument/2006/relationships/settings" Target="settings.xml"/><Relationship Id="rId9" Type="http://schemas.openxmlformats.org/officeDocument/2006/relationships/hyperlink" Target="https://drive.google.com/file/d/1isscloKmngIJaiWeD6mGm08SIAVPEjxy/view?usp=drive_lin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VNDJU2UzLoquPUKBz344l75ElhQ==">CgMxLjAyDmgucHQzNDljZ21zbHlrMg5oLnU5MTV6Y2NxdXJjZzIOaC43NHBqNGJpNHB1ZTAyDmgudTgxemQzY20wZm1nMg5oLjZxcnpzdm51dWhqMDgAciExc1prMEZPeHRzVDJVYUNDckNDR21BNnRGUTNFa3VlYk0=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2635</Characters>
  <Application>Microsoft Office Word</Application>
  <DocSecurity>0</DocSecurity>
  <Lines>21</Lines>
  <Paragraphs>6</Paragraphs>
  <ScaleCrop>false</ScaleCrop>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 Белокаменская</cp:lastModifiedBy>
  <cp:revision>3</cp:revision>
  <dcterms:created xsi:type="dcterms:W3CDTF">2025-04-22T21:41:00Z</dcterms:created>
  <dcterms:modified xsi:type="dcterms:W3CDTF">2025-07-20T21:27:00Z</dcterms:modified>
</cp:coreProperties>
</file>