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4A8" w:rsidRPr="001304A8" w:rsidRDefault="001304A8" w:rsidP="007246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 xml:space="preserve">Дидактический проект                                        </w:t>
      </w:r>
    </w:p>
    <w:p w:rsidR="001304A8" w:rsidRPr="001304A8" w:rsidRDefault="001304A8" w:rsidP="007246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Класс:</w:t>
      </w:r>
      <w:r w:rsidRPr="001304A8"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A129CC" w:rsidRPr="001304A8" w:rsidRDefault="001304A8" w:rsidP="007246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Учебная дисциплина</w:t>
      </w:r>
      <w:r w:rsidRPr="001304A8">
        <w:rPr>
          <w:rFonts w:ascii="Times New Roman" w:hAnsi="Times New Roman" w:cs="Times New Roman"/>
          <w:sz w:val="24"/>
          <w:szCs w:val="24"/>
        </w:rPr>
        <w:t>: Русский язык и литература</w:t>
      </w:r>
    </w:p>
    <w:p w:rsidR="001304A8" w:rsidRPr="001304A8" w:rsidRDefault="001304A8" w:rsidP="00733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№ урока:</w:t>
      </w:r>
      <w:r w:rsidR="00AC2339">
        <w:rPr>
          <w:rFonts w:ascii="Times New Roman" w:hAnsi="Times New Roman" w:cs="Times New Roman"/>
          <w:sz w:val="24"/>
          <w:szCs w:val="24"/>
        </w:rPr>
        <w:t xml:space="preserve">  167-168</w:t>
      </w:r>
    </w:p>
    <w:p w:rsidR="001304A8" w:rsidRPr="001304A8" w:rsidRDefault="001304A8" w:rsidP="007246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:rsidR="00AC2339" w:rsidRPr="00AC2339" w:rsidRDefault="001304A8" w:rsidP="00AC23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="00B8634F">
        <w:rPr>
          <w:rFonts w:ascii="Times New Roman" w:hAnsi="Times New Roman" w:cs="Times New Roman"/>
          <w:sz w:val="24"/>
          <w:szCs w:val="24"/>
        </w:rPr>
        <w:t>:</w:t>
      </w:r>
      <w:r w:rsidR="00B8634F" w:rsidRPr="00B8634F">
        <w:t xml:space="preserve"> </w:t>
      </w:r>
      <w:r w:rsidR="00AC2339" w:rsidRPr="00AC2339">
        <w:rPr>
          <w:rFonts w:ascii="Times New Roman" w:hAnsi="Times New Roman" w:cs="Times New Roman"/>
          <w:sz w:val="24"/>
          <w:szCs w:val="24"/>
        </w:rPr>
        <w:t xml:space="preserve">Человек и его судьба в литературе  конца XIX –  начала XX в. </w:t>
      </w:r>
    </w:p>
    <w:p w:rsidR="008420D1" w:rsidRPr="00AC2339" w:rsidRDefault="00AC2339" w:rsidP="00AC23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C2339">
        <w:rPr>
          <w:rFonts w:ascii="Times New Roman" w:hAnsi="Times New Roman" w:cs="Times New Roman"/>
          <w:sz w:val="24"/>
          <w:szCs w:val="24"/>
        </w:rPr>
        <w:t>Текст и виды его переработки.</w:t>
      </w:r>
    </w:p>
    <w:p w:rsidR="001304A8" w:rsidRPr="00B8634F" w:rsidRDefault="001304A8" w:rsidP="007246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C95494">
        <w:rPr>
          <w:rFonts w:ascii="Times New Roman" w:hAnsi="Times New Roman" w:cs="Times New Roman"/>
          <w:sz w:val="24"/>
          <w:szCs w:val="24"/>
        </w:rPr>
        <w:t>:</w:t>
      </w:r>
      <w:r w:rsidR="00C95494" w:rsidRPr="00C95494">
        <w:t xml:space="preserve"> </w:t>
      </w:r>
      <w:r w:rsidR="006C165C" w:rsidRPr="006C165C">
        <w:rPr>
          <w:rFonts w:ascii="Times New Roman" w:hAnsi="Times New Roman" w:cs="Times New Roman"/>
          <w:sz w:val="24"/>
          <w:szCs w:val="24"/>
        </w:rPr>
        <w:t xml:space="preserve">Урок </w:t>
      </w:r>
      <w:r w:rsidR="006C165C">
        <w:rPr>
          <w:rFonts w:ascii="Times New Roman" w:hAnsi="Times New Roman" w:cs="Times New Roman"/>
          <w:sz w:val="24"/>
          <w:szCs w:val="24"/>
        </w:rPr>
        <w:t>обобщения и применения знаний</w:t>
      </w:r>
      <w:r w:rsidR="00B8634F" w:rsidRPr="00B8634F">
        <w:rPr>
          <w:rFonts w:ascii="Times New Roman" w:hAnsi="Times New Roman" w:cs="Times New Roman"/>
          <w:sz w:val="24"/>
          <w:szCs w:val="24"/>
        </w:rPr>
        <w:t>.</w:t>
      </w:r>
    </w:p>
    <w:p w:rsidR="001304A8" w:rsidRDefault="001304A8" w:rsidP="009466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4F47">
        <w:rPr>
          <w:rFonts w:ascii="Times New Roman" w:hAnsi="Times New Roman" w:cs="Times New Roman"/>
          <w:b/>
          <w:sz w:val="24"/>
          <w:szCs w:val="24"/>
        </w:rPr>
        <w:t>Единицы компетенций</w:t>
      </w:r>
      <w:r w:rsidR="00CB793B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152B5F" w:rsidRDefault="001304A8" w:rsidP="00152B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Pr="00152B5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D68AF" w:rsidRDefault="001E4A98" w:rsidP="00072281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концу уроков</w:t>
      </w:r>
      <w:r w:rsidR="00152B5F" w:rsidRPr="00152B5F">
        <w:rPr>
          <w:rFonts w:ascii="Times New Roman" w:hAnsi="Times New Roman" w:cs="Times New Roman"/>
          <w:sz w:val="24"/>
          <w:szCs w:val="24"/>
        </w:rPr>
        <w:t xml:space="preserve"> ученик будет способен:</w:t>
      </w:r>
    </w:p>
    <w:p w:rsidR="00041003" w:rsidRPr="00041003" w:rsidRDefault="00041003" w:rsidP="00041003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41003">
        <w:rPr>
          <w:rFonts w:ascii="Times New Roman" w:hAnsi="Times New Roman" w:cs="Times New Roman"/>
          <w:sz w:val="24"/>
          <w:szCs w:val="24"/>
        </w:rPr>
        <w:t>1. Определять национальные и универсальные аспекты в образе человека в литературе рубежа XIX–XX веков.</w:t>
      </w:r>
    </w:p>
    <w:p w:rsidR="00041003" w:rsidRPr="00041003" w:rsidRDefault="00041003" w:rsidP="00041003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41003">
        <w:rPr>
          <w:rFonts w:ascii="Times New Roman" w:hAnsi="Times New Roman" w:cs="Times New Roman"/>
          <w:sz w:val="24"/>
          <w:szCs w:val="24"/>
        </w:rPr>
        <w:t>2. Выделять черты национального характера и культурные особенности в изученных произведениях.</w:t>
      </w:r>
    </w:p>
    <w:p w:rsidR="00041003" w:rsidRPr="00041003" w:rsidRDefault="00041003" w:rsidP="00041003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41003">
        <w:rPr>
          <w:rFonts w:ascii="Times New Roman" w:hAnsi="Times New Roman" w:cs="Times New Roman"/>
          <w:sz w:val="24"/>
          <w:szCs w:val="24"/>
        </w:rPr>
        <w:t>3. Сравнивать подходы разных авторов к теме судьбы личности.</w:t>
      </w:r>
    </w:p>
    <w:p w:rsidR="0046197D" w:rsidRDefault="00041003" w:rsidP="00041003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41003">
        <w:rPr>
          <w:rFonts w:ascii="Times New Roman" w:hAnsi="Times New Roman" w:cs="Times New Roman"/>
          <w:sz w:val="24"/>
          <w:szCs w:val="24"/>
        </w:rPr>
        <w:t>4. Сформулировать и озвучить развернутое устное высказывание по теме.</w:t>
      </w:r>
    </w:p>
    <w:p w:rsidR="00C02B42" w:rsidRDefault="001304A8" w:rsidP="001D67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Дидактические стра</w:t>
      </w:r>
      <w:r w:rsidR="00131C54">
        <w:rPr>
          <w:rFonts w:ascii="Times New Roman" w:hAnsi="Times New Roman" w:cs="Times New Roman"/>
          <w:b/>
          <w:sz w:val="24"/>
          <w:szCs w:val="24"/>
        </w:rPr>
        <w:t>тегии</w:t>
      </w:r>
      <w:r w:rsidR="00F96924">
        <w:rPr>
          <w:rFonts w:ascii="Times New Roman" w:hAnsi="Times New Roman" w:cs="Times New Roman"/>
          <w:sz w:val="24"/>
          <w:szCs w:val="24"/>
        </w:rPr>
        <w:t>:</w:t>
      </w:r>
      <w:r w:rsidR="00C02B42" w:rsidRPr="00C02B42">
        <w:t xml:space="preserve"> </w:t>
      </w:r>
      <w:r w:rsidR="00C02B42" w:rsidRPr="00C02B42">
        <w:rPr>
          <w:rFonts w:ascii="Times New Roman" w:hAnsi="Times New Roman" w:cs="Times New Roman"/>
          <w:sz w:val="24"/>
          <w:szCs w:val="24"/>
        </w:rPr>
        <w:t>Ассоциативный кластер</w:t>
      </w:r>
      <w:r w:rsidR="00D60CC7">
        <w:rPr>
          <w:rFonts w:ascii="Times New Roman" w:hAnsi="Times New Roman" w:cs="Times New Roman"/>
          <w:sz w:val="24"/>
          <w:szCs w:val="24"/>
        </w:rPr>
        <w:t>,</w:t>
      </w:r>
      <w:r w:rsidR="00C02B42" w:rsidRPr="00C02B42">
        <w:t xml:space="preserve"> </w:t>
      </w:r>
      <w:r w:rsidR="00C02B42">
        <w:rPr>
          <w:rFonts w:ascii="Times New Roman" w:hAnsi="Times New Roman" w:cs="Times New Roman"/>
          <w:sz w:val="24"/>
          <w:szCs w:val="24"/>
        </w:rPr>
        <w:t>э</w:t>
      </w:r>
      <w:r w:rsidR="00C02B42" w:rsidRPr="00C02B42">
        <w:rPr>
          <w:rFonts w:ascii="Times New Roman" w:hAnsi="Times New Roman" w:cs="Times New Roman"/>
          <w:sz w:val="24"/>
          <w:szCs w:val="24"/>
        </w:rPr>
        <w:t>вристи</w:t>
      </w:r>
      <w:r w:rsidR="00C02B42">
        <w:rPr>
          <w:rFonts w:ascii="Times New Roman" w:hAnsi="Times New Roman" w:cs="Times New Roman"/>
          <w:sz w:val="24"/>
          <w:szCs w:val="24"/>
        </w:rPr>
        <w:t>ческая беседа,</w:t>
      </w:r>
      <w:r w:rsidR="00C02B42" w:rsidRPr="00C02B42">
        <w:t xml:space="preserve"> </w:t>
      </w:r>
      <w:r w:rsidR="00C02B42">
        <w:rPr>
          <w:rFonts w:ascii="Times New Roman" w:hAnsi="Times New Roman" w:cs="Times New Roman"/>
          <w:sz w:val="24"/>
          <w:szCs w:val="24"/>
        </w:rPr>
        <w:t>р</w:t>
      </w:r>
      <w:r w:rsidR="00C02B42" w:rsidRPr="00C02B42">
        <w:rPr>
          <w:rFonts w:ascii="Times New Roman" w:hAnsi="Times New Roman" w:cs="Times New Roman"/>
          <w:sz w:val="24"/>
          <w:szCs w:val="24"/>
        </w:rPr>
        <w:t>олевая игра</w:t>
      </w:r>
      <w:r w:rsidR="00C02B42">
        <w:rPr>
          <w:rFonts w:ascii="Times New Roman" w:hAnsi="Times New Roman" w:cs="Times New Roman"/>
          <w:sz w:val="24"/>
          <w:szCs w:val="24"/>
        </w:rPr>
        <w:t xml:space="preserve">,  </w:t>
      </w:r>
      <w:r w:rsidR="00075E5F">
        <w:rPr>
          <w:rFonts w:ascii="Times New Roman" w:hAnsi="Times New Roman" w:cs="Times New Roman"/>
          <w:sz w:val="24"/>
          <w:szCs w:val="24"/>
        </w:rPr>
        <w:t>р</w:t>
      </w:r>
      <w:r w:rsidR="00F96924" w:rsidRPr="00F96924">
        <w:rPr>
          <w:rFonts w:ascii="Times New Roman" w:hAnsi="Times New Roman" w:cs="Times New Roman"/>
          <w:sz w:val="24"/>
          <w:szCs w:val="24"/>
        </w:rPr>
        <w:t>абота</w:t>
      </w:r>
      <w:r w:rsidR="00F96924">
        <w:rPr>
          <w:rFonts w:ascii="Times New Roman" w:hAnsi="Times New Roman" w:cs="Times New Roman"/>
          <w:sz w:val="24"/>
          <w:szCs w:val="24"/>
        </w:rPr>
        <w:t xml:space="preserve"> в</w:t>
      </w:r>
      <w:r w:rsidR="003510D6">
        <w:rPr>
          <w:rFonts w:ascii="Times New Roman" w:hAnsi="Times New Roman" w:cs="Times New Roman"/>
          <w:sz w:val="24"/>
          <w:szCs w:val="24"/>
        </w:rPr>
        <w:t xml:space="preserve"> группах и парах</w:t>
      </w:r>
      <w:r w:rsidR="00C02B4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D67E1" w:rsidRPr="00072AA0" w:rsidRDefault="00131C54" w:rsidP="001D67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Стратегии оценивания</w:t>
      </w:r>
      <w:r w:rsidRPr="00072AA0">
        <w:rPr>
          <w:rFonts w:ascii="Times New Roman" w:hAnsi="Times New Roman" w:cs="Times New Roman"/>
          <w:sz w:val="24"/>
          <w:szCs w:val="24"/>
        </w:rPr>
        <w:t xml:space="preserve">: </w:t>
      </w:r>
      <w:r w:rsidR="00D2118F" w:rsidRPr="00D21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3720" w:rsidRPr="00ED3720">
        <w:rPr>
          <w:rFonts w:ascii="Times New Roman" w:hAnsi="Times New Roman" w:cs="Times New Roman"/>
          <w:sz w:val="24"/>
          <w:szCs w:val="24"/>
        </w:rPr>
        <w:t>самооценивание</w:t>
      </w:r>
      <w:proofErr w:type="spellEnd"/>
      <w:r w:rsidR="00ED3720" w:rsidRPr="00ED3720">
        <w:rPr>
          <w:rFonts w:ascii="Times New Roman" w:hAnsi="Times New Roman" w:cs="Times New Roman"/>
          <w:sz w:val="24"/>
          <w:szCs w:val="24"/>
        </w:rPr>
        <w:t>, вербальная обратная связь от учителя и одноклассников.</w:t>
      </w:r>
    </w:p>
    <w:p w:rsidR="00FA4BF6" w:rsidRDefault="001304A8" w:rsidP="00B93B6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Продукт</w:t>
      </w:r>
      <w:r w:rsidR="00B35A3A">
        <w:rPr>
          <w:rFonts w:ascii="Times New Roman" w:hAnsi="Times New Roman" w:cs="Times New Roman"/>
          <w:b/>
          <w:sz w:val="24"/>
          <w:szCs w:val="24"/>
        </w:rPr>
        <w:t>:</w:t>
      </w:r>
      <w:r w:rsidR="009D3C16">
        <w:rPr>
          <w:rFonts w:ascii="Times New Roman" w:hAnsi="Times New Roman" w:cs="Times New Roman"/>
          <w:sz w:val="24"/>
          <w:szCs w:val="24"/>
        </w:rPr>
        <w:t xml:space="preserve"> </w:t>
      </w:r>
      <w:r w:rsidR="00FA4BF6" w:rsidRPr="00FA4BF6">
        <w:rPr>
          <w:rFonts w:ascii="Times New Roman" w:hAnsi="Times New Roman" w:cs="Times New Roman"/>
          <w:sz w:val="24"/>
          <w:szCs w:val="24"/>
        </w:rPr>
        <w:t>развернутое устное высказывание</w:t>
      </w:r>
      <w:r w:rsidR="00C02B42">
        <w:rPr>
          <w:rFonts w:ascii="Times New Roman" w:hAnsi="Times New Roman" w:cs="Times New Roman"/>
          <w:sz w:val="24"/>
          <w:szCs w:val="24"/>
        </w:rPr>
        <w:t>, читательская анкета</w:t>
      </w:r>
    </w:p>
    <w:p w:rsidR="000C7F6B" w:rsidRDefault="000C7F6B" w:rsidP="001D67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567"/>
        <w:gridCol w:w="9639"/>
        <w:gridCol w:w="850"/>
        <w:gridCol w:w="2126"/>
      </w:tblGrid>
      <w:tr w:rsidR="00331BF0" w:rsidTr="008E682B">
        <w:tc>
          <w:tcPr>
            <w:tcW w:w="1668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Этапы дидактической деятельности</w:t>
            </w:r>
          </w:p>
        </w:tc>
        <w:tc>
          <w:tcPr>
            <w:tcW w:w="567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Цели</w:t>
            </w:r>
          </w:p>
        </w:tc>
        <w:tc>
          <w:tcPr>
            <w:tcW w:w="9639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деятельности</w:t>
            </w:r>
          </w:p>
        </w:tc>
        <w:tc>
          <w:tcPr>
            <w:tcW w:w="850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</w:t>
            </w:r>
          </w:p>
        </w:tc>
        <w:tc>
          <w:tcPr>
            <w:tcW w:w="2126" w:type="dxa"/>
          </w:tcPr>
          <w:p w:rsidR="00331BF0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Технологии преподавания (методы/</w:t>
            </w:r>
            <w:proofErr w:type="gramEnd"/>
          </w:p>
          <w:p w:rsidR="00331BF0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формы/</w:t>
            </w:r>
          </w:p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ресурсы)</w:t>
            </w:r>
          </w:p>
        </w:tc>
      </w:tr>
      <w:tr w:rsidR="007A6D52" w:rsidTr="008E682B">
        <w:tc>
          <w:tcPr>
            <w:tcW w:w="1668" w:type="dxa"/>
          </w:tcPr>
          <w:p w:rsidR="007A6D52" w:rsidRPr="00331BF0" w:rsidRDefault="007A6D52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7A6D52" w:rsidRPr="00331BF0" w:rsidRDefault="007A6D52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39" w:type="dxa"/>
          </w:tcPr>
          <w:p w:rsidR="007A6D52" w:rsidRPr="00153D6E" w:rsidRDefault="00116013" w:rsidP="009466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850" w:type="dxa"/>
          </w:tcPr>
          <w:p w:rsidR="007A6D52" w:rsidRPr="007A6D5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2126" w:type="dxa"/>
          </w:tcPr>
          <w:p w:rsidR="007A6D52" w:rsidRPr="00331BF0" w:rsidRDefault="007A6D52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31BF0" w:rsidTr="008E682B">
        <w:tc>
          <w:tcPr>
            <w:tcW w:w="1668" w:type="dxa"/>
          </w:tcPr>
          <w:p w:rsidR="001304A8" w:rsidRPr="009838A9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</w:p>
        </w:tc>
        <w:tc>
          <w:tcPr>
            <w:tcW w:w="567" w:type="dxa"/>
          </w:tcPr>
          <w:p w:rsidR="001A7B61" w:rsidRDefault="001A7B61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B61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304A8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765D0B" w:rsidRDefault="00765D0B" w:rsidP="00765D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5D0B">
              <w:rPr>
                <w:rFonts w:ascii="Times New Roman" w:hAnsi="Times New Roman" w:cs="Times New Roman"/>
                <w:sz w:val="24"/>
                <w:szCs w:val="24"/>
              </w:rPr>
              <w:t>ссоциативный кластер</w:t>
            </w:r>
          </w:p>
          <w:p w:rsidR="00765D0B" w:rsidRPr="00765D0B" w:rsidRDefault="00765D0B" w:rsidP="00765D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65D0B">
              <w:rPr>
                <w:rFonts w:ascii="Times New Roman" w:hAnsi="Times New Roman" w:cs="Times New Roman"/>
                <w:sz w:val="24"/>
                <w:szCs w:val="24"/>
              </w:rPr>
              <w:t>Что определяет судьбу человека?</w:t>
            </w:r>
          </w:p>
          <w:p w:rsidR="00765D0B" w:rsidRPr="00765D0B" w:rsidRDefault="00765D0B" w:rsidP="00765D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D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Почему в литературе конца XIX </w:t>
            </w:r>
            <w:r w:rsidRPr="00765D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D0B">
              <w:rPr>
                <w:rFonts w:ascii="Times New Roman" w:hAnsi="Times New Roman" w:cs="Times New Roman"/>
                <w:sz w:val="24"/>
                <w:szCs w:val="24"/>
              </w:rPr>
              <w:t xml:space="preserve">начала XX века так часто ставится вопрос о судьбе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личности?</w:t>
            </w:r>
          </w:p>
          <w:p w:rsidR="00765D0B" w:rsidRPr="00765D0B" w:rsidRDefault="00765D0B" w:rsidP="00765D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D0B">
              <w:rPr>
                <w:rFonts w:ascii="Times New Roman" w:hAnsi="Times New Roman" w:cs="Times New Roman"/>
                <w:sz w:val="24"/>
                <w:szCs w:val="24"/>
              </w:rPr>
              <w:t>– Сформулируйте 1–2 ключевых слова или идеи, которые связывают тему “судьбы человека” с литературой рубежа веков.</w:t>
            </w:r>
          </w:p>
          <w:p w:rsidR="00BB21FB" w:rsidRDefault="00765D0B" w:rsidP="00765D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D0B">
              <w:rPr>
                <w:rFonts w:ascii="Times New Roman" w:hAnsi="Times New Roman" w:cs="Times New Roman"/>
                <w:sz w:val="24"/>
                <w:szCs w:val="24"/>
              </w:rPr>
              <w:t>– С</w:t>
            </w:r>
            <w:r w:rsidR="00C02B42">
              <w:rPr>
                <w:rFonts w:ascii="Times New Roman" w:hAnsi="Times New Roman" w:cs="Times New Roman"/>
                <w:sz w:val="24"/>
                <w:szCs w:val="24"/>
              </w:rPr>
              <w:t xml:space="preserve">оставьте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кластер на доске.</w:t>
            </w:r>
          </w:p>
          <w:p w:rsidR="001C6BC8" w:rsidRDefault="001C6BC8" w:rsidP="00765D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Ассоциации со словом «судьба»: выбор, случай, обстоятельства, рок, личность, время, борьба, родина, семья и др. </w:t>
            </w:r>
            <w:proofErr w:type="gramEnd"/>
          </w:p>
          <w:p w:rsidR="001C6BC8" w:rsidRDefault="001C6BC8" w:rsidP="001C6BC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BC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мере необходимости направляет: </w:t>
            </w:r>
          </w:p>
          <w:p w:rsidR="001C6BC8" w:rsidRDefault="001C6BC8" w:rsidP="001C6BC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C6BC8">
              <w:rPr>
                <w:rFonts w:ascii="Times New Roman" w:hAnsi="Times New Roman" w:cs="Times New Roman"/>
                <w:sz w:val="24"/>
                <w:szCs w:val="24"/>
              </w:rPr>
              <w:t xml:space="preserve">А что влияет на судьбу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человека?</w:t>
            </w:r>
          </w:p>
          <w:p w:rsidR="001C6BC8" w:rsidRPr="007470DB" w:rsidRDefault="001C6BC8" w:rsidP="001C6BC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C6BC8">
              <w:rPr>
                <w:rFonts w:ascii="Times New Roman" w:hAnsi="Times New Roman" w:cs="Times New Roman"/>
                <w:sz w:val="24"/>
                <w:szCs w:val="24"/>
              </w:rPr>
              <w:t>У кого из героев судьба решалась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-за… (выбора, времени, родины)?</w:t>
            </w:r>
          </w:p>
        </w:tc>
        <w:tc>
          <w:tcPr>
            <w:tcW w:w="850" w:type="dxa"/>
          </w:tcPr>
          <w:p w:rsidR="004A5D6E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56902" w:rsidRDefault="00765D0B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D0B">
              <w:rPr>
                <w:rFonts w:ascii="Times New Roman" w:hAnsi="Times New Roman" w:cs="Times New Roman"/>
                <w:sz w:val="24"/>
                <w:szCs w:val="24"/>
              </w:rPr>
              <w:t>Ассоциативный кластер</w:t>
            </w:r>
          </w:p>
        </w:tc>
      </w:tr>
      <w:tr w:rsidR="00331BF0" w:rsidTr="00CB793B">
        <w:trPr>
          <w:trHeight w:val="699"/>
        </w:trPr>
        <w:tc>
          <w:tcPr>
            <w:tcW w:w="1668" w:type="dxa"/>
          </w:tcPr>
          <w:p w:rsidR="00E27F9C" w:rsidRPr="009838A9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 Реализация </w:t>
            </w:r>
            <w:r w:rsidR="000B231E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мысла / Осмысление</w:t>
            </w:r>
          </w:p>
          <w:p w:rsidR="001304A8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</w:t>
            </w:r>
          </w:p>
        </w:tc>
        <w:tc>
          <w:tcPr>
            <w:tcW w:w="567" w:type="dxa"/>
          </w:tcPr>
          <w:p w:rsidR="00462503" w:rsidRDefault="00462503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503" w:rsidRDefault="00462503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AD7" w:rsidRDefault="00F9692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96924" w:rsidRDefault="00D60CC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96924" w:rsidRDefault="00F9692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60CC7" w:rsidRDefault="00D60CC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A6AD7" w:rsidRDefault="005A6AD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0D9" w:rsidRDefault="00E730D9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02B42" w:rsidRPr="00D60CC7" w:rsidRDefault="00C02B42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02B42" w:rsidRDefault="00C02B42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02B42" w:rsidRDefault="00C02B42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DB4DF2" w:rsidRDefault="00BB21FB" w:rsidP="00EF07E4">
            <w:pPr>
              <w:pStyle w:val="a8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7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. </w:t>
            </w:r>
            <w:r w:rsidR="00EF07E4" w:rsidRPr="00EF07E4">
              <w:rPr>
                <w:rFonts w:ascii="Times New Roman" w:hAnsi="Times New Roman" w:cs="Times New Roman"/>
                <w:sz w:val="24"/>
                <w:szCs w:val="24"/>
              </w:rPr>
              <w:t>Анализ национальных и универсальных смы</w:t>
            </w:r>
            <w:r w:rsidR="00EF07E4">
              <w:rPr>
                <w:rFonts w:ascii="Times New Roman" w:hAnsi="Times New Roman" w:cs="Times New Roman"/>
                <w:sz w:val="24"/>
                <w:szCs w:val="24"/>
              </w:rPr>
              <w:t>слов в изученных произведениях конца XIX – начала XX века.</w:t>
            </w:r>
          </w:p>
          <w:p w:rsidR="00DB0B07" w:rsidRPr="00F4354F" w:rsidRDefault="00F4354F" w:rsidP="00F4354F">
            <w:pPr>
              <w:pStyle w:val="a8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понятиями «</w:t>
            </w:r>
            <w:r w:rsidRPr="00F4354F">
              <w:rPr>
                <w:rFonts w:ascii="Times New Roman" w:hAnsi="Times New Roman" w:cs="Times New Roman"/>
                <w:sz w:val="24"/>
                <w:szCs w:val="24"/>
              </w:rPr>
              <w:t>национальные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435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«универсальные»</w:t>
            </w:r>
            <w:r w:rsidRPr="00F4354F">
              <w:rPr>
                <w:rFonts w:ascii="Times New Roman" w:hAnsi="Times New Roman" w:cs="Times New Roman"/>
                <w:sz w:val="24"/>
                <w:szCs w:val="24"/>
              </w:rPr>
              <w:t xml:space="preserve"> аспекты</w:t>
            </w:r>
          </w:p>
          <w:p w:rsidR="00DB0B07" w:rsidRDefault="00DB0B07" w:rsidP="00DB0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394"/>
              <w:gridCol w:w="4560"/>
            </w:tblGrid>
            <w:tr w:rsidR="00DB0B07" w:rsidTr="00DB0B07">
              <w:tc>
                <w:tcPr>
                  <w:tcW w:w="454" w:type="dxa"/>
                </w:tcPr>
                <w:p w:rsidR="00DB0B07" w:rsidRDefault="00DB0B07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94" w:type="dxa"/>
                </w:tcPr>
                <w:p w:rsidR="00DB0B07" w:rsidRPr="00510FAB" w:rsidRDefault="00DB0B07" w:rsidP="00DB0B07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10FA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Национальное </w:t>
                  </w:r>
                </w:p>
                <w:p w:rsidR="00DB0B07" w:rsidRDefault="00DB0B07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0B07">
                    <w:rPr>
                      <w:rFonts w:ascii="Times New Roman" w:hAnsi="Times New Roman" w:cs="Times New Roman"/>
                      <w:sz w:val="24"/>
                      <w:szCs w:val="24"/>
                    </w:rPr>
                    <w:t>(то, что отражает особенности культуры, истории, менталитета определённого народа).</w:t>
                  </w:r>
                </w:p>
              </w:tc>
              <w:tc>
                <w:tcPr>
                  <w:tcW w:w="4560" w:type="dxa"/>
                </w:tcPr>
                <w:p w:rsidR="00510FAB" w:rsidRPr="00510FAB" w:rsidRDefault="00510FAB" w:rsidP="00510FAB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10FA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Универсальное </w:t>
                  </w:r>
                </w:p>
                <w:p w:rsidR="00DB0B07" w:rsidRDefault="00510FAB" w:rsidP="00510FA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(то, </w:t>
                  </w:r>
                  <w:r w:rsidRPr="00510FA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 понятно и близко людям любой культуры и эпохи: чувства, выбор, страдание, любовь, одиночество и </w:t>
                  </w:r>
                  <w:proofErr w:type="spellStart"/>
                  <w:proofErr w:type="gramStart"/>
                  <w:r w:rsidRPr="00510F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др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Pr="00510F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DB0B07" w:rsidTr="00DB0B07">
              <w:tc>
                <w:tcPr>
                  <w:tcW w:w="454" w:type="dxa"/>
                </w:tcPr>
                <w:p w:rsidR="00DB0B07" w:rsidRDefault="00DB0B07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394" w:type="dxa"/>
                </w:tcPr>
                <w:p w:rsidR="00DB0B07" w:rsidRDefault="00DB0B07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6EE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Черты национального характера</w:t>
                  </w:r>
                  <w:r w:rsidR="00BF48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06EE3" w:rsidRDefault="00D06EE3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481C" w:rsidRDefault="00BF481C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рассказе А.П. Чехова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Ионыч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» – </w:t>
                  </w:r>
                  <w:r w:rsidRPr="00BF48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 уездных обывателей с их замедленной жизнью и бытовой инертностью типичен для российской провинции конца XIX века.</w:t>
                  </w:r>
                </w:p>
                <w:p w:rsidR="00D06EE3" w:rsidRDefault="00D06EE3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481C" w:rsidRDefault="00BF481C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рассказе М. Горького «Старуха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Изергиль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» – </w:t>
                  </w:r>
                  <w:r w:rsidRPr="00BF48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черты гордости и самопожертвования у Данко передают культурные представления о герое у восточнославянских народов.</w:t>
                  </w:r>
                </w:p>
              </w:tc>
              <w:tc>
                <w:tcPr>
                  <w:tcW w:w="4560" w:type="dxa"/>
                </w:tcPr>
                <w:p w:rsidR="00510FAB" w:rsidRDefault="00510FAB" w:rsidP="00510FA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0FA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Актуальные для всех времён вопросы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которые </w:t>
                  </w:r>
                  <w:r w:rsidRPr="00510F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встают перед любым читателем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независимо от времени и стран:</w:t>
                  </w:r>
                </w:p>
                <w:p w:rsidR="00510FAB" w:rsidRDefault="00510FAB" w:rsidP="00510FAB">
                  <w:pPr>
                    <w:pStyle w:val="a8"/>
                    <w:numPr>
                      <w:ilvl w:val="0"/>
                      <w:numId w:val="24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0F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 делает человека счастливым?</w:t>
                  </w:r>
                </w:p>
                <w:p w:rsidR="00510FAB" w:rsidRDefault="00510FAB" w:rsidP="00510FAB">
                  <w:pPr>
                    <w:pStyle w:val="a8"/>
                    <w:numPr>
                      <w:ilvl w:val="0"/>
                      <w:numId w:val="24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0F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Может ли один поступок изменить жизнь?</w:t>
                  </w:r>
                </w:p>
                <w:p w:rsidR="00892531" w:rsidRDefault="00510FAB" w:rsidP="00510FAB">
                  <w:pPr>
                    <w:pStyle w:val="a8"/>
                    <w:numPr>
                      <w:ilvl w:val="0"/>
                      <w:numId w:val="24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0F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 важнее: долг или личное счастье?</w:t>
                  </w:r>
                </w:p>
                <w:p w:rsidR="00892531" w:rsidRDefault="00892531" w:rsidP="0089253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10FAB" w:rsidRPr="00892531" w:rsidRDefault="00892531" w:rsidP="0089253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Теория Раскольникова, «любимые» и «нелюбимые» герои  Л.Н. Толстого.</w:t>
                  </w:r>
                  <w:r w:rsidR="00510FAB" w:rsidRPr="0089253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</w:tc>
            </w:tr>
            <w:tr w:rsidR="00DB0B07" w:rsidTr="00DB0B07">
              <w:tc>
                <w:tcPr>
                  <w:tcW w:w="454" w:type="dxa"/>
                </w:tcPr>
                <w:p w:rsidR="00DB0B07" w:rsidRDefault="00DB0B07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394" w:type="dxa"/>
                </w:tcPr>
                <w:p w:rsidR="00DB0B07" w:rsidRPr="00D06EE3" w:rsidRDefault="00BF481C" w:rsidP="00DB0B07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06EE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Обычаи и традиции.</w:t>
                  </w:r>
                </w:p>
                <w:p w:rsidR="00D06EE3" w:rsidRDefault="00D06EE3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06EE3" w:rsidRDefault="00D06EE3" w:rsidP="00BF481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6E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романе-эпопее Л.Н. Толстого «Война и мир» сцены у Ростовых, у дядюшки типично русское социальное устройство того времени, символы доброй «русской» семьи.</w:t>
                  </w:r>
                </w:p>
                <w:p w:rsidR="00D06EE3" w:rsidRDefault="00D06EE3" w:rsidP="00BF481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481C" w:rsidRDefault="00BF481C" w:rsidP="00BF481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рассказе И.А. Бунина «Господин из Сан-Франциско» </w:t>
                  </w:r>
                  <w:r w:rsidRPr="00BF48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противопоставление американского образа жизни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европейской старой культуры </w:t>
                  </w:r>
                  <w:r w:rsidRPr="00BF48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F48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это отражение эпохи и культурных различий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BF481C" w:rsidRDefault="00BF481C" w:rsidP="00BF481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60" w:type="dxa"/>
                </w:tcPr>
                <w:p w:rsidR="00DB0B07" w:rsidRPr="00F4354F" w:rsidRDefault="00510FAB" w:rsidP="00DB0B07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4354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Чувства и переживания человека.</w:t>
                  </w:r>
                </w:p>
                <w:p w:rsidR="00510FAB" w:rsidRDefault="00510FAB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10FAB" w:rsidRDefault="00510FAB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рассказе А.П. Чехова «Дама с собачкой» – </w:t>
                  </w:r>
                  <w:r w:rsidRPr="00510F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любовь, тоска, внутренняя борьба между обязанностью и страстью.</w:t>
                  </w:r>
                </w:p>
                <w:p w:rsidR="009A5308" w:rsidRDefault="009A5308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рассказах И.А. Бунина </w:t>
                  </w:r>
                  <w:r w:rsidR="00F4354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«Солнечный удар»,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r w:rsidR="00F435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олодная осень</w:t>
                  </w:r>
                  <w:r w:rsidRPr="009A53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 w:rsidR="00F4354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– </w:t>
                  </w:r>
                  <w:r w:rsidRPr="009A53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трагизм расставания, л</w:t>
                  </w:r>
                  <w:r w:rsidR="00F4354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юбовь как неразгаданная тайна – </w:t>
                  </w:r>
                  <w:r w:rsidRPr="009A53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это универсальный эмоциональный опыт.</w:t>
                  </w:r>
                </w:p>
              </w:tc>
            </w:tr>
            <w:tr w:rsidR="00DB0B07" w:rsidTr="00DB0B07">
              <w:tc>
                <w:tcPr>
                  <w:tcW w:w="454" w:type="dxa"/>
                </w:tcPr>
                <w:p w:rsidR="00DB0B07" w:rsidRDefault="00DB0B07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394" w:type="dxa"/>
                </w:tcPr>
                <w:p w:rsidR="00DB0B07" w:rsidRDefault="00D06EE3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0FA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Исторические обстоятельства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06EE3" w:rsidRDefault="00D06EE3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06EE3" w:rsidRDefault="00D06EE3" w:rsidP="00D06EE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6E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романе-эпопее Л.Н. Толстого «Война и мир» сцены</w:t>
                  </w:r>
                  <w:r w:rsidR="00024B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показывающие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патриотизм</w:t>
                  </w:r>
                  <w:r w:rsidR="00024B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как внутренний долг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во время войны 1812 года</w:t>
                  </w:r>
                  <w:r w:rsidR="00024B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(Пьер, князь Андрей, Тихон Щербатый, 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латон Каратаев</w:t>
                  </w:r>
                  <w:r w:rsidR="00024B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Кутузов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4560" w:type="dxa"/>
                </w:tcPr>
                <w:p w:rsidR="00F4354F" w:rsidRDefault="00F4354F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354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 xml:space="preserve">Образы и идеи, понятные любому </w:t>
                  </w:r>
                  <w:r w:rsidRPr="00F4354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народу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892531" w:rsidRDefault="00892531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4354F" w:rsidRPr="00F4354F" w:rsidRDefault="00F4354F" w:rsidP="00F4354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Данко – </w:t>
                  </w:r>
                  <w:r w:rsidRPr="00F435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герой, кото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рый отдаёт сердце ради других – </w:t>
                  </w:r>
                  <w:r w:rsidRPr="00F435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архетип светлого спасителя, встречающийся в разных культурах.</w:t>
                  </w:r>
                </w:p>
                <w:p w:rsidR="00F4354F" w:rsidRDefault="00F4354F" w:rsidP="00F4354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Ионыч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</w:t>
                  </w:r>
                  <w:r w:rsidRPr="00F435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символ того, как общество может разрушить душу челове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ка, если он не сопротивляется </w:t>
                  </w:r>
                  <w:r w:rsidRPr="00F435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435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универсальный образ духовной деградации.</w:t>
                  </w:r>
                </w:p>
              </w:tc>
            </w:tr>
            <w:tr w:rsidR="00DB0B07" w:rsidTr="00DB0B07">
              <w:tc>
                <w:tcPr>
                  <w:tcW w:w="454" w:type="dxa"/>
                </w:tcPr>
                <w:p w:rsidR="00DB0B07" w:rsidRDefault="00DB0B07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4394" w:type="dxa"/>
                </w:tcPr>
                <w:p w:rsidR="00DB0B07" w:rsidRDefault="00367F8C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???</w:t>
                  </w:r>
                </w:p>
              </w:tc>
              <w:tc>
                <w:tcPr>
                  <w:tcW w:w="4560" w:type="dxa"/>
                </w:tcPr>
                <w:p w:rsidR="00DB0B07" w:rsidRDefault="00DB0B07" w:rsidP="00DB0B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B0B07" w:rsidRPr="00DB0B07" w:rsidRDefault="00DB0B07" w:rsidP="00DB0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FBE" w:rsidRDefault="00751FBE" w:rsidP="00751FBE">
            <w:pPr>
              <w:pStyle w:val="a8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Эвристическая беседа.</w:t>
            </w:r>
          </w:p>
          <w:p w:rsidR="00751FBE" w:rsidRPr="00751FBE" w:rsidRDefault="00751FBE" w:rsidP="00751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BE">
              <w:rPr>
                <w:rFonts w:ascii="Times New Roman" w:hAnsi="Times New Roman" w:cs="Times New Roman"/>
                <w:sz w:val="24"/>
                <w:szCs w:val="24"/>
              </w:rPr>
              <w:t>– Почему важно видеть оба уровня в литературе?</w:t>
            </w:r>
          </w:p>
          <w:p w:rsidR="00367F8C" w:rsidRDefault="00751FBE" w:rsidP="00367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BE">
              <w:rPr>
                <w:rFonts w:ascii="Times New Roman" w:hAnsi="Times New Roman" w:cs="Times New Roman"/>
                <w:sz w:val="24"/>
                <w:szCs w:val="24"/>
              </w:rPr>
              <w:t>– Может ли что-то быть одновременно национальным и универсальным?</w:t>
            </w:r>
          </w:p>
          <w:p w:rsidR="00751FBE" w:rsidRPr="0004381B" w:rsidRDefault="0004381B" w:rsidP="0004381B">
            <w:pPr>
              <w:pStyle w:val="a8"/>
              <w:numPr>
                <w:ilvl w:val="1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1FBE" w:rsidRPr="0004381B">
              <w:rPr>
                <w:rFonts w:ascii="Times New Roman" w:hAnsi="Times New Roman" w:cs="Times New Roman"/>
                <w:sz w:val="24"/>
                <w:szCs w:val="24"/>
              </w:rPr>
              <w:t>Анализ и классификация признаков литературного образа через работу с таблицей «Национальные / Универсальные черты».</w:t>
            </w:r>
          </w:p>
          <w:p w:rsidR="00751FBE" w:rsidRPr="00402FF1" w:rsidRDefault="00402FF1" w:rsidP="00402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Задание:</w:t>
            </w:r>
          </w:p>
          <w:p w:rsidR="0004381B" w:rsidRDefault="00751FBE" w:rsidP="00043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FF1">
              <w:rPr>
                <w:rFonts w:ascii="Times New Roman" w:hAnsi="Times New Roman" w:cs="Times New Roman"/>
                <w:sz w:val="24"/>
                <w:szCs w:val="24"/>
              </w:rPr>
              <w:t>Заполни</w:t>
            </w:r>
            <w:r w:rsidR="00402FF1" w:rsidRPr="00402FF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402FF1">
              <w:rPr>
                <w:rFonts w:ascii="Times New Roman" w:hAnsi="Times New Roman" w:cs="Times New Roman"/>
                <w:sz w:val="24"/>
                <w:szCs w:val="24"/>
              </w:rPr>
              <w:t xml:space="preserve"> таблицу, выделяя в образе героя черты, характерные для его культуры (национальные), и те, что делают его понятным людям всех </w:t>
            </w:r>
            <w:r w:rsidR="0004381B">
              <w:rPr>
                <w:rFonts w:ascii="Times New Roman" w:hAnsi="Times New Roman" w:cs="Times New Roman"/>
                <w:sz w:val="24"/>
                <w:szCs w:val="24"/>
              </w:rPr>
              <w:t>эпох (универсальные)</w:t>
            </w:r>
            <w:proofErr w:type="gramStart"/>
            <w:r w:rsidR="00043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4381B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Ориентируйтесь на вопросы:</w:t>
            </w:r>
          </w:p>
          <w:p w:rsidR="0004381B" w:rsidRPr="0004381B" w:rsidRDefault="0004381B" w:rsidP="00043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4381B">
              <w:rPr>
                <w:rFonts w:ascii="Times New Roman" w:hAnsi="Times New Roman" w:cs="Times New Roman"/>
                <w:sz w:val="24"/>
                <w:szCs w:val="24"/>
              </w:rPr>
              <w:t xml:space="preserve"> Кто главный герой?</w:t>
            </w:r>
          </w:p>
          <w:p w:rsidR="0004381B" w:rsidRPr="0004381B" w:rsidRDefault="0004381B" w:rsidP="00043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81B">
              <w:rPr>
                <w:rFonts w:ascii="Times New Roman" w:hAnsi="Times New Roman" w:cs="Times New Roman"/>
                <w:sz w:val="24"/>
                <w:szCs w:val="24"/>
              </w:rPr>
              <w:t>2. В чём суть его судьбы?</w:t>
            </w:r>
          </w:p>
          <w:p w:rsidR="0004381B" w:rsidRPr="0004381B" w:rsidRDefault="0004381B" w:rsidP="00043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81B">
              <w:rPr>
                <w:rFonts w:ascii="Times New Roman" w:hAnsi="Times New Roman" w:cs="Times New Roman"/>
                <w:sz w:val="24"/>
                <w:szCs w:val="24"/>
              </w:rPr>
              <w:t>3. Что в его образе  национальное, а что универсальное?</w:t>
            </w:r>
          </w:p>
          <w:p w:rsidR="00751FBE" w:rsidRDefault="0004381B" w:rsidP="00043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81B">
              <w:rPr>
                <w:rFonts w:ascii="Times New Roman" w:hAnsi="Times New Roman" w:cs="Times New Roman"/>
                <w:sz w:val="24"/>
                <w:szCs w:val="24"/>
              </w:rPr>
              <w:t>4. Какие культурные или исторические реалии отражены в тексте?</w:t>
            </w:r>
          </w:p>
          <w:p w:rsidR="0004381B" w:rsidRDefault="0004381B" w:rsidP="00402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36"/>
              <w:gridCol w:w="3136"/>
              <w:gridCol w:w="3136"/>
            </w:tblGrid>
            <w:tr w:rsidR="0004381B" w:rsidTr="0004381B">
              <w:tc>
                <w:tcPr>
                  <w:tcW w:w="3136" w:type="dxa"/>
                </w:tcPr>
                <w:p w:rsidR="0004381B" w:rsidRDefault="0004381B" w:rsidP="00402FF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Герой / Произведение</w:t>
                  </w:r>
                </w:p>
              </w:tc>
              <w:tc>
                <w:tcPr>
                  <w:tcW w:w="3136" w:type="dxa"/>
                </w:tcPr>
                <w:p w:rsidR="0004381B" w:rsidRDefault="0004381B" w:rsidP="00402FF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Национальные черты (с примерами)</w:t>
                  </w:r>
                </w:p>
              </w:tc>
              <w:tc>
                <w:tcPr>
                  <w:tcW w:w="3136" w:type="dxa"/>
                </w:tcPr>
                <w:p w:rsidR="0004381B" w:rsidRDefault="0004381B" w:rsidP="00402FF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Универсальные черты (с примерами)</w:t>
                  </w:r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</w:tc>
            </w:tr>
            <w:tr w:rsidR="0004381B" w:rsidTr="0004381B">
              <w:tc>
                <w:tcPr>
                  <w:tcW w:w="3136" w:type="dxa"/>
                </w:tcPr>
                <w:p w:rsidR="0004381B" w:rsidRDefault="0004381B" w:rsidP="00402FF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Данко (М. Горький «Старуха </w:t>
                  </w:r>
                  <w:proofErr w:type="spellStart"/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Изергиль</w:t>
                  </w:r>
                  <w:proofErr w:type="spellEnd"/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»)</w:t>
                  </w:r>
                </w:p>
              </w:tc>
              <w:tc>
                <w:tcPr>
                  <w:tcW w:w="3136" w:type="dxa"/>
                </w:tcPr>
                <w:p w:rsidR="0004381B" w:rsidRDefault="0004381B" w:rsidP="00402FF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Жертвует собой – в этом героизм, знакомый русской и славянской традиции.</w:t>
                  </w:r>
                </w:p>
              </w:tc>
              <w:tc>
                <w:tcPr>
                  <w:tcW w:w="3136" w:type="dxa"/>
                </w:tcPr>
                <w:p w:rsidR="0004381B" w:rsidRPr="0004381B" w:rsidRDefault="0004381B" w:rsidP="0004381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Любовь и одиночество.</w:t>
                  </w:r>
                </w:p>
                <w:p w:rsidR="0004381B" w:rsidRPr="0004381B" w:rsidRDefault="0004381B" w:rsidP="0004381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Свобода и выбор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04381B" w:rsidRDefault="0004381B" w:rsidP="0004381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438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Человеческие чувства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04381B" w:rsidTr="0004381B">
              <w:tc>
                <w:tcPr>
                  <w:tcW w:w="3136" w:type="dxa"/>
                </w:tcPr>
                <w:p w:rsidR="0004381B" w:rsidRDefault="0004381B" w:rsidP="00402FF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3136" w:type="dxa"/>
                </w:tcPr>
                <w:p w:rsidR="0004381B" w:rsidRDefault="0004381B" w:rsidP="00402FF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3136" w:type="dxa"/>
                </w:tcPr>
                <w:p w:rsidR="0004381B" w:rsidRDefault="0004381B" w:rsidP="00402FF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</w:tr>
          </w:tbl>
          <w:p w:rsidR="0085092F" w:rsidRDefault="0085092F" w:rsidP="00850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75" w:rsidRPr="0004381B" w:rsidRDefault="0004381B" w:rsidP="0004381B">
            <w:pPr>
              <w:pStyle w:val="a8"/>
              <w:numPr>
                <w:ilvl w:val="1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Ролевая и</w:t>
            </w:r>
            <w:r w:rsidR="00643C75" w:rsidRPr="0004381B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парах</w:t>
            </w:r>
            <w:r w:rsidR="00643C75" w:rsidRPr="0004381B">
              <w:rPr>
                <w:rFonts w:ascii="Times New Roman" w:hAnsi="Times New Roman" w:cs="Times New Roman"/>
                <w:sz w:val="24"/>
                <w:szCs w:val="24"/>
              </w:rPr>
              <w:t>: Интервью с классиком</w:t>
            </w:r>
          </w:p>
          <w:p w:rsidR="00643C75" w:rsidRPr="0004381B" w:rsidRDefault="00643C75" w:rsidP="00043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81B">
              <w:rPr>
                <w:rFonts w:ascii="Times New Roman" w:hAnsi="Times New Roman" w:cs="Times New Roman"/>
                <w:sz w:val="24"/>
                <w:szCs w:val="24"/>
              </w:rPr>
              <w:t>Роли:</w:t>
            </w:r>
          </w:p>
          <w:p w:rsidR="00643C75" w:rsidRPr="0004381B" w:rsidRDefault="0004381B" w:rsidP="00043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ученик – </w:t>
            </w:r>
            <w:r w:rsidR="00643C75" w:rsidRPr="0004381B">
              <w:rPr>
                <w:rFonts w:ascii="Times New Roman" w:hAnsi="Times New Roman" w:cs="Times New Roman"/>
                <w:sz w:val="24"/>
                <w:szCs w:val="24"/>
              </w:rPr>
              <w:t>автор (например, Чехов, Горький, Бунин);</w:t>
            </w:r>
          </w:p>
          <w:p w:rsidR="00643C75" w:rsidRPr="0004381B" w:rsidRDefault="0004381B" w:rsidP="00043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Второй – </w:t>
            </w:r>
            <w:r w:rsidR="00643C75" w:rsidRPr="0004381B">
              <w:rPr>
                <w:rFonts w:ascii="Times New Roman" w:hAnsi="Times New Roman" w:cs="Times New Roman"/>
                <w:sz w:val="24"/>
                <w:szCs w:val="24"/>
              </w:rPr>
              <w:t xml:space="preserve"> интервьюер (журналист, читатель, современник).</w:t>
            </w:r>
          </w:p>
          <w:p w:rsidR="00643C75" w:rsidRPr="00106E12" w:rsidRDefault="00643C75" w:rsidP="00106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E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Инструкция:</w:t>
            </w:r>
          </w:p>
          <w:p w:rsidR="00643C75" w:rsidRDefault="00643C75" w:rsidP="00106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E12">
              <w:rPr>
                <w:rFonts w:ascii="Times New Roman" w:hAnsi="Times New Roman" w:cs="Times New Roman"/>
                <w:sz w:val="24"/>
                <w:szCs w:val="24"/>
              </w:rPr>
              <w:t>Проведите короткое интервью (3–4 вопроса):</w:t>
            </w:r>
          </w:p>
          <w:p w:rsidR="00106E12" w:rsidRDefault="00106E12" w:rsidP="00106E12">
            <w:pPr>
              <w:pStyle w:val="a8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E12">
              <w:rPr>
                <w:rFonts w:ascii="Times New Roman" w:hAnsi="Times New Roman" w:cs="Times New Roman"/>
                <w:sz w:val="24"/>
                <w:szCs w:val="24"/>
              </w:rPr>
              <w:t>Почему вы выбрали именно этого героя для своего произведения?</w:t>
            </w:r>
          </w:p>
          <w:p w:rsidR="00106E12" w:rsidRDefault="00106E12" w:rsidP="00106E12">
            <w:pPr>
              <w:pStyle w:val="a8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E12">
              <w:rPr>
                <w:rFonts w:ascii="Times New Roman" w:hAnsi="Times New Roman" w:cs="Times New Roman"/>
                <w:sz w:val="24"/>
                <w:szCs w:val="24"/>
              </w:rPr>
              <w:t>Какова была ваша цель: рассказать историю или выразить идею?</w:t>
            </w:r>
          </w:p>
          <w:p w:rsidR="00106E12" w:rsidRDefault="00106E12" w:rsidP="00106E12">
            <w:pPr>
              <w:pStyle w:val="a8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E12">
              <w:rPr>
                <w:rFonts w:ascii="Times New Roman" w:hAnsi="Times New Roman" w:cs="Times New Roman"/>
                <w:sz w:val="24"/>
                <w:szCs w:val="24"/>
              </w:rPr>
              <w:t>Что вы хотели сказать о судьбе человека через этот образ?</w:t>
            </w:r>
          </w:p>
          <w:p w:rsidR="00106E12" w:rsidRDefault="00106E12" w:rsidP="00106E12">
            <w:pPr>
              <w:pStyle w:val="a8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E12">
              <w:rPr>
                <w:rFonts w:ascii="Times New Roman" w:hAnsi="Times New Roman" w:cs="Times New Roman"/>
                <w:sz w:val="24"/>
                <w:szCs w:val="24"/>
              </w:rPr>
              <w:t>Что бы вы изменили в судьбе героя, если бы могли?</w:t>
            </w:r>
          </w:p>
          <w:p w:rsidR="00643C75" w:rsidRPr="00A379F2" w:rsidRDefault="00106E12" w:rsidP="00643C75">
            <w:pPr>
              <w:pStyle w:val="a8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E12">
              <w:rPr>
                <w:rFonts w:ascii="Times New Roman" w:hAnsi="Times New Roman" w:cs="Times New Roman"/>
                <w:sz w:val="24"/>
                <w:szCs w:val="24"/>
              </w:rPr>
              <w:t>Какова роль национал</w:t>
            </w:r>
            <w:r w:rsidR="00A379F2">
              <w:rPr>
                <w:rFonts w:ascii="Times New Roman" w:hAnsi="Times New Roman" w:cs="Times New Roman"/>
                <w:sz w:val="24"/>
                <w:szCs w:val="24"/>
              </w:rPr>
              <w:t>ьного характера в его поступках</w:t>
            </w:r>
          </w:p>
        </w:tc>
        <w:tc>
          <w:tcPr>
            <w:tcW w:w="850" w:type="dxa"/>
          </w:tcPr>
          <w:p w:rsidR="00080AD5" w:rsidRDefault="00080AD5" w:rsidP="00F9692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924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A3E" w:rsidRDefault="00010A3E" w:rsidP="009D685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D6C94" w:rsidRDefault="003510D6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</w:t>
            </w:r>
            <w:r w:rsidR="00D60CC7">
              <w:rPr>
                <w:rFonts w:ascii="Times New Roman" w:hAnsi="Times New Roman" w:cs="Times New Roman"/>
                <w:sz w:val="24"/>
                <w:szCs w:val="24"/>
              </w:rPr>
              <w:t>в группах</w:t>
            </w:r>
          </w:p>
          <w:p w:rsidR="00ED6C94" w:rsidRDefault="00ED6C9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42">
              <w:rPr>
                <w:rFonts w:ascii="Times New Roman" w:hAnsi="Times New Roman" w:cs="Times New Roman"/>
                <w:sz w:val="24"/>
                <w:szCs w:val="24"/>
              </w:rPr>
              <w:t>Эвристическая беседа.</w:t>
            </w: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EA0812" w:rsidRDefault="0004381B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81B">
              <w:rPr>
                <w:rFonts w:ascii="Times New Roman" w:hAnsi="Times New Roman" w:cs="Times New Roman"/>
                <w:sz w:val="24"/>
                <w:szCs w:val="24"/>
              </w:rPr>
              <w:t>Ролевая игра в парах: Интервью с классиком</w:t>
            </w: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06E" w:rsidRDefault="0098006E" w:rsidP="00EA081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BF0" w:rsidTr="008E682B">
        <w:tc>
          <w:tcPr>
            <w:tcW w:w="1668" w:type="dxa"/>
          </w:tcPr>
          <w:p w:rsidR="001304A8" w:rsidRPr="009838A9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Рефлексия.</w:t>
            </w:r>
          </w:p>
        </w:tc>
        <w:tc>
          <w:tcPr>
            <w:tcW w:w="567" w:type="dxa"/>
          </w:tcPr>
          <w:p w:rsidR="005A6AD7" w:rsidRDefault="00F9692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39" w:type="dxa"/>
          </w:tcPr>
          <w:p w:rsidR="00DB4DF2" w:rsidRDefault="00DB4DF2" w:rsidP="00E37B5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F2">
              <w:rPr>
                <w:rFonts w:ascii="Times New Roman" w:hAnsi="Times New Roman" w:cs="Times New Roman"/>
                <w:sz w:val="24"/>
                <w:szCs w:val="24"/>
              </w:rPr>
              <w:t>Заполнение читательской анкеты (индивидуальная / парная работа)</w:t>
            </w:r>
            <w:r w:rsidR="00E37B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B4D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7B50" w:rsidRDefault="00E37B50" w:rsidP="00E37B50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B50">
              <w:rPr>
                <w:rFonts w:ascii="Times New Roman" w:hAnsi="Times New Roman" w:cs="Times New Roman"/>
                <w:sz w:val="24"/>
                <w:szCs w:val="24"/>
              </w:rPr>
              <w:t>Какой герой меня особенно поразил? Почему?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7B50" w:rsidRDefault="00E37B50" w:rsidP="00E37B50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B50">
              <w:rPr>
                <w:rFonts w:ascii="Times New Roman" w:hAnsi="Times New Roman" w:cs="Times New Roman"/>
                <w:sz w:val="24"/>
                <w:szCs w:val="24"/>
              </w:rPr>
              <w:t>Какая судьба кажется особенно трагичной / вдохновляющей?</w:t>
            </w:r>
          </w:p>
          <w:p w:rsidR="00E37B50" w:rsidRDefault="00E37B50" w:rsidP="00E37B50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B50">
              <w:rPr>
                <w:rFonts w:ascii="Times New Roman" w:hAnsi="Times New Roman" w:cs="Times New Roman"/>
                <w:sz w:val="24"/>
                <w:szCs w:val="24"/>
              </w:rPr>
              <w:t>Что в этой судьбе отражает особенности моего народа / культуры?</w:t>
            </w:r>
          </w:p>
          <w:p w:rsidR="00E37B50" w:rsidRDefault="00E37B50" w:rsidP="00E37B50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B50">
              <w:rPr>
                <w:rFonts w:ascii="Times New Roman" w:hAnsi="Times New Roman" w:cs="Times New Roman"/>
                <w:sz w:val="24"/>
                <w:szCs w:val="24"/>
              </w:rPr>
              <w:t>Что в этой судьбе универсально и понятно каждому человеку?</w:t>
            </w:r>
          </w:p>
          <w:p w:rsidR="00E37B50" w:rsidRDefault="00E37B50" w:rsidP="00E37B50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B50">
              <w:rPr>
                <w:rFonts w:ascii="Times New Roman" w:hAnsi="Times New Roman" w:cs="Times New Roman"/>
                <w:sz w:val="24"/>
                <w:szCs w:val="24"/>
              </w:rPr>
              <w:t>Какие черты личности помогли (или помешали) герою изменить свою судьбу?</w:t>
            </w:r>
          </w:p>
          <w:p w:rsidR="00E37B50" w:rsidRDefault="00E37B50" w:rsidP="00643C75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B50">
              <w:rPr>
                <w:rFonts w:ascii="Times New Roman" w:hAnsi="Times New Roman" w:cs="Times New Roman"/>
                <w:sz w:val="24"/>
                <w:szCs w:val="24"/>
              </w:rPr>
              <w:t>Как я понимаю теперь</w:t>
            </w:r>
            <w:r w:rsidRPr="00E37B50">
              <w:rPr>
                <w:rFonts w:ascii="Times New Roman" w:hAnsi="Times New Roman" w:cs="Times New Roman"/>
                <w:sz w:val="24"/>
                <w:szCs w:val="24"/>
              </w:rPr>
              <w:t>: что влияет на судьбу человека?</w:t>
            </w:r>
          </w:p>
          <w:p w:rsidR="00767415" w:rsidRPr="00E37B50" w:rsidRDefault="00E37B50" w:rsidP="00643C75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B50">
              <w:rPr>
                <w:rFonts w:ascii="Times New Roman" w:hAnsi="Times New Roman" w:cs="Times New Roman"/>
                <w:sz w:val="24"/>
                <w:szCs w:val="24"/>
              </w:rPr>
              <w:t>Что я поня</w:t>
            </w:r>
            <w:proofErr w:type="gramStart"/>
            <w:r w:rsidRPr="00E37B50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E37B50">
              <w:rPr>
                <w:rFonts w:ascii="Times New Roman" w:hAnsi="Times New Roman" w:cs="Times New Roman"/>
                <w:sz w:val="24"/>
                <w:szCs w:val="24"/>
              </w:rPr>
              <w:t>а) о человеке, читая литературу конца XIX – начала XX века</w:t>
            </w:r>
          </w:p>
        </w:tc>
        <w:tc>
          <w:tcPr>
            <w:tcW w:w="850" w:type="dxa"/>
          </w:tcPr>
          <w:p w:rsidR="00F8167E" w:rsidRDefault="00F8167E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3B48" w:rsidRDefault="00C02B42" w:rsidP="00643B4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B42">
              <w:rPr>
                <w:rFonts w:ascii="Times New Roman" w:hAnsi="Times New Roman" w:cs="Times New Roman"/>
                <w:sz w:val="24"/>
                <w:szCs w:val="24"/>
              </w:rPr>
              <w:t>Читательская анкета</w:t>
            </w:r>
          </w:p>
        </w:tc>
      </w:tr>
      <w:tr w:rsidR="00331BF0" w:rsidTr="008E682B">
        <w:tc>
          <w:tcPr>
            <w:tcW w:w="1668" w:type="dxa"/>
          </w:tcPr>
          <w:p w:rsidR="001304A8" w:rsidRPr="009838A9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9838A9">
              <w:rPr>
                <w:b/>
              </w:rPr>
              <w:t xml:space="preserve"> </w:t>
            </w: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Расширение / углубление</w:t>
            </w:r>
          </w:p>
        </w:tc>
        <w:tc>
          <w:tcPr>
            <w:tcW w:w="567" w:type="dxa"/>
          </w:tcPr>
          <w:p w:rsidR="001304A8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E16" w:rsidRDefault="00293E16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EA0812" w:rsidRDefault="00643B48" w:rsidP="00643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B48">
              <w:rPr>
                <w:rFonts w:ascii="Times New Roman" w:hAnsi="Times New Roman" w:cs="Times New Roman"/>
                <w:sz w:val="24"/>
                <w:szCs w:val="24"/>
              </w:rPr>
              <w:t>Домашнее задание:</w:t>
            </w:r>
          </w:p>
          <w:p w:rsidR="00EC0BBA" w:rsidRPr="00EC0BBA" w:rsidRDefault="00EC0BBA" w:rsidP="00EC0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Подготовьте анализ героя одного из изученных произведений по плану:</w:t>
            </w:r>
          </w:p>
          <w:p w:rsidR="00EC0BBA" w:rsidRPr="00EC0BBA" w:rsidRDefault="00EC0BBA" w:rsidP="00EC0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 чём суть</w:t>
            </w:r>
            <w:r w:rsidRPr="00EC0BBA">
              <w:rPr>
                <w:rFonts w:ascii="Times New Roman" w:hAnsi="Times New Roman" w:cs="Times New Roman"/>
                <w:sz w:val="24"/>
                <w:szCs w:val="24"/>
              </w:rPr>
              <w:t xml:space="preserve"> судьбы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героя</w:t>
            </w:r>
            <w:r w:rsidRPr="00EC0BB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EC0BBA" w:rsidRPr="00EC0BBA" w:rsidRDefault="00EC0BBA" w:rsidP="00EC0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C0BBA">
              <w:rPr>
                <w:rFonts w:ascii="Times New Roman" w:hAnsi="Times New Roman" w:cs="Times New Roman"/>
                <w:sz w:val="24"/>
                <w:szCs w:val="24"/>
              </w:rPr>
              <w:t xml:space="preserve"> Что в его образе — национальное, а что — универсальное?</w:t>
            </w:r>
          </w:p>
          <w:p w:rsidR="00EC0BBA" w:rsidRPr="000C08A0" w:rsidRDefault="00616F55" w:rsidP="00EC0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C0BBA" w:rsidRPr="00EC0BBA">
              <w:rPr>
                <w:rFonts w:ascii="Times New Roman" w:hAnsi="Times New Roman" w:cs="Times New Roman"/>
                <w:sz w:val="24"/>
                <w:szCs w:val="24"/>
              </w:rPr>
              <w:t>Какие культурные или истор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ические реалии отражены в произведения</w:t>
            </w:r>
            <w:r w:rsidR="00EC0BBA" w:rsidRPr="00EC0BB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0" w:type="dxa"/>
          </w:tcPr>
          <w:p w:rsidR="007B00F4" w:rsidRDefault="007B00F4" w:rsidP="00A74CF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304A8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08A0" w:rsidRDefault="000C08A0" w:rsidP="003254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08A0" w:rsidRDefault="000C08A0" w:rsidP="003254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C7F79" w:rsidRPr="001304A8" w:rsidRDefault="005C7F79" w:rsidP="005C7F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5C7F79" w:rsidRPr="001304A8" w:rsidSect="003837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14D49"/>
    <w:multiLevelType w:val="hybridMultilevel"/>
    <w:tmpl w:val="7B60A630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>
    <w:nsid w:val="0A9654B7"/>
    <w:multiLevelType w:val="hybridMultilevel"/>
    <w:tmpl w:val="5F82777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114F300C"/>
    <w:multiLevelType w:val="hybridMultilevel"/>
    <w:tmpl w:val="0F522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A139C"/>
    <w:multiLevelType w:val="hybridMultilevel"/>
    <w:tmpl w:val="E7C655EA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182E58E2"/>
    <w:multiLevelType w:val="multilevel"/>
    <w:tmpl w:val="4FACE4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AFF5B28"/>
    <w:multiLevelType w:val="hybridMultilevel"/>
    <w:tmpl w:val="C7B89732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>
    <w:nsid w:val="1B4901B9"/>
    <w:multiLevelType w:val="hybridMultilevel"/>
    <w:tmpl w:val="97728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215602"/>
    <w:multiLevelType w:val="hybridMultilevel"/>
    <w:tmpl w:val="ACE0A112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>
    <w:nsid w:val="2BC8588F"/>
    <w:multiLevelType w:val="hybridMultilevel"/>
    <w:tmpl w:val="7FD44F0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>
    <w:nsid w:val="2D5D094D"/>
    <w:multiLevelType w:val="hybridMultilevel"/>
    <w:tmpl w:val="F57E7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7F77F4"/>
    <w:multiLevelType w:val="hybridMultilevel"/>
    <w:tmpl w:val="4F46B360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1">
    <w:nsid w:val="2F4347C8"/>
    <w:multiLevelType w:val="hybridMultilevel"/>
    <w:tmpl w:val="BBFC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C83C23"/>
    <w:multiLevelType w:val="hybridMultilevel"/>
    <w:tmpl w:val="A1804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852F5"/>
    <w:multiLevelType w:val="hybridMultilevel"/>
    <w:tmpl w:val="948C5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F70F53"/>
    <w:multiLevelType w:val="hybridMultilevel"/>
    <w:tmpl w:val="08DC3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F6426E"/>
    <w:multiLevelType w:val="multilevel"/>
    <w:tmpl w:val="4AB6A6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ECE12E8"/>
    <w:multiLevelType w:val="hybridMultilevel"/>
    <w:tmpl w:val="1F822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086118"/>
    <w:multiLevelType w:val="hybridMultilevel"/>
    <w:tmpl w:val="4FFE1AF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8">
    <w:nsid w:val="47CD4D10"/>
    <w:multiLevelType w:val="hybridMultilevel"/>
    <w:tmpl w:val="58949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E05001"/>
    <w:multiLevelType w:val="hybridMultilevel"/>
    <w:tmpl w:val="06C65DF0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0">
    <w:nsid w:val="5033063F"/>
    <w:multiLevelType w:val="hybridMultilevel"/>
    <w:tmpl w:val="B4ACC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954F6F"/>
    <w:multiLevelType w:val="hybridMultilevel"/>
    <w:tmpl w:val="20F26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C6644D"/>
    <w:multiLevelType w:val="hybridMultilevel"/>
    <w:tmpl w:val="382A2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6A7AEE"/>
    <w:multiLevelType w:val="hybridMultilevel"/>
    <w:tmpl w:val="3CEEF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DD44C1"/>
    <w:multiLevelType w:val="hybridMultilevel"/>
    <w:tmpl w:val="AA622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553331"/>
    <w:multiLevelType w:val="multilevel"/>
    <w:tmpl w:val="256296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A8070A5"/>
    <w:multiLevelType w:val="hybridMultilevel"/>
    <w:tmpl w:val="08065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026DBD"/>
    <w:multiLevelType w:val="hybridMultilevel"/>
    <w:tmpl w:val="67EAE21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8"/>
  </w:num>
  <w:num w:numId="4">
    <w:abstractNumId w:val="12"/>
  </w:num>
  <w:num w:numId="5">
    <w:abstractNumId w:val="2"/>
  </w:num>
  <w:num w:numId="6">
    <w:abstractNumId w:val="16"/>
  </w:num>
  <w:num w:numId="7">
    <w:abstractNumId w:val="6"/>
  </w:num>
  <w:num w:numId="8">
    <w:abstractNumId w:val="22"/>
  </w:num>
  <w:num w:numId="9">
    <w:abstractNumId w:val="11"/>
  </w:num>
  <w:num w:numId="10">
    <w:abstractNumId w:val="10"/>
  </w:num>
  <w:num w:numId="11">
    <w:abstractNumId w:val="1"/>
  </w:num>
  <w:num w:numId="12">
    <w:abstractNumId w:val="19"/>
  </w:num>
  <w:num w:numId="13">
    <w:abstractNumId w:val="27"/>
  </w:num>
  <w:num w:numId="14">
    <w:abstractNumId w:val="23"/>
  </w:num>
  <w:num w:numId="15">
    <w:abstractNumId w:val="7"/>
  </w:num>
  <w:num w:numId="16">
    <w:abstractNumId w:val="8"/>
  </w:num>
  <w:num w:numId="17">
    <w:abstractNumId w:val="0"/>
  </w:num>
  <w:num w:numId="18">
    <w:abstractNumId w:val="3"/>
  </w:num>
  <w:num w:numId="19">
    <w:abstractNumId w:val="17"/>
  </w:num>
  <w:num w:numId="20">
    <w:abstractNumId w:val="5"/>
  </w:num>
  <w:num w:numId="21">
    <w:abstractNumId w:val="25"/>
  </w:num>
  <w:num w:numId="22">
    <w:abstractNumId w:val="24"/>
  </w:num>
  <w:num w:numId="23">
    <w:abstractNumId w:val="20"/>
  </w:num>
  <w:num w:numId="24">
    <w:abstractNumId w:val="14"/>
  </w:num>
  <w:num w:numId="25">
    <w:abstractNumId w:val="9"/>
  </w:num>
  <w:num w:numId="26">
    <w:abstractNumId w:val="26"/>
  </w:num>
  <w:num w:numId="27">
    <w:abstractNumId w:val="4"/>
  </w:num>
  <w:num w:numId="2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7E5"/>
    <w:rsid w:val="00010A3E"/>
    <w:rsid w:val="00024B6D"/>
    <w:rsid w:val="00027DC1"/>
    <w:rsid w:val="00034E61"/>
    <w:rsid w:val="00041003"/>
    <w:rsid w:val="0004381B"/>
    <w:rsid w:val="00056D78"/>
    <w:rsid w:val="000605BD"/>
    <w:rsid w:val="00072281"/>
    <w:rsid w:val="00072AA0"/>
    <w:rsid w:val="00075E5F"/>
    <w:rsid w:val="00080AD5"/>
    <w:rsid w:val="00085CA8"/>
    <w:rsid w:val="000A102F"/>
    <w:rsid w:val="000A2E99"/>
    <w:rsid w:val="000B231E"/>
    <w:rsid w:val="000B51CC"/>
    <w:rsid w:val="000C08A0"/>
    <w:rsid w:val="000C2095"/>
    <w:rsid w:val="000C735A"/>
    <w:rsid w:val="000C7F6B"/>
    <w:rsid w:val="000D0032"/>
    <w:rsid w:val="000D1AF1"/>
    <w:rsid w:val="000D68AF"/>
    <w:rsid w:val="000E7532"/>
    <w:rsid w:val="001007E0"/>
    <w:rsid w:val="00106E12"/>
    <w:rsid w:val="00116013"/>
    <w:rsid w:val="001304A8"/>
    <w:rsid w:val="00131C54"/>
    <w:rsid w:val="0014205A"/>
    <w:rsid w:val="001460CE"/>
    <w:rsid w:val="00152B5F"/>
    <w:rsid w:val="00153D6E"/>
    <w:rsid w:val="0015593A"/>
    <w:rsid w:val="001634EF"/>
    <w:rsid w:val="00167B6F"/>
    <w:rsid w:val="00193083"/>
    <w:rsid w:val="00195E06"/>
    <w:rsid w:val="001A003D"/>
    <w:rsid w:val="001A0530"/>
    <w:rsid w:val="001A2552"/>
    <w:rsid w:val="001A7B61"/>
    <w:rsid w:val="001B4F47"/>
    <w:rsid w:val="001C6BC8"/>
    <w:rsid w:val="001D0F6B"/>
    <w:rsid w:val="001D67E1"/>
    <w:rsid w:val="001E2BE9"/>
    <w:rsid w:val="001E4A98"/>
    <w:rsid w:val="001F78AF"/>
    <w:rsid w:val="002237FE"/>
    <w:rsid w:val="00235888"/>
    <w:rsid w:val="0025606F"/>
    <w:rsid w:val="00260803"/>
    <w:rsid w:val="002814B3"/>
    <w:rsid w:val="00293E16"/>
    <w:rsid w:val="0029730F"/>
    <w:rsid w:val="002B2A03"/>
    <w:rsid w:val="002D23A9"/>
    <w:rsid w:val="002E1014"/>
    <w:rsid w:val="00324772"/>
    <w:rsid w:val="003254FB"/>
    <w:rsid w:val="00331BF0"/>
    <w:rsid w:val="003357F9"/>
    <w:rsid w:val="00341544"/>
    <w:rsid w:val="00343326"/>
    <w:rsid w:val="003510D6"/>
    <w:rsid w:val="00351CA1"/>
    <w:rsid w:val="00363C12"/>
    <w:rsid w:val="00366606"/>
    <w:rsid w:val="00367F8C"/>
    <w:rsid w:val="00374F58"/>
    <w:rsid w:val="003837E3"/>
    <w:rsid w:val="00386233"/>
    <w:rsid w:val="003A6A7B"/>
    <w:rsid w:val="003B548D"/>
    <w:rsid w:val="003D1987"/>
    <w:rsid w:val="00402FF1"/>
    <w:rsid w:val="004172B0"/>
    <w:rsid w:val="00435B71"/>
    <w:rsid w:val="00441CC3"/>
    <w:rsid w:val="004557E5"/>
    <w:rsid w:val="00457E6F"/>
    <w:rsid w:val="0046197D"/>
    <w:rsid w:val="00462503"/>
    <w:rsid w:val="0046544C"/>
    <w:rsid w:val="00475318"/>
    <w:rsid w:val="00475BD6"/>
    <w:rsid w:val="004A5C62"/>
    <w:rsid w:val="004A5D6E"/>
    <w:rsid w:val="004C6FFB"/>
    <w:rsid w:val="004E40DA"/>
    <w:rsid w:val="004E7C9B"/>
    <w:rsid w:val="004F0ED8"/>
    <w:rsid w:val="005050DC"/>
    <w:rsid w:val="00510FAB"/>
    <w:rsid w:val="005211A9"/>
    <w:rsid w:val="00523B14"/>
    <w:rsid w:val="00531A23"/>
    <w:rsid w:val="0054085A"/>
    <w:rsid w:val="00551CDD"/>
    <w:rsid w:val="005647DC"/>
    <w:rsid w:val="00564957"/>
    <w:rsid w:val="00575D89"/>
    <w:rsid w:val="005A6AD7"/>
    <w:rsid w:val="005C7F79"/>
    <w:rsid w:val="005E65FA"/>
    <w:rsid w:val="005F4A79"/>
    <w:rsid w:val="005F6C69"/>
    <w:rsid w:val="00600ADB"/>
    <w:rsid w:val="00616F55"/>
    <w:rsid w:val="0062498F"/>
    <w:rsid w:val="00640A13"/>
    <w:rsid w:val="00643B48"/>
    <w:rsid w:val="00643C75"/>
    <w:rsid w:val="006501B1"/>
    <w:rsid w:val="00650513"/>
    <w:rsid w:val="006518B2"/>
    <w:rsid w:val="006526BC"/>
    <w:rsid w:val="00655268"/>
    <w:rsid w:val="006647EF"/>
    <w:rsid w:val="00696600"/>
    <w:rsid w:val="006A7C59"/>
    <w:rsid w:val="006B3A6E"/>
    <w:rsid w:val="006C146C"/>
    <w:rsid w:val="006C165C"/>
    <w:rsid w:val="006D3C58"/>
    <w:rsid w:val="006E05B6"/>
    <w:rsid w:val="006F20BA"/>
    <w:rsid w:val="006F3C2D"/>
    <w:rsid w:val="006F4707"/>
    <w:rsid w:val="00707FA5"/>
    <w:rsid w:val="007246C6"/>
    <w:rsid w:val="00733412"/>
    <w:rsid w:val="00744EA1"/>
    <w:rsid w:val="007470DB"/>
    <w:rsid w:val="00751FBE"/>
    <w:rsid w:val="007574DE"/>
    <w:rsid w:val="00765D0B"/>
    <w:rsid w:val="00767415"/>
    <w:rsid w:val="0077367A"/>
    <w:rsid w:val="007761AD"/>
    <w:rsid w:val="007A0771"/>
    <w:rsid w:val="007A651A"/>
    <w:rsid w:val="007A6D52"/>
    <w:rsid w:val="007B00F4"/>
    <w:rsid w:val="007B708F"/>
    <w:rsid w:val="007C1785"/>
    <w:rsid w:val="007E7B29"/>
    <w:rsid w:val="007F593E"/>
    <w:rsid w:val="0080649A"/>
    <w:rsid w:val="00811A3C"/>
    <w:rsid w:val="008420D1"/>
    <w:rsid w:val="0085092F"/>
    <w:rsid w:val="00856832"/>
    <w:rsid w:val="00870744"/>
    <w:rsid w:val="00892531"/>
    <w:rsid w:val="008A7634"/>
    <w:rsid w:val="008B5A51"/>
    <w:rsid w:val="008C0A99"/>
    <w:rsid w:val="008C5A89"/>
    <w:rsid w:val="008E24C5"/>
    <w:rsid w:val="008E3D06"/>
    <w:rsid w:val="008E682B"/>
    <w:rsid w:val="008F1F50"/>
    <w:rsid w:val="008F5034"/>
    <w:rsid w:val="00907F7A"/>
    <w:rsid w:val="00913A50"/>
    <w:rsid w:val="00941DD0"/>
    <w:rsid w:val="009466EA"/>
    <w:rsid w:val="0098006E"/>
    <w:rsid w:val="009838A9"/>
    <w:rsid w:val="009A5308"/>
    <w:rsid w:val="009B330F"/>
    <w:rsid w:val="009B5B49"/>
    <w:rsid w:val="009C052F"/>
    <w:rsid w:val="009C695A"/>
    <w:rsid w:val="009D3C16"/>
    <w:rsid w:val="009D6855"/>
    <w:rsid w:val="009E4EB7"/>
    <w:rsid w:val="00A129CC"/>
    <w:rsid w:val="00A379F2"/>
    <w:rsid w:val="00A74CF8"/>
    <w:rsid w:val="00A81D67"/>
    <w:rsid w:val="00A86283"/>
    <w:rsid w:val="00AA37B6"/>
    <w:rsid w:val="00AB2335"/>
    <w:rsid w:val="00AB6968"/>
    <w:rsid w:val="00AC2339"/>
    <w:rsid w:val="00AD3353"/>
    <w:rsid w:val="00AD5BBE"/>
    <w:rsid w:val="00AE1AF7"/>
    <w:rsid w:val="00AE62C4"/>
    <w:rsid w:val="00B04066"/>
    <w:rsid w:val="00B1011B"/>
    <w:rsid w:val="00B35A3A"/>
    <w:rsid w:val="00B45FAA"/>
    <w:rsid w:val="00B47DA6"/>
    <w:rsid w:val="00B56902"/>
    <w:rsid w:val="00B56B3C"/>
    <w:rsid w:val="00B62A02"/>
    <w:rsid w:val="00B8634F"/>
    <w:rsid w:val="00B9315A"/>
    <w:rsid w:val="00B93B67"/>
    <w:rsid w:val="00BB21FB"/>
    <w:rsid w:val="00BE3C1A"/>
    <w:rsid w:val="00BF481C"/>
    <w:rsid w:val="00C02B42"/>
    <w:rsid w:val="00C23306"/>
    <w:rsid w:val="00C26755"/>
    <w:rsid w:val="00C333EE"/>
    <w:rsid w:val="00C50222"/>
    <w:rsid w:val="00C55926"/>
    <w:rsid w:val="00C67DD9"/>
    <w:rsid w:val="00C73825"/>
    <w:rsid w:val="00C74575"/>
    <w:rsid w:val="00C762F5"/>
    <w:rsid w:val="00C81F93"/>
    <w:rsid w:val="00C92010"/>
    <w:rsid w:val="00C9330E"/>
    <w:rsid w:val="00C95494"/>
    <w:rsid w:val="00CA1B10"/>
    <w:rsid w:val="00CA2E48"/>
    <w:rsid w:val="00CA492C"/>
    <w:rsid w:val="00CB277E"/>
    <w:rsid w:val="00CB793B"/>
    <w:rsid w:val="00CE0F1D"/>
    <w:rsid w:val="00CE3D28"/>
    <w:rsid w:val="00CE5FDB"/>
    <w:rsid w:val="00D06EE3"/>
    <w:rsid w:val="00D12534"/>
    <w:rsid w:val="00D17D79"/>
    <w:rsid w:val="00D2118F"/>
    <w:rsid w:val="00D33C4E"/>
    <w:rsid w:val="00D36918"/>
    <w:rsid w:val="00D60CC7"/>
    <w:rsid w:val="00D72D4D"/>
    <w:rsid w:val="00D834B2"/>
    <w:rsid w:val="00DB0B07"/>
    <w:rsid w:val="00DB4DF2"/>
    <w:rsid w:val="00DD7F5A"/>
    <w:rsid w:val="00DE7D5F"/>
    <w:rsid w:val="00DF7689"/>
    <w:rsid w:val="00DF78AB"/>
    <w:rsid w:val="00E05320"/>
    <w:rsid w:val="00E122FA"/>
    <w:rsid w:val="00E2545D"/>
    <w:rsid w:val="00E27F9C"/>
    <w:rsid w:val="00E34242"/>
    <w:rsid w:val="00E37B50"/>
    <w:rsid w:val="00E730D9"/>
    <w:rsid w:val="00EA0812"/>
    <w:rsid w:val="00EA4B44"/>
    <w:rsid w:val="00EC0BBA"/>
    <w:rsid w:val="00ED3720"/>
    <w:rsid w:val="00ED6C94"/>
    <w:rsid w:val="00ED7305"/>
    <w:rsid w:val="00EF07E4"/>
    <w:rsid w:val="00EF32F5"/>
    <w:rsid w:val="00F23059"/>
    <w:rsid w:val="00F241D4"/>
    <w:rsid w:val="00F34B0F"/>
    <w:rsid w:val="00F37F22"/>
    <w:rsid w:val="00F4354F"/>
    <w:rsid w:val="00F665E4"/>
    <w:rsid w:val="00F8167E"/>
    <w:rsid w:val="00F825BF"/>
    <w:rsid w:val="00F96924"/>
    <w:rsid w:val="00FA4BF6"/>
    <w:rsid w:val="00FB33BE"/>
    <w:rsid w:val="00FB3E57"/>
    <w:rsid w:val="00FD0756"/>
    <w:rsid w:val="00FE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4A8"/>
    <w:pPr>
      <w:spacing w:after="0" w:line="240" w:lineRule="auto"/>
    </w:pPr>
  </w:style>
  <w:style w:type="table" w:styleId="a4">
    <w:name w:val="Table Grid"/>
    <w:basedOn w:val="a1"/>
    <w:uiPriority w:val="59"/>
    <w:rsid w:val="00130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81D6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55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526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B00F4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B1011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4A8"/>
    <w:pPr>
      <w:spacing w:after="0" w:line="240" w:lineRule="auto"/>
    </w:pPr>
  </w:style>
  <w:style w:type="table" w:styleId="a4">
    <w:name w:val="Table Grid"/>
    <w:basedOn w:val="a1"/>
    <w:uiPriority w:val="59"/>
    <w:rsid w:val="00130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81D6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55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526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B00F4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B1011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3969</TotalTime>
  <Pages>4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martyshov911@outlook.com</dc:creator>
  <cp:lastModifiedBy>martyshov911@outlook.com</cp:lastModifiedBy>
  <cp:revision>68</cp:revision>
  <dcterms:created xsi:type="dcterms:W3CDTF">2025-07-08T12:10:00Z</dcterms:created>
  <dcterms:modified xsi:type="dcterms:W3CDTF">2025-07-29T12:00:00Z</dcterms:modified>
</cp:coreProperties>
</file>