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936DD" w14:textId="77777777" w:rsidR="00A409AD" w:rsidRPr="00A409AD" w:rsidRDefault="00A409AD" w:rsidP="00A409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09A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Клас: </w:t>
      </w:r>
      <w:r w:rsidRPr="00A409AD">
        <w:rPr>
          <w:rFonts w:ascii="Times New Roman" w:hAnsi="Times New Roman" w:cs="Times New Roman"/>
          <w:bCs/>
          <w:sz w:val="24"/>
          <w:szCs w:val="24"/>
          <w:lang w:val="uk-UA"/>
        </w:rPr>
        <w:t>8 клас</w:t>
      </w:r>
    </w:p>
    <w:p w14:paraId="391A906E" w14:textId="697F6E52" w:rsidR="00A409AD" w:rsidRPr="00A409AD" w:rsidRDefault="00A409AD" w:rsidP="00A409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09AD">
        <w:rPr>
          <w:rFonts w:ascii="Times New Roman" w:hAnsi="Times New Roman" w:cs="Times New Roman"/>
          <w:b/>
          <w:sz w:val="24"/>
          <w:szCs w:val="24"/>
          <w:lang w:val="uk-UA"/>
        </w:rPr>
        <w:t xml:space="preserve">№ уроку: </w:t>
      </w:r>
      <w:r w:rsidRPr="00A409AD">
        <w:rPr>
          <w:rFonts w:ascii="Times New Roman" w:hAnsi="Times New Roman" w:cs="Times New Roman"/>
          <w:bCs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1</w:t>
      </w:r>
    </w:p>
    <w:p w14:paraId="4B23A520" w14:textId="77777777" w:rsidR="00A409AD" w:rsidRPr="00A409AD" w:rsidRDefault="00A409AD" w:rsidP="00A409AD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409A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Модуль: </w:t>
      </w:r>
      <w:r w:rsidRPr="00A409AD">
        <w:rPr>
          <w:rFonts w:ascii="Times New Roman" w:hAnsi="Times New Roman" w:cs="Times New Roman"/>
          <w:bCs/>
          <w:sz w:val="24"/>
          <w:szCs w:val="24"/>
          <w:lang w:val="uk-UA"/>
        </w:rPr>
        <w:t>ІІІ Реальність і мрії</w:t>
      </w:r>
    </w:p>
    <w:p w14:paraId="116E64B6" w14:textId="77777777" w:rsidR="00A409AD" w:rsidRPr="00A409AD" w:rsidRDefault="00A409AD" w:rsidP="00A409A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A409AD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уроку: </w:t>
      </w:r>
      <w:r w:rsidRPr="00A409AD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Корекція знань за ПО. Особливості опису місцевості. «Вулиця мого дитинства». Однорідні і неоднорідні означення.</w:t>
      </w:r>
    </w:p>
    <w:p w14:paraId="7AB35AD0" w14:textId="579C1DCB" w:rsidR="00A409AD" w:rsidRPr="00A409AD" w:rsidRDefault="00A409AD" w:rsidP="00A409AD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A409A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Мета : </w:t>
      </w:r>
      <w:r w:rsidRPr="00A409AD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розвивати уміння учнів </w:t>
      </w:r>
      <w:r w:rsidR="00A36822" w:rsidRPr="00A36822">
        <w:rPr>
          <w:rFonts w:ascii="Times New Roman" w:hAnsi="Times New Roman" w:cs="Times New Roman"/>
          <w:bCs/>
          <w:iCs/>
          <w:sz w:val="24"/>
          <w:szCs w:val="24"/>
          <w:lang w:val="uk-UA"/>
        </w:rPr>
        <w:t>розрізняти однорідні і неоднорідні означення, вживати розділові знаки при однорідних означеннях</w:t>
      </w:r>
      <w:r w:rsidRPr="00A409AD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; </w:t>
      </w:r>
      <w:r w:rsidR="00A36822" w:rsidRPr="00A36822">
        <w:rPr>
          <w:rFonts w:ascii="Times New Roman" w:hAnsi="Times New Roman" w:cs="Times New Roman"/>
          <w:bCs/>
          <w:iCs/>
          <w:sz w:val="24"/>
          <w:szCs w:val="24"/>
          <w:lang w:val="uk-UA"/>
        </w:rPr>
        <w:t>формувати навички спостерігати за будовою тексту, визначати особливості опису місцевості, знаходити художні засоби в тексті</w:t>
      </w:r>
      <w:r w:rsidRPr="00A409AD">
        <w:rPr>
          <w:rFonts w:ascii="Times New Roman" w:hAnsi="Times New Roman" w:cs="Times New Roman"/>
          <w:bCs/>
          <w:iCs/>
          <w:sz w:val="24"/>
          <w:szCs w:val="24"/>
          <w:lang w:val="uk-UA"/>
        </w:rPr>
        <w:t>; заохочувати учнів спостерігати за навколишнім світом і виявляти позитивне ставлення до нього.</w:t>
      </w:r>
    </w:p>
    <w:p w14:paraId="4DAFCEC7" w14:textId="77777777" w:rsidR="00A409AD" w:rsidRPr="00A409AD" w:rsidRDefault="00A409AD" w:rsidP="00A409AD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A409A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Тип уроку: </w:t>
      </w:r>
      <w:r w:rsidRPr="00A409AD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</w:t>
      </w:r>
      <w:r w:rsidRPr="00A409AD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комбінований урок </w:t>
      </w:r>
    </w:p>
    <w:p w14:paraId="6C9C93D0" w14:textId="77777777" w:rsidR="00A409AD" w:rsidRPr="00A409AD" w:rsidRDefault="00A409AD" w:rsidP="00A409AD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u w:val="single"/>
          <w:lang w:val="uk-UA"/>
        </w:rPr>
      </w:pPr>
      <w:r w:rsidRPr="00A409A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Одиниці компетенцій : </w:t>
      </w:r>
    </w:p>
    <w:p w14:paraId="4DDF8581" w14:textId="77777777" w:rsidR="00A409AD" w:rsidRPr="00A409AD" w:rsidRDefault="00A409AD" w:rsidP="00A409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09AD">
        <w:rPr>
          <w:rFonts w:ascii="Times New Roman" w:hAnsi="Times New Roman" w:cs="Times New Roman"/>
          <w:b/>
          <w:sz w:val="24"/>
          <w:szCs w:val="24"/>
          <w:lang w:val="uk-UA"/>
        </w:rPr>
        <w:t>На кінець уроку учень здатний:</w:t>
      </w:r>
    </w:p>
    <w:p w14:paraId="23F0E8E7" w14:textId="77777777" w:rsidR="008501DD" w:rsidRPr="008501DD" w:rsidRDefault="00A409AD" w:rsidP="00A409A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A409A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 2: </w:t>
      </w:r>
      <w:bookmarkStart w:id="0" w:name="_Hlk170226949"/>
      <w:r w:rsidR="008501DD" w:rsidRPr="008501D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Правильно </w:t>
      </w:r>
      <w:r w:rsidR="008501DD" w:rsidRPr="008501DD"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  <w:t>будувати</w:t>
      </w:r>
      <w:r w:rsidR="008501DD" w:rsidRPr="008501DD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 висловлювання на певну тему, використовуючи відповідну його структуру, вивчені засоби зв’язку речень, добираючи із синонімів найбільш відповідні обраному стилю і ситуації спілкування.</w:t>
      </w:r>
      <w:bookmarkEnd w:id="0"/>
    </w:p>
    <w:p w14:paraId="42899952" w14:textId="36C3DEB7" w:rsidR="00A409AD" w:rsidRPr="00A409AD" w:rsidRDefault="00A409AD" w:rsidP="00A409A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409A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 4: </w:t>
      </w:r>
      <w:bookmarkStart w:id="1" w:name="_Hlk170168579"/>
      <w:r w:rsidRPr="00A409AD">
        <w:rPr>
          <w:rFonts w:ascii="Times New Roman" w:hAnsi="Times New Roman" w:cs="Times New Roman"/>
          <w:i/>
          <w:sz w:val="24"/>
          <w:szCs w:val="24"/>
          <w:lang w:val="ro-RO"/>
        </w:rPr>
        <w:t>Складати</w:t>
      </w:r>
      <w:r w:rsidRPr="00A409AD">
        <w:rPr>
          <w:rFonts w:ascii="Times New Roman" w:hAnsi="Times New Roman" w:cs="Times New Roman"/>
          <w:sz w:val="24"/>
          <w:szCs w:val="24"/>
          <w:lang w:val="ro-RO"/>
        </w:rPr>
        <w:t xml:space="preserve"> усні та письмові висловлювання, використовуючи виражальні можливості речень з </w:t>
      </w:r>
      <w:r w:rsidRPr="00A409AD">
        <w:rPr>
          <w:rFonts w:ascii="Times New Roman" w:hAnsi="Times New Roman" w:cs="Times New Roman"/>
          <w:sz w:val="24"/>
          <w:szCs w:val="24"/>
          <w:lang w:val="uk-UA"/>
        </w:rPr>
        <w:t xml:space="preserve">однорідними </w:t>
      </w:r>
      <w:r w:rsidR="008501DD" w:rsidRPr="008501DD">
        <w:rPr>
          <w:rFonts w:ascii="Times New Roman" w:hAnsi="Times New Roman" w:cs="Times New Roman"/>
          <w:sz w:val="24"/>
          <w:szCs w:val="24"/>
          <w:lang w:val="uk-UA"/>
        </w:rPr>
        <w:t xml:space="preserve">і неоднорідними </w:t>
      </w:r>
      <w:r w:rsidRPr="00A409AD">
        <w:rPr>
          <w:rFonts w:ascii="Times New Roman" w:hAnsi="Times New Roman" w:cs="Times New Roman"/>
          <w:sz w:val="24"/>
          <w:szCs w:val="24"/>
          <w:lang w:val="uk-UA"/>
        </w:rPr>
        <w:t>членами речення</w:t>
      </w:r>
      <w:r w:rsidRPr="00A409AD">
        <w:rPr>
          <w:rFonts w:ascii="Times New Roman" w:hAnsi="Times New Roman" w:cs="Times New Roman"/>
          <w:sz w:val="24"/>
          <w:szCs w:val="24"/>
          <w:lang w:val="ro-RO"/>
        </w:rPr>
        <w:t>.</w:t>
      </w:r>
      <w:bookmarkEnd w:id="1"/>
    </w:p>
    <w:p w14:paraId="33CBB4CF" w14:textId="77777777" w:rsidR="00A409AD" w:rsidRPr="00A409AD" w:rsidRDefault="00A409AD" w:rsidP="00A409A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09A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О.5: </w:t>
      </w:r>
      <w:bookmarkStart w:id="2" w:name="_Hlk170168602"/>
      <w:r w:rsidRPr="00A409AD">
        <w:rPr>
          <w:rFonts w:ascii="Times New Roman" w:hAnsi="Times New Roman" w:cs="Times New Roman"/>
          <w:i/>
          <w:sz w:val="24"/>
          <w:szCs w:val="24"/>
          <w:lang w:val="ro-RO"/>
        </w:rPr>
        <w:t>Усвідомлювати</w:t>
      </w:r>
      <w:r w:rsidRPr="00A409AD">
        <w:rPr>
          <w:rFonts w:ascii="Times New Roman" w:hAnsi="Times New Roman" w:cs="Times New Roman"/>
          <w:sz w:val="24"/>
          <w:szCs w:val="24"/>
          <w:lang w:val="ro-RO"/>
        </w:rPr>
        <w:t xml:space="preserve"> роль культури спілкування в сучасному світі.</w:t>
      </w:r>
      <w:bookmarkEnd w:id="2"/>
    </w:p>
    <w:p w14:paraId="28E430C2" w14:textId="529FE4B6" w:rsidR="00A409AD" w:rsidRPr="00A409AD" w:rsidRDefault="00A409AD" w:rsidP="00A409AD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A409A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Обладнання: </w:t>
      </w:r>
      <w:r w:rsidRPr="00A409AD">
        <w:rPr>
          <w:rFonts w:ascii="Times New Roman" w:hAnsi="Times New Roman" w:cs="Times New Roman"/>
          <w:sz w:val="24"/>
          <w:szCs w:val="24"/>
          <w:lang w:val="uk-UA"/>
        </w:rPr>
        <w:t>підручник з української мови та літератури, предметний словник «Знайомство з місцевістю»</w:t>
      </w:r>
    </w:p>
    <w:p w14:paraId="552F47DC" w14:textId="77777777" w:rsidR="00A409AD" w:rsidRPr="00A409AD" w:rsidRDefault="00A409AD" w:rsidP="00A409A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A409AD">
        <w:rPr>
          <w:rFonts w:ascii="Times New Roman" w:hAnsi="Times New Roman" w:cs="Times New Roman"/>
          <w:b/>
          <w:i/>
          <w:sz w:val="24"/>
          <w:szCs w:val="24"/>
          <w:lang w:val="uk-UA"/>
        </w:rPr>
        <w:t>Хід уроку:</w:t>
      </w:r>
    </w:p>
    <w:tbl>
      <w:tblPr>
        <w:tblStyle w:val="a3"/>
        <w:tblW w:w="15492" w:type="dxa"/>
        <w:tblLook w:val="04A0" w:firstRow="1" w:lastRow="0" w:firstColumn="1" w:lastColumn="0" w:noHBand="0" w:noVBand="1"/>
      </w:tblPr>
      <w:tblGrid>
        <w:gridCol w:w="538"/>
        <w:gridCol w:w="1729"/>
        <w:gridCol w:w="1589"/>
        <w:gridCol w:w="8745"/>
        <w:gridCol w:w="2021"/>
        <w:gridCol w:w="870"/>
      </w:tblGrid>
      <w:tr w:rsidR="00A409AD" w:rsidRPr="00A409AD" w14:paraId="0A1B36EB" w14:textId="77777777" w:rsidTr="00516846">
        <w:trPr>
          <w:cantSplit/>
          <w:trHeight w:val="1134"/>
        </w:trPr>
        <w:tc>
          <w:tcPr>
            <w:tcW w:w="538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1E4A468" w14:textId="77777777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72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0B83E953" w14:textId="77777777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Етапи уроку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5E9AC9D3" w14:textId="77777777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Одиниці компетенцій</w:t>
            </w:r>
          </w:p>
        </w:tc>
        <w:tc>
          <w:tcPr>
            <w:tcW w:w="8745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733D9817" w14:textId="77777777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2021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D008E89" w14:textId="77777777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Дидактичні стратегії (методи\форми діяльності\ ресурси)</w:t>
            </w:r>
          </w:p>
        </w:tc>
        <w:tc>
          <w:tcPr>
            <w:tcW w:w="870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3968F211" w14:textId="77777777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</w:tr>
      <w:tr w:rsidR="00A409AD" w:rsidRPr="00A409AD" w14:paraId="5797125F" w14:textId="77777777" w:rsidTr="00516846">
        <w:trPr>
          <w:trHeight w:val="450"/>
        </w:trPr>
        <w:tc>
          <w:tcPr>
            <w:tcW w:w="538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51168673" w14:textId="77777777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172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830C2A4" w14:textId="77777777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Виклик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31A7F7C1" w14:textId="77777777" w:rsidR="00A409AD" w:rsidRPr="00A409AD" w:rsidRDefault="00A409AD" w:rsidP="00A409A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2</w:t>
            </w:r>
          </w:p>
          <w:p w14:paraId="13D8695A" w14:textId="77777777" w:rsidR="00A409AD" w:rsidRPr="00A409AD" w:rsidRDefault="00A409AD" w:rsidP="00A409A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704E6B0C" w14:textId="77777777" w:rsidR="00A409AD" w:rsidRPr="00A409AD" w:rsidRDefault="00A409AD" w:rsidP="00A409A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745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0B6DA4E6" w14:textId="77777777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1.Привітання.</w:t>
            </w:r>
          </w:p>
          <w:p w14:paraId="085BB0A6" w14:textId="421973CD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2.Перевірка домашнього завдання. </w:t>
            </w:r>
            <w:r w:rsidRPr="00A409A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>(якщо це не обхідно)</w:t>
            </w:r>
          </w:p>
          <w:p w14:paraId="45AF4F74" w14:textId="77777777" w:rsid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Повідомлення теми і мети уроку. </w:t>
            </w:r>
          </w:p>
          <w:p w14:paraId="1C0F0726" w14:textId="719CBEE6" w:rsidR="00A409AD" w:rsidRPr="00A409AD" w:rsidRDefault="00F12B9C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F12B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 На уроці продовжимо поповнювати Предметний словник, який стане у пригоді, коли будете писати твір-опис місцевості.</w:t>
            </w:r>
          </w:p>
        </w:tc>
        <w:tc>
          <w:tcPr>
            <w:tcW w:w="2021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07920FD4" w14:textId="542F1851" w:rsidR="00A409AD" w:rsidRDefault="00F12B9C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Налаштування на роботу</w:t>
            </w:r>
          </w:p>
          <w:p w14:paraId="2DC4C779" w14:textId="712543F2" w:rsidR="00F12B9C" w:rsidRDefault="00F12B9C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3DAC96B2" w14:textId="2494F602" w:rsidR="00F12B9C" w:rsidRPr="00A409AD" w:rsidRDefault="00F12B9C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Предметний слоник</w:t>
            </w:r>
          </w:p>
          <w:p w14:paraId="0975F563" w14:textId="77777777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0D538161" w14:textId="77777777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5 хв</w:t>
            </w:r>
          </w:p>
        </w:tc>
      </w:tr>
      <w:tr w:rsidR="00A409AD" w:rsidRPr="00A409AD" w14:paraId="13234472" w14:textId="77777777" w:rsidTr="00516846">
        <w:trPr>
          <w:trHeight w:val="450"/>
        </w:trPr>
        <w:tc>
          <w:tcPr>
            <w:tcW w:w="538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59A89FD3" w14:textId="77777777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172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35084F46" w14:textId="77777777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Осмислення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AD6004E" w14:textId="77777777" w:rsidR="00A409AD" w:rsidRPr="00A409AD" w:rsidRDefault="00A409AD" w:rsidP="00A409A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4</w:t>
            </w:r>
          </w:p>
          <w:p w14:paraId="1ED67BF1" w14:textId="77777777" w:rsidR="00A409AD" w:rsidRPr="00A409AD" w:rsidRDefault="00A409AD" w:rsidP="00A409A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45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DC1D9E3" w14:textId="77777777" w:rsid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A40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Корекція знань за ПО</w:t>
            </w:r>
          </w:p>
          <w:p w14:paraId="2BC7C238" w14:textId="77777777" w:rsid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2.Уважно прочитай теорію </w:t>
            </w:r>
            <w:r w:rsidRPr="00A409A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(додаток 1)</w:t>
            </w:r>
          </w:p>
          <w:p w14:paraId="255D8A98" w14:textId="295A1F33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12B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-Що таке означення</w:t>
            </w:r>
            <w:r w:rsidR="00F12B9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? – Чим відрізняються однорідні означення від неоднорідних?</w:t>
            </w:r>
          </w:p>
        </w:tc>
        <w:tc>
          <w:tcPr>
            <w:tcW w:w="2021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409F7EC1" w14:textId="77777777" w:rsid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Корекція </w:t>
            </w:r>
          </w:p>
          <w:p w14:paraId="18C48FF5" w14:textId="016BB981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Опанування теоретичного матеріалу</w:t>
            </w:r>
          </w:p>
        </w:tc>
        <w:tc>
          <w:tcPr>
            <w:tcW w:w="870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47D36054" w14:textId="6345F22B" w:rsidR="00A409AD" w:rsidRPr="00A409AD" w:rsidRDefault="00F12B9C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15</w:t>
            </w:r>
            <w:r w:rsidR="00A409AD" w:rsidRPr="00A409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хв</w:t>
            </w:r>
          </w:p>
        </w:tc>
      </w:tr>
      <w:tr w:rsidR="00A409AD" w:rsidRPr="00A409AD" w14:paraId="6F860AEA" w14:textId="77777777" w:rsidTr="00516846">
        <w:trPr>
          <w:trHeight w:val="750"/>
        </w:trPr>
        <w:tc>
          <w:tcPr>
            <w:tcW w:w="538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4B05794B" w14:textId="77777777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172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2C0B0EB6" w14:textId="77777777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Розширення/ інтеграція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3F401523" w14:textId="77777777" w:rsidR="00A409AD" w:rsidRPr="00A409AD" w:rsidRDefault="00A409AD" w:rsidP="00A409A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1877C253" w14:textId="2D38B535" w:rsidR="00A409AD" w:rsidRPr="00A409AD" w:rsidRDefault="00A409AD" w:rsidP="00A409A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 </w:t>
            </w:r>
            <w:r w:rsidR="008501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</w:p>
          <w:p w14:paraId="45669F20" w14:textId="77777777" w:rsidR="00A409AD" w:rsidRPr="00A409AD" w:rsidRDefault="00A409AD" w:rsidP="00A409A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4</w:t>
            </w:r>
          </w:p>
          <w:p w14:paraId="0CF37894" w14:textId="738C8067" w:rsidR="00A409AD" w:rsidRPr="00A409AD" w:rsidRDefault="00A409AD" w:rsidP="00A409A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745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1725729" w14:textId="01AE74E9" w:rsid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A409AD">
              <w:rPr>
                <w:rFonts w:ascii="NotoSans-Regular" w:hAnsi="NotoSans-Regular"/>
                <w:color w:val="231F20"/>
                <w:sz w:val="20"/>
                <w:szCs w:val="20"/>
              </w:rPr>
              <w:t xml:space="preserve"> </w:t>
            </w:r>
            <w:r w:rsidRPr="00A409AD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 вірш. Спиши, встав пропущені букви, поясни орфограми. Підкресли однорідні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409AD">
              <w:rPr>
                <w:rFonts w:ascii="Times New Roman" w:hAnsi="Times New Roman" w:cs="Times New Roman"/>
                <w:bCs/>
                <w:sz w:val="24"/>
                <w:szCs w:val="24"/>
              </w:rPr>
              <w:t>члени відповідно до їх синтаксичної ролі у реченнях.</w:t>
            </w:r>
          </w:p>
          <w:p w14:paraId="24F2FC44" w14:textId="77777777" w:rsidR="00F12B9C" w:rsidRDefault="00F12B9C" w:rsidP="00A409AD">
            <w:pPr>
              <w:spacing w:line="36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2.Розглянь самостійно теорію про особливості опису місцевості. </w:t>
            </w:r>
            <w:r w:rsidRPr="00F12B9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>(додаток 2)</w:t>
            </w:r>
          </w:p>
          <w:p w14:paraId="1D9BBCED" w14:textId="77777777" w:rsidR="00F12B9C" w:rsidRDefault="00F12B9C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</w:t>
            </w:r>
            <w:r w:rsidRPr="00F12B9C">
              <w:rPr>
                <w:rFonts w:ascii="NotoSans-Regular" w:hAnsi="NotoSans-Regular"/>
                <w:color w:val="231F20"/>
                <w:sz w:val="20"/>
                <w:szCs w:val="20"/>
              </w:rPr>
              <w:t xml:space="preserve"> </w:t>
            </w:r>
            <w:r w:rsidRPr="00F12B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Прочитай текст. </w:t>
            </w:r>
            <w:r w:rsidRPr="00F12B9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>(додаток 3)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- </w:t>
            </w:r>
            <w:r w:rsidRPr="00F12B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Визнач його тип і стиль мовлення.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- </w:t>
            </w:r>
            <w:r w:rsidRPr="00F12B9C">
              <w:rPr>
                <w:rFonts w:ascii="Times New Roman" w:hAnsi="Times New Roman" w:cs="Times New Roman"/>
                <w:bCs/>
                <w:sz w:val="24"/>
                <w:szCs w:val="24"/>
              </w:rPr>
              <w:t>На що вказує заголовок: на тему чи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F12B9C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основну думку?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- </w:t>
            </w:r>
            <w:r w:rsidRPr="00F12B9C">
              <w:rPr>
                <w:rFonts w:ascii="Times New Roman" w:hAnsi="Times New Roman" w:cs="Times New Roman"/>
                <w:bCs/>
                <w:sz w:val="24"/>
                <w:szCs w:val="24"/>
              </w:rPr>
              <w:t>Зверни увагу на особливості опису місцевості.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- </w:t>
            </w:r>
            <w:r w:rsidRPr="00F12B9C">
              <w:rPr>
                <w:rFonts w:ascii="Times New Roman" w:hAnsi="Times New Roman" w:cs="Times New Roman"/>
                <w:bCs/>
                <w:sz w:val="24"/>
                <w:szCs w:val="24"/>
              </w:rPr>
              <w:t>Визнач ставлення автора до описаної місцевості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-</w:t>
            </w:r>
            <w:r w:rsidRPr="00F12B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Назви художні засоби, використані в описі місцевості.</w:t>
            </w:r>
          </w:p>
          <w:p w14:paraId="212F400F" w14:textId="336A55B1" w:rsidR="008501DD" w:rsidRPr="00A409AD" w:rsidRDefault="008501DD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4.Опиши свою вулицю. </w:t>
            </w:r>
          </w:p>
        </w:tc>
        <w:tc>
          <w:tcPr>
            <w:tcW w:w="2021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0F7E21AC" w14:textId="4AC9270F" w:rsidR="00F12B9C" w:rsidRDefault="00A409AD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F12B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 робота</w:t>
            </w:r>
          </w:p>
          <w:p w14:paraId="1FB4874C" w14:textId="4D1B55B8" w:rsidR="00F12B9C" w:rsidRPr="00A409AD" w:rsidRDefault="00F12B9C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Опанування теоретичного матеріалу</w:t>
            </w:r>
          </w:p>
        </w:tc>
        <w:tc>
          <w:tcPr>
            <w:tcW w:w="870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BB73C02" w14:textId="74029F94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</w:t>
            </w:r>
            <w:r w:rsidR="00F12B9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  <w:r w:rsidRPr="00A409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хв</w:t>
            </w:r>
          </w:p>
        </w:tc>
      </w:tr>
      <w:tr w:rsidR="00A409AD" w:rsidRPr="00A409AD" w14:paraId="4978501A" w14:textId="77777777" w:rsidTr="00516846">
        <w:trPr>
          <w:trHeight w:val="450"/>
        </w:trPr>
        <w:tc>
          <w:tcPr>
            <w:tcW w:w="538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045DAC52" w14:textId="77777777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</w:t>
            </w:r>
          </w:p>
        </w:tc>
        <w:tc>
          <w:tcPr>
            <w:tcW w:w="172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8A87C44" w14:textId="77777777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Рефлексія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2B3F234" w14:textId="77777777" w:rsidR="00A409AD" w:rsidRPr="00A409AD" w:rsidRDefault="00A409AD" w:rsidP="00A409A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2</w:t>
            </w:r>
          </w:p>
          <w:p w14:paraId="1C5F82E5" w14:textId="77777777" w:rsidR="00A409AD" w:rsidRPr="00A409AD" w:rsidRDefault="00A409AD" w:rsidP="00A409AD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О5</w:t>
            </w:r>
          </w:p>
        </w:tc>
        <w:tc>
          <w:tcPr>
            <w:tcW w:w="8745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72D420B" w14:textId="51FEE081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1.Підведення підсумків уроку. </w:t>
            </w:r>
            <w:r w:rsidR="008501D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 уроці я навчився… Корисною була інформація про … Викликало труднощі …</w:t>
            </w:r>
          </w:p>
          <w:p w14:paraId="3E4B51F9" w14:textId="77777777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2.Оцінювання.</w:t>
            </w:r>
          </w:p>
          <w:p w14:paraId="6A949D37" w14:textId="657C5C75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</w:t>
            </w:r>
            <w:r w:rsidRPr="00A409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Домашнє завдання. </w:t>
            </w:r>
            <w:r w:rsidRPr="00A409AD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(якщо це необхідно)</w:t>
            </w:r>
          </w:p>
        </w:tc>
        <w:tc>
          <w:tcPr>
            <w:tcW w:w="2021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2602610" w14:textId="19D83F85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DA120E9" w14:textId="77777777" w:rsidR="00A409AD" w:rsidRPr="00A409AD" w:rsidRDefault="00A409AD" w:rsidP="00A409AD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409AD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 хв</w:t>
            </w:r>
          </w:p>
        </w:tc>
      </w:tr>
    </w:tbl>
    <w:p w14:paraId="672A0C22" w14:textId="328A2D15" w:rsidR="00A409AD" w:rsidRDefault="00A409AD" w:rsidP="00A409A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14:paraId="79F05A7D" w14:textId="706BEDD2" w:rsidR="00A409AD" w:rsidRDefault="00A409AD" w:rsidP="00A409A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</w:rPr>
        <w:drawing>
          <wp:inline distT="0" distB="0" distL="0" distR="0" wp14:anchorId="578C67A9" wp14:editId="2C0C6A9D">
            <wp:extent cx="5210175" cy="1971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F801B" w14:textId="2EA3550E" w:rsidR="00A409AD" w:rsidRDefault="00A409AD" w:rsidP="00A409A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B02B3EE" w14:textId="1D00CB5F" w:rsidR="00A409AD" w:rsidRDefault="00A409AD" w:rsidP="00A409A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</w:rPr>
        <w:drawing>
          <wp:inline distT="0" distB="0" distL="0" distR="0" wp14:anchorId="211FED0C" wp14:editId="7489538D">
            <wp:extent cx="5248275" cy="3810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6C983" w14:textId="60DEDBC1" w:rsidR="00F12B9C" w:rsidRDefault="00F12B9C" w:rsidP="00F12B9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Додаток 2</w:t>
      </w:r>
    </w:p>
    <w:p w14:paraId="60A153C0" w14:textId="1B4B2654" w:rsidR="00F12B9C" w:rsidRDefault="00F12B9C" w:rsidP="00F12B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</w:rPr>
        <w:drawing>
          <wp:inline distT="0" distB="0" distL="0" distR="0" wp14:anchorId="3AC103D8" wp14:editId="398856AF">
            <wp:extent cx="5257800" cy="2324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A142C" w14:textId="075ABBBF" w:rsidR="00A36822" w:rsidRDefault="00A36822" w:rsidP="00A3682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Додаток 3</w:t>
      </w:r>
    </w:p>
    <w:p w14:paraId="3EE13979" w14:textId="5CDB219B" w:rsidR="00A36822" w:rsidRDefault="00A36822" w:rsidP="00A368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36822">
        <w:rPr>
          <w:rFonts w:ascii="Times New Roman" w:hAnsi="Times New Roman" w:cs="Times New Roman"/>
          <w:b/>
          <w:bCs/>
          <w:sz w:val="24"/>
          <w:szCs w:val="24"/>
        </w:rPr>
        <w:t>Вулиця мого дитинства</w:t>
      </w:r>
      <w:r w:rsidRPr="00A36822">
        <w:rPr>
          <w:rFonts w:ascii="Times New Roman" w:hAnsi="Times New Roman" w:cs="Times New Roman"/>
          <w:sz w:val="24"/>
          <w:szCs w:val="24"/>
        </w:rPr>
        <w:br/>
        <w:t>У кожної людини є найдорожчі місця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6822">
        <w:rPr>
          <w:rFonts w:ascii="Times New Roman" w:hAnsi="Times New Roman" w:cs="Times New Roman"/>
          <w:sz w:val="24"/>
          <w:szCs w:val="24"/>
        </w:rPr>
        <w:t>в житті. Для мене – це вулиця, на якій 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6822">
        <w:rPr>
          <w:rFonts w:ascii="Times New Roman" w:hAnsi="Times New Roman" w:cs="Times New Roman"/>
          <w:sz w:val="24"/>
          <w:szCs w:val="24"/>
        </w:rPr>
        <w:t>виросла. Зараз живу далеко звідти, але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6822">
        <w:rPr>
          <w:rFonts w:ascii="Times New Roman" w:hAnsi="Times New Roman" w:cs="Times New Roman"/>
          <w:sz w:val="24"/>
          <w:szCs w:val="24"/>
        </w:rPr>
        <w:t>завжди пам’ятаю про неї і повертаюся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6822">
        <w:rPr>
          <w:rFonts w:ascii="Times New Roman" w:hAnsi="Times New Roman" w:cs="Times New Roman"/>
          <w:sz w:val="24"/>
          <w:szCs w:val="24"/>
        </w:rPr>
        <w:t>туди.</w:t>
      </w:r>
      <w:r w:rsidRPr="00A36822">
        <w:rPr>
          <w:rFonts w:ascii="Times New Roman" w:hAnsi="Times New Roman" w:cs="Times New Roman"/>
          <w:sz w:val="24"/>
          <w:szCs w:val="24"/>
        </w:rPr>
        <w:br/>
        <w:t>Ця маленька затишна зелена вулиця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6822">
        <w:rPr>
          <w:rFonts w:ascii="Times New Roman" w:hAnsi="Times New Roman" w:cs="Times New Roman"/>
          <w:sz w:val="24"/>
          <w:szCs w:val="24"/>
        </w:rPr>
        <w:t>носить назву «Квіткова». Духмяні грона білих акацій, п’янкий аромат жовтих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6822">
        <w:rPr>
          <w:rFonts w:ascii="Times New Roman" w:hAnsi="Times New Roman" w:cs="Times New Roman"/>
          <w:sz w:val="24"/>
          <w:szCs w:val="24"/>
        </w:rPr>
        <w:t>лип, пухнастий цвіт струнких тополь, чарівне листя кленів – такою запам’яталася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6822">
        <w:rPr>
          <w:rFonts w:ascii="Times New Roman" w:hAnsi="Times New Roman" w:cs="Times New Roman"/>
          <w:sz w:val="24"/>
          <w:szCs w:val="24"/>
        </w:rPr>
        <w:t>моя вулиця.</w:t>
      </w:r>
      <w:r w:rsidRPr="00A36822">
        <w:rPr>
          <w:rFonts w:ascii="Times New Roman" w:hAnsi="Times New Roman" w:cs="Times New Roman"/>
          <w:sz w:val="24"/>
          <w:szCs w:val="24"/>
        </w:rPr>
        <w:br/>
        <w:t>Наш колишній триповерховий будинок стоїть у затишному місці. У маленькому зеленому дворі багато яскравих квітів.</w:t>
      </w:r>
      <w:r w:rsidRPr="00A36822">
        <w:rPr>
          <w:rFonts w:ascii="Times New Roman" w:hAnsi="Times New Roman" w:cs="Times New Roman"/>
          <w:sz w:val="24"/>
          <w:szCs w:val="24"/>
        </w:rPr>
        <w:br/>
        <w:t>Запам’ятався мені на нашій вулиці і старовинний білий будинок із колись розкішним, а тепер, на жаль, занедбаним садом. Де-не-де збереглися маленькі одноповерхові будиночки в квітучих деревах і густих кущах.</w:t>
      </w:r>
      <w:r w:rsidRPr="00A36822">
        <w:rPr>
          <w:rFonts w:ascii="Times New Roman" w:hAnsi="Times New Roman" w:cs="Times New Roman"/>
          <w:sz w:val="24"/>
          <w:szCs w:val="24"/>
        </w:rPr>
        <w:br/>
        <w:t>Нещодавно ми з мамою ходили нашою вулицею. Початок її веде від краю міста,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6822">
        <w:rPr>
          <w:rFonts w:ascii="Times New Roman" w:hAnsi="Times New Roman" w:cs="Times New Roman"/>
          <w:sz w:val="24"/>
          <w:szCs w:val="24"/>
        </w:rPr>
        <w:t>від нашої улюбленої вулиці з красивим пам’ятником – гордим вітрильником. 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6822">
        <w:rPr>
          <w:rFonts w:ascii="Times New Roman" w:hAnsi="Times New Roman" w:cs="Times New Roman"/>
          <w:sz w:val="24"/>
          <w:szCs w:val="24"/>
        </w:rPr>
        <w:t>кінці вулиця повертає до відомої алеї Слави – гордість нашого міста.</w:t>
      </w:r>
      <w:r w:rsidRPr="00A36822">
        <w:rPr>
          <w:rFonts w:ascii="Times New Roman" w:hAnsi="Times New Roman" w:cs="Times New Roman"/>
          <w:sz w:val="24"/>
          <w:szCs w:val="24"/>
        </w:rPr>
        <w:br/>
        <w:t>Яка краса на Квітковій восени! Дерева стоять у багряному, жовтому листі, яке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6822">
        <w:rPr>
          <w:rFonts w:ascii="Times New Roman" w:hAnsi="Times New Roman" w:cs="Times New Roman"/>
          <w:sz w:val="24"/>
          <w:szCs w:val="24"/>
        </w:rPr>
        <w:t>потихеньку спадає додолу. Йдеш по ньому, наче по прекрасному м’якому килимі.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6822">
        <w:rPr>
          <w:rFonts w:ascii="Times New Roman" w:hAnsi="Times New Roman" w:cs="Times New Roman"/>
          <w:sz w:val="24"/>
          <w:szCs w:val="24"/>
        </w:rPr>
        <w:t>Доноситься свіже повітря. Відчуваєш незвичайний спокій і повне злиття з природою. Такий мій рідний куточок – вулиця Квіткова.</w:t>
      </w:r>
    </w:p>
    <w:p w14:paraId="5DA52424" w14:textId="09EE0834" w:rsidR="00A36822" w:rsidRPr="00A409AD" w:rsidRDefault="00A36822" w:rsidP="00A3682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36822">
        <w:rPr>
          <w:rFonts w:ascii="Times New Roman" w:hAnsi="Times New Roman" w:cs="Times New Roman"/>
          <w:sz w:val="24"/>
          <w:szCs w:val="24"/>
        </w:rPr>
        <w:t>Здається мені, мов у казці,</w:t>
      </w:r>
      <w:r w:rsidRPr="00A36822">
        <w:rPr>
          <w:rFonts w:ascii="Times New Roman" w:hAnsi="Times New Roman" w:cs="Times New Roman"/>
          <w:sz w:val="24"/>
          <w:szCs w:val="24"/>
        </w:rPr>
        <w:br/>
        <w:t>Життя тут щасливо іде.</w:t>
      </w:r>
      <w:r w:rsidRPr="00A36822">
        <w:rPr>
          <w:rFonts w:ascii="Times New Roman" w:hAnsi="Times New Roman" w:cs="Times New Roman"/>
          <w:sz w:val="24"/>
          <w:szCs w:val="24"/>
        </w:rPr>
        <w:br/>
        <w:t>І знову всім серцем бажаю</w:t>
      </w:r>
      <w:r w:rsidRPr="00A36822">
        <w:rPr>
          <w:rFonts w:ascii="Times New Roman" w:hAnsi="Times New Roman" w:cs="Times New Roman"/>
          <w:sz w:val="24"/>
          <w:szCs w:val="24"/>
        </w:rPr>
        <w:br/>
        <w:t>Вернутись в дитинство своє.</w:t>
      </w:r>
      <w:r w:rsidRPr="00A3682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                                       </w:t>
      </w:r>
      <w:r w:rsidRPr="00A36822">
        <w:rPr>
          <w:rFonts w:ascii="Times New Roman" w:hAnsi="Times New Roman" w:cs="Times New Roman"/>
          <w:i/>
          <w:iCs/>
          <w:sz w:val="24"/>
          <w:szCs w:val="24"/>
        </w:rPr>
        <w:t>(А. Ярмиш)</w:t>
      </w:r>
    </w:p>
    <w:sectPr w:rsidR="00A36822" w:rsidRPr="00A409AD" w:rsidSect="00A409AD">
      <w:pgSz w:w="16838" w:h="11906" w:orient="landscape"/>
      <w:pgMar w:top="426" w:right="53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Sans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9AD"/>
    <w:rsid w:val="00635A07"/>
    <w:rsid w:val="008501DD"/>
    <w:rsid w:val="00A36822"/>
    <w:rsid w:val="00A409AD"/>
    <w:rsid w:val="00F1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064A2"/>
  <w15:chartTrackingRefBased/>
  <w15:docId w15:val="{2ADD0EEF-C056-4020-9D12-0056F5DE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2024-06-25T16:09:00Z</dcterms:created>
  <dcterms:modified xsi:type="dcterms:W3CDTF">2024-06-25T20:08:00Z</dcterms:modified>
</cp:coreProperties>
</file>