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3DCBF" w14:textId="77777777" w:rsidR="00224EE7" w:rsidRDefault="00000000">
      <w:pPr>
        <w:pBdr>
          <w:top w:val="nil"/>
          <w:left w:val="nil"/>
          <w:bottom w:val="nil"/>
          <w:right w:val="nil"/>
          <w:between w:val="nil"/>
        </w:pBdr>
        <w:spacing w:after="0"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Proiectul</w:t>
      </w:r>
      <w:proofErr w:type="spellEnd"/>
      <w:r>
        <w:rPr>
          <w:rFonts w:ascii="Times New Roman" w:eastAsia="Times New Roman" w:hAnsi="Times New Roman" w:cs="Times New Roman"/>
          <w:b/>
          <w:i/>
          <w:color w:val="000000"/>
          <w:sz w:val="24"/>
          <w:szCs w:val="24"/>
        </w:rPr>
        <w:t xml:space="preserve"> didactic al </w:t>
      </w:r>
      <w:proofErr w:type="spellStart"/>
      <w:r>
        <w:rPr>
          <w:rFonts w:ascii="Times New Roman" w:eastAsia="Times New Roman" w:hAnsi="Times New Roman" w:cs="Times New Roman"/>
          <w:b/>
          <w:i/>
          <w:color w:val="000000"/>
          <w:sz w:val="24"/>
          <w:szCs w:val="24"/>
        </w:rPr>
        <w:t>lecției</w:t>
      </w:r>
      <w:proofErr w:type="spellEnd"/>
    </w:p>
    <w:p w14:paraId="403869CC" w14:textId="77777777"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Disciplina</w:t>
      </w:r>
      <w:proofErr w:type="spellEnd"/>
      <w:r>
        <w:rPr>
          <w:rFonts w:ascii="Times New Roman" w:eastAsia="Times New Roman" w:hAnsi="Times New Roman" w:cs="Times New Roman"/>
          <w:b/>
          <w:i/>
          <w:color w:val="000000"/>
          <w:sz w:val="24"/>
          <w:szCs w:val="24"/>
        </w:rPr>
        <w:t xml:space="preserve">: Limba </w:t>
      </w:r>
      <w:proofErr w:type="spellStart"/>
      <w:r>
        <w:rPr>
          <w:rFonts w:ascii="Times New Roman" w:eastAsia="Times New Roman" w:hAnsi="Times New Roman" w:cs="Times New Roman"/>
          <w:b/>
          <w:i/>
          <w:color w:val="000000"/>
          <w:sz w:val="24"/>
          <w:szCs w:val="24"/>
        </w:rPr>
        <w:t>germană</w:t>
      </w:r>
      <w:proofErr w:type="spellEnd"/>
      <w:r>
        <w:rPr>
          <w:rFonts w:ascii="Times New Roman" w:eastAsia="Times New Roman" w:hAnsi="Times New Roman" w:cs="Times New Roman"/>
          <w:b/>
          <w:i/>
          <w:color w:val="000000"/>
          <w:sz w:val="24"/>
          <w:szCs w:val="24"/>
        </w:rPr>
        <w:t xml:space="preserve"> ( LS I)</w:t>
      </w:r>
    </w:p>
    <w:p w14:paraId="4F3F8BDA" w14:textId="613C0607" w:rsidR="00224EE7" w:rsidRPr="00231A3D"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roofErr w:type="spellStart"/>
      <w:r w:rsidRPr="00231A3D">
        <w:rPr>
          <w:rFonts w:ascii="Times New Roman" w:eastAsia="Times New Roman" w:hAnsi="Times New Roman" w:cs="Times New Roman"/>
          <w:b/>
          <w:i/>
          <w:color w:val="000000"/>
          <w:sz w:val="24"/>
          <w:szCs w:val="24"/>
        </w:rPr>
        <w:t>Clasa</w:t>
      </w:r>
      <w:proofErr w:type="spellEnd"/>
      <w:r w:rsidRPr="00231A3D">
        <w:rPr>
          <w:rFonts w:ascii="Times New Roman" w:eastAsia="Times New Roman" w:hAnsi="Times New Roman" w:cs="Times New Roman"/>
          <w:b/>
          <w:i/>
          <w:color w:val="000000"/>
          <w:sz w:val="24"/>
          <w:szCs w:val="24"/>
        </w:rPr>
        <w:t>: a</w:t>
      </w:r>
      <w:r w:rsidR="006D47E3" w:rsidRPr="00231A3D">
        <w:rPr>
          <w:rFonts w:ascii="Times New Roman" w:eastAsia="Times New Roman" w:hAnsi="Times New Roman" w:cs="Times New Roman"/>
          <w:b/>
          <w:i/>
          <w:color w:val="000000"/>
          <w:sz w:val="24"/>
          <w:szCs w:val="24"/>
        </w:rPr>
        <w:t xml:space="preserve"> X</w:t>
      </w:r>
      <w:r w:rsidRPr="00231A3D">
        <w:rPr>
          <w:rFonts w:ascii="Times New Roman" w:eastAsia="Times New Roman" w:hAnsi="Times New Roman" w:cs="Times New Roman"/>
          <w:b/>
          <w:i/>
          <w:color w:val="000000"/>
          <w:sz w:val="24"/>
          <w:szCs w:val="24"/>
        </w:rPr>
        <w:t>-</w:t>
      </w:r>
      <w:r w:rsidR="006D47E3" w:rsidRPr="00231A3D">
        <w:rPr>
          <w:rFonts w:ascii="Times New Roman" w:eastAsia="Times New Roman" w:hAnsi="Times New Roman" w:cs="Times New Roman"/>
          <w:b/>
          <w:i/>
          <w:color w:val="000000"/>
          <w:sz w:val="24"/>
          <w:szCs w:val="24"/>
        </w:rPr>
        <w:t xml:space="preserve"> </w:t>
      </w:r>
      <w:r w:rsidRPr="00231A3D">
        <w:rPr>
          <w:rFonts w:ascii="Times New Roman" w:eastAsia="Times New Roman" w:hAnsi="Times New Roman" w:cs="Times New Roman"/>
          <w:b/>
          <w:i/>
          <w:color w:val="000000"/>
          <w:sz w:val="24"/>
          <w:szCs w:val="24"/>
        </w:rPr>
        <w:t>a</w:t>
      </w:r>
    </w:p>
    <w:p w14:paraId="53E514BE" w14:textId="263C6470" w:rsidR="00224EE7" w:rsidRPr="00231A3D"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roofErr w:type="spellStart"/>
      <w:r w:rsidRPr="00231A3D">
        <w:rPr>
          <w:rFonts w:ascii="Times New Roman" w:eastAsia="Times New Roman" w:hAnsi="Times New Roman" w:cs="Times New Roman"/>
          <w:b/>
          <w:i/>
          <w:color w:val="000000"/>
          <w:sz w:val="24"/>
          <w:szCs w:val="24"/>
        </w:rPr>
        <w:t>Capitolul</w:t>
      </w:r>
      <w:proofErr w:type="spellEnd"/>
      <w:r w:rsidRPr="00231A3D">
        <w:rPr>
          <w:rFonts w:ascii="Times New Roman" w:eastAsia="Times New Roman" w:hAnsi="Times New Roman" w:cs="Times New Roman"/>
          <w:b/>
          <w:i/>
          <w:color w:val="000000"/>
          <w:sz w:val="24"/>
          <w:szCs w:val="24"/>
        </w:rPr>
        <w:t>/</w:t>
      </w:r>
      <w:proofErr w:type="spellStart"/>
      <w:r w:rsidRPr="00231A3D">
        <w:rPr>
          <w:rFonts w:ascii="Times New Roman" w:eastAsia="Times New Roman" w:hAnsi="Times New Roman" w:cs="Times New Roman"/>
          <w:b/>
          <w:i/>
          <w:color w:val="000000"/>
          <w:sz w:val="24"/>
          <w:szCs w:val="24"/>
        </w:rPr>
        <w:t>Unitatea</w:t>
      </w:r>
      <w:proofErr w:type="spellEnd"/>
      <w:r w:rsidRPr="00231A3D">
        <w:rPr>
          <w:rFonts w:ascii="Times New Roman" w:eastAsia="Times New Roman" w:hAnsi="Times New Roman" w:cs="Times New Roman"/>
          <w:b/>
          <w:i/>
          <w:color w:val="000000"/>
          <w:sz w:val="24"/>
          <w:szCs w:val="24"/>
        </w:rPr>
        <w:t xml:space="preserve"> de </w:t>
      </w:r>
      <w:proofErr w:type="spellStart"/>
      <w:r w:rsidRPr="00231A3D">
        <w:rPr>
          <w:rFonts w:ascii="Times New Roman" w:eastAsia="Times New Roman" w:hAnsi="Times New Roman" w:cs="Times New Roman"/>
          <w:b/>
          <w:i/>
          <w:color w:val="000000"/>
          <w:sz w:val="24"/>
          <w:szCs w:val="24"/>
        </w:rPr>
        <w:t>conținut</w:t>
      </w:r>
      <w:proofErr w:type="spellEnd"/>
      <w:r w:rsidRPr="00231A3D">
        <w:rPr>
          <w:rFonts w:ascii="Times New Roman" w:eastAsia="Times New Roman" w:hAnsi="Times New Roman" w:cs="Times New Roman"/>
          <w:b/>
          <w:i/>
          <w:color w:val="000000"/>
          <w:sz w:val="24"/>
          <w:szCs w:val="24"/>
        </w:rPr>
        <w:t xml:space="preserve">:  </w:t>
      </w:r>
      <w:r w:rsidR="0012350C" w:rsidRPr="00231A3D">
        <w:rPr>
          <w:rFonts w:ascii="Times New Roman" w:eastAsia="Times New Roman" w:hAnsi="Times New Roman" w:cs="Times New Roman"/>
          <w:b/>
          <w:i/>
          <w:color w:val="000000"/>
          <w:sz w:val="24"/>
          <w:szCs w:val="24"/>
        </w:rPr>
        <w:t xml:space="preserve">EINHEIT 1: Schule </w:t>
      </w:r>
      <w:proofErr w:type="spellStart"/>
      <w:r w:rsidR="0012350C" w:rsidRPr="00231A3D">
        <w:rPr>
          <w:rFonts w:ascii="Times New Roman" w:eastAsia="Times New Roman" w:hAnsi="Times New Roman" w:cs="Times New Roman"/>
          <w:b/>
          <w:i/>
          <w:color w:val="000000"/>
          <w:sz w:val="24"/>
          <w:szCs w:val="24"/>
        </w:rPr>
        <w:t>früher</w:t>
      </w:r>
      <w:proofErr w:type="spellEnd"/>
      <w:r w:rsidR="0012350C" w:rsidRPr="00231A3D">
        <w:rPr>
          <w:rFonts w:ascii="Times New Roman" w:eastAsia="Times New Roman" w:hAnsi="Times New Roman" w:cs="Times New Roman"/>
          <w:b/>
          <w:i/>
          <w:color w:val="000000"/>
          <w:sz w:val="24"/>
          <w:szCs w:val="24"/>
        </w:rPr>
        <w:t xml:space="preserve"> und </w:t>
      </w:r>
      <w:proofErr w:type="spellStart"/>
      <w:r w:rsidR="0012350C" w:rsidRPr="00231A3D">
        <w:rPr>
          <w:rFonts w:ascii="Times New Roman" w:eastAsia="Times New Roman" w:hAnsi="Times New Roman" w:cs="Times New Roman"/>
          <w:b/>
          <w:i/>
          <w:color w:val="000000"/>
          <w:sz w:val="24"/>
          <w:szCs w:val="24"/>
        </w:rPr>
        <w:t>heute</w:t>
      </w:r>
      <w:proofErr w:type="spellEnd"/>
      <w:r w:rsidR="0012350C" w:rsidRPr="00231A3D">
        <w:rPr>
          <w:rFonts w:ascii="Times New Roman" w:eastAsia="Times New Roman" w:hAnsi="Times New Roman" w:cs="Times New Roman"/>
          <w:b/>
          <w:i/>
          <w:color w:val="000000"/>
          <w:sz w:val="24"/>
          <w:szCs w:val="24"/>
        </w:rPr>
        <w:t>.</w:t>
      </w:r>
    </w:p>
    <w:p w14:paraId="1659A21B" w14:textId="797F7779"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Numărul</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lecției</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în</w:t>
      </w:r>
      <w:proofErr w:type="spellEnd"/>
      <w:r>
        <w:rPr>
          <w:rFonts w:ascii="Times New Roman" w:eastAsia="Times New Roman" w:hAnsi="Times New Roman" w:cs="Times New Roman"/>
          <w:b/>
          <w:i/>
          <w:color w:val="000000"/>
          <w:sz w:val="24"/>
          <w:szCs w:val="24"/>
        </w:rPr>
        <w:t xml:space="preserve"> capitol (conform </w:t>
      </w:r>
      <w:proofErr w:type="spellStart"/>
      <w:r>
        <w:rPr>
          <w:rFonts w:ascii="Times New Roman" w:eastAsia="Times New Roman" w:hAnsi="Times New Roman" w:cs="Times New Roman"/>
          <w:b/>
          <w:i/>
          <w:color w:val="000000"/>
          <w:sz w:val="24"/>
          <w:szCs w:val="24"/>
        </w:rPr>
        <w:t>proiectării</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didactice</w:t>
      </w:r>
      <w:proofErr w:type="spellEnd"/>
      <w:r>
        <w:rPr>
          <w:rFonts w:ascii="Times New Roman" w:eastAsia="Times New Roman" w:hAnsi="Times New Roman" w:cs="Times New Roman"/>
          <w:b/>
          <w:i/>
          <w:color w:val="000000"/>
          <w:sz w:val="24"/>
          <w:szCs w:val="24"/>
        </w:rPr>
        <w:t xml:space="preserve"> de </w:t>
      </w:r>
      <w:proofErr w:type="spellStart"/>
      <w:r>
        <w:rPr>
          <w:rFonts w:ascii="Times New Roman" w:eastAsia="Times New Roman" w:hAnsi="Times New Roman" w:cs="Times New Roman"/>
          <w:b/>
          <w:i/>
          <w:color w:val="000000"/>
          <w:sz w:val="24"/>
          <w:szCs w:val="24"/>
        </w:rPr>
        <w:t>lungă</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durată</w:t>
      </w:r>
      <w:proofErr w:type="spellEnd"/>
      <w:r>
        <w:rPr>
          <w:rFonts w:ascii="Times New Roman" w:eastAsia="Times New Roman" w:hAnsi="Times New Roman" w:cs="Times New Roman"/>
          <w:b/>
          <w:i/>
          <w:color w:val="000000"/>
          <w:sz w:val="24"/>
          <w:szCs w:val="24"/>
        </w:rPr>
        <w:t>):</w:t>
      </w:r>
      <w:r w:rsidR="006D47E3">
        <w:rPr>
          <w:rFonts w:ascii="Times New Roman" w:eastAsia="Times New Roman" w:hAnsi="Times New Roman" w:cs="Times New Roman"/>
          <w:b/>
          <w:i/>
          <w:color w:val="000000"/>
          <w:sz w:val="24"/>
          <w:szCs w:val="24"/>
        </w:rPr>
        <w:t xml:space="preserve"> </w:t>
      </w:r>
      <w:r>
        <w:rPr>
          <w:rFonts w:ascii="Times New Roman" w:eastAsia="Times New Roman" w:hAnsi="Times New Roman" w:cs="Times New Roman"/>
          <w:b/>
          <w:i/>
          <w:color w:val="000000"/>
          <w:sz w:val="24"/>
          <w:szCs w:val="24"/>
        </w:rPr>
        <w:t xml:space="preserve">9 </w:t>
      </w:r>
    </w:p>
    <w:p w14:paraId="07AC9A90" w14:textId="6D422D6B" w:rsidR="00224EE7" w:rsidRPr="006D47E3" w:rsidRDefault="00000000" w:rsidP="006D47E3">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lang w:val="de-DE"/>
        </w:rPr>
      </w:pPr>
      <w:proofErr w:type="spellStart"/>
      <w:r w:rsidRPr="006D47E3">
        <w:rPr>
          <w:rFonts w:ascii="Times New Roman" w:eastAsia="Times New Roman" w:hAnsi="Times New Roman" w:cs="Times New Roman"/>
          <w:b/>
          <w:i/>
          <w:color w:val="000000"/>
          <w:sz w:val="24"/>
          <w:szCs w:val="24"/>
          <w:lang w:val="de-DE"/>
        </w:rPr>
        <w:t>Subiectul</w:t>
      </w:r>
      <w:proofErr w:type="spellEnd"/>
      <w:r w:rsidRPr="006D47E3">
        <w:rPr>
          <w:rFonts w:ascii="Times New Roman" w:eastAsia="Times New Roman" w:hAnsi="Times New Roman" w:cs="Times New Roman"/>
          <w:b/>
          <w:i/>
          <w:color w:val="000000"/>
          <w:sz w:val="24"/>
          <w:szCs w:val="24"/>
          <w:lang w:val="de-DE"/>
        </w:rPr>
        <w:t xml:space="preserve"> </w:t>
      </w:r>
      <w:proofErr w:type="spellStart"/>
      <w:r w:rsidRPr="006D47E3">
        <w:rPr>
          <w:rFonts w:ascii="Times New Roman" w:eastAsia="Times New Roman" w:hAnsi="Times New Roman" w:cs="Times New Roman"/>
          <w:b/>
          <w:i/>
          <w:color w:val="000000"/>
          <w:sz w:val="24"/>
          <w:szCs w:val="24"/>
          <w:lang w:val="de-DE"/>
        </w:rPr>
        <w:t>lecției</w:t>
      </w:r>
      <w:proofErr w:type="spellEnd"/>
      <w:r w:rsidRPr="006D47E3">
        <w:rPr>
          <w:rFonts w:ascii="Times New Roman" w:eastAsia="Times New Roman" w:hAnsi="Times New Roman" w:cs="Times New Roman"/>
          <w:b/>
          <w:i/>
          <w:color w:val="000000"/>
          <w:sz w:val="24"/>
          <w:szCs w:val="24"/>
          <w:lang w:val="de-DE"/>
        </w:rPr>
        <w:t xml:space="preserve">: </w:t>
      </w:r>
      <w:r w:rsidR="006D47E3" w:rsidRPr="006D47E3">
        <w:rPr>
          <w:rFonts w:ascii="Times New Roman" w:eastAsia="Times New Roman" w:hAnsi="Times New Roman" w:cs="Times New Roman"/>
          <w:b/>
          <w:i/>
          <w:color w:val="000000"/>
          <w:sz w:val="24"/>
          <w:szCs w:val="24"/>
          <w:lang w:val="de-DE"/>
        </w:rPr>
        <w:t>Konflikte. Lösungen. Folgen.</w:t>
      </w:r>
      <w:r w:rsidR="006D47E3">
        <w:rPr>
          <w:rFonts w:ascii="Times New Roman" w:eastAsia="Times New Roman" w:hAnsi="Times New Roman" w:cs="Times New Roman"/>
          <w:b/>
          <w:i/>
          <w:color w:val="000000"/>
          <w:sz w:val="24"/>
          <w:szCs w:val="24"/>
          <w:lang w:val="de-DE"/>
        </w:rPr>
        <w:t xml:space="preserve"> </w:t>
      </w:r>
      <w:r w:rsidR="006D47E3" w:rsidRPr="006D47E3">
        <w:rPr>
          <w:rFonts w:ascii="Times New Roman" w:eastAsia="Times New Roman" w:hAnsi="Times New Roman" w:cs="Times New Roman"/>
          <w:b/>
          <w:i/>
          <w:color w:val="000000"/>
          <w:sz w:val="24"/>
          <w:szCs w:val="24"/>
          <w:lang w:val="de-DE"/>
        </w:rPr>
        <w:t>Konfliktlotsen an deutschen Schulen.</w:t>
      </w:r>
    </w:p>
    <w:p w14:paraId="03B234FF" w14:textId="77777777" w:rsidR="00224EE7" w:rsidRPr="006D47E3"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lang w:val="de-DE"/>
        </w:rPr>
      </w:pPr>
      <w:proofErr w:type="spellStart"/>
      <w:r w:rsidRPr="006D47E3">
        <w:rPr>
          <w:rFonts w:ascii="Times New Roman" w:eastAsia="Times New Roman" w:hAnsi="Times New Roman" w:cs="Times New Roman"/>
          <w:b/>
          <w:i/>
          <w:color w:val="000000"/>
          <w:sz w:val="24"/>
          <w:szCs w:val="24"/>
          <w:lang w:val="de-DE"/>
        </w:rPr>
        <w:t>Unități</w:t>
      </w:r>
      <w:proofErr w:type="spellEnd"/>
      <w:r w:rsidRPr="006D47E3">
        <w:rPr>
          <w:rFonts w:ascii="Times New Roman" w:eastAsia="Times New Roman" w:hAnsi="Times New Roman" w:cs="Times New Roman"/>
          <w:b/>
          <w:i/>
          <w:color w:val="000000"/>
          <w:sz w:val="24"/>
          <w:szCs w:val="24"/>
          <w:lang w:val="de-DE"/>
        </w:rPr>
        <w:t xml:space="preserve"> de </w:t>
      </w:r>
      <w:proofErr w:type="spellStart"/>
      <w:r w:rsidRPr="006D47E3">
        <w:rPr>
          <w:rFonts w:ascii="Times New Roman" w:eastAsia="Times New Roman" w:hAnsi="Times New Roman" w:cs="Times New Roman"/>
          <w:b/>
          <w:i/>
          <w:color w:val="000000"/>
          <w:sz w:val="24"/>
          <w:szCs w:val="24"/>
          <w:lang w:val="de-DE"/>
        </w:rPr>
        <w:t>competență</w:t>
      </w:r>
      <w:proofErr w:type="spellEnd"/>
      <w:r w:rsidRPr="006D47E3">
        <w:rPr>
          <w:rFonts w:ascii="Times New Roman" w:eastAsia="Times New Roman" w:hAnsi="Times New Roman" w:cs="Times New Roman"/>
          <w:b/>
          <w:i/>
          <w:color w:val="000000"/>
          <w:sz w:val="24"/>
          <w:szCs w:val="24"/>
          <w:lang w:val="de-DE"/>
        </w:rPr>
        <w:t>:</w:t>
      </w:r>
    </w:p>
    <w:p w14:paraId="66A7D454" w14:textId="77777777"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Competența</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lingvistică</w:t>
      </w:r>
      <w:proofErr w:type="spellEnd"/>
    </w:p>
    <w:p w14:paraId="4F899579" w14:textId="00084542" w:rsidR="00224EE7" w:rsidRDefault="00231A3D">
      <w:pPr>
        <w:spacing w:line="360" w:lineRule="auto"/>
        <w:rPr>
          <w:rFonts w:ascii="Times New Roman" w:eastAsia="Times New Roman" w:hAnsi="Times New Roman" w:cs="Times New Roman"/>
          <w:sz w:val="24"/>
          <w:szCs w:val="24"/>
        </w:rPr>
      </w:pPr>
      <w:r w:rsidRPr="00231A3D">
        <w:rPr>
          <w:rFonts w:ascii="Times New Roman" w:eastAsia="Times New Roman" w:hAnsi="Times New Roman" w:cs="Times New Roman"/>
          <w:sz w:val="24"/>
          <w:szCs w:val="24"/>
        </w:rPr>
        <w:t xml:space="preserve">Componenta </w:t>
      </w:r>
      <w:proofErr w:type="spellStart"/>
      <w:r w:rsidRPr="00231A3D">
        <w:rPr>
          <w:rFonts w:ascii="Times New Roman" w:eastAsia="Times New Roman" w:hAnsi="Times New Roman" w:cs="Times New Roman"/>
          <w:sz w:val="24"/>
          <w:szCs w:val="24"/>
        </w:rPr>
        <w:t>lexicală</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și</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semantică</w:t>
      </w:r>
      <w:proofErr w:type="spellEnd"/>
      <w:r w:rsidRPr="00231A3D">
        <w:rPr>
          <w:rFonts w:ascii="Times New Roman" w:eastAsia="Times New Roman" w:hAnsi="Times New Roman" w:cs="Times New Roman"/>
          <w:sz w:val="24"/>
          <w:szCs w:val="24"/>
        </w:rPr>
        <w:t xml:space="preserve">: 1.2. </w:t>
      </w:r>
      <w:proofErr w:type="spellStart"/>
      <w:r w:rsidRPr="00231A3D">
        <w:rPr>
          <w:rFonts w:ascii="Times New Roman" w:eastAsia="Times New Roman" w:hAnsi="Times New Roman" w:cs="Times New Roman"/>
          <w:sz w:val="24"/>
          <w:szCs w:val="24"/>
        </w:rPr>
        <w:t>Recunoașterea</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structurilor</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lexicale</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și</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trăsăturilor</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semantice</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studiate</w:t>
      </w:r>
      <w:proofErr w:type="spellEnd"/>
      <w:r w:rsidRPr="00231A3D">
        <w:rPr>
          <w:rFonts w:ascii="Times New Roman" w:eastAsia="Times New Roman" w:hAnsi="Times New Roman" w:cs="Times New Roman"/>
          <w:sz w:val="24"/>
          <w:szCs w:val="24"/>
        </w:rPr>
        <w:t xml:space="preserve"> formulate </w:t>
      </w:r>
      <w:proofErr w:type="spellStart"/>
      <w:r w:rsidRPr="00231A3D">
        <w:rPr>
          <w:rFonts w:ascii="Times New Roman" w:eastAsia="Times New Roman" w:hAnsi="Times New Roman" w:cs="Times New Roman"/>
          <w:sz w:val="24"/>
          <w:szCs w:val="24"/>
        </w:rPr>
        <w:t>într</w:t>
      </w:r>
      <w:proofErr w:type="spellEnd"/>
      <w:r w:rsidRPr="00231A3D">
        <w:rPr>
          <w:rFonts w:ascii="Times New Roman" w:eastAsia="Times New Roman" w:hAnsi="Times New Roman" w:cs="Times New Roman"/>
          <w:sz w:val="24"/>
          <w:szCs w:val="24"/>
        </w:rPr>
        <w:t xml:space="preserve">-un </w:t>
      </w:r>
      <w:proofErr w:type="spellStart"/>
      <w:r w:rsidRPr="00231A3D">
        <w:rPr>
          <w:rFonts w:ascii="Times New Roman" w:eastAsia="Times New Roman" w:hAnsi="Times New Roman" w:cs="Times New Roman"/>
          <w:sz w:val="24"/>
          <w:szCs w:val="24"/>
        </w:rPr>
        <w:t>limbaj</w:t>
      </w:r>
      <w:proofErr w:type="spellEnd"/>
      <w:r w:rsidRPr="00231A3D">
        <w:rPr>
          <w:rFonts w:ascii="Times New Roman" w:eastAsia="Times New Roman" w:hAnsi="Times New Roman" w:cs="Times New Roman"/>
          <w:sz w:val="24"/>
          <w:szCs w:val="24"/>
        </w:rPr>
        <w:t xml:space="preserve"> standard.</w:t>
      </w:r>
      <w:r w:rsidR="00000000">
        <w:rPr>
          <w:rFonts w:ascii="Times New Roman" w:eastAsia="Times New Roman" w:hAnsi="Times New Roman" w:cs="Times New Roman"/>
          <w:sz w:val="24"/>
          <w:szCs w:val="24"/>
        </w:rPr>
        <w:t xml:space="preserve"> de </w:t>
      </w:r>
      <w:proofErr w:type="spellStart"/>
      <w:r w:rsidR="00000000">
        <w:rPr>
          <w:rFonts w:ascii="Times New Roman" w:eastAsia="Times New Roman" w:hAnsi="Times New Roman" w:cs="Times New Roman"/>
          <w:sz w:val="24"/>
          <w:szCs w:val="24"/>
        </w:rPr>
        <w:t>comunicare</w:t>
      </w:r>
      <w:proofErr w:type="spellEnd"/>
      <w:r w:rsidR="00000000">
        <w:rPr>
          <w:rFonts w:ascii="Times New Roman" w:eastAsia="Times New Roman" w:hAnsi="Times New Roman" w:cs="Times New Roman"/>
          <w:sz w:val="24"/>
          <w:szCs w:val="24"/>
        </w:rPr>
        <w:t xml:space="preserve"> </w:t>
      </w:r>
      <w:proofErr w:type="spellStart"/>
      <w:r w:rsidR="00000000">
        <w:rPr>
          <w:rFonts w:ascii="Times New Roman" w:eastAsia="Times New Roman" w:hAnsi="Times New Roman" w:cs="Times New Roman"/>
          <w:sz w:val="24"/>
          <w:szCs w:val="24"/>
        </w:rPr>
        <w:t>cotidiene</w:t>
      </w:r>
      <w:proofErr w:type="spellEnd"/>
      <w:r w:rsidR="00000000">
        <w:rPr>
          <w:rFonts w:ascii="Times New Roman" w:eastAsia="Times New Roman" w:hAnsi="Times New Roman" w:cs="Times New Roman"/>
          <w:sz w:val="24"/>
          <w:szCs w:val="24"/>
        </w:rPr>
        <w:t>.</w:t>
      </w:r>
    </w:p>
    <w:p w14:paraId="6C381F91" w14:textId="77777777" w:rsidR="00224EE7" w:rsidRDefault="00000000">
      <w:pPr>
        <w:spacing w:after="0" w:line="36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Competența</w:t>
      </w:r>
      <w:proofErr w:type="spellEnd"/>
      <w:r>
        <w:rPr>
          <w:rFonts w:ascii="Times New Roman" w:eastAsia="Times New Roman" w:hAnsi="Times New Roman" w:cs="Times New Roman"/>
          <w:b/>
          <w:sz w:val="24"/>
          <w:szCs w:val="24"/>
        </w:rPr>
        <w:t xml:space="preserve">  socio-</w:t>
      </w:r>
      <w:proofErr w:type="spellStart"/>
      <w:r>
        <w:rPr>
          <w:rFonts w:ascii="Times New Roman" w:eastAsia="Times New Roman" w:hAnsi="Times New Roman" w:cs="Times New Roman"/>
          <w:b/>
          <w:sz w:val="24"/>
          <w:szCs w:val="24"/>
        </w:rPr>
        <w:t>lingvistică</w:t>
      </w:r>
      <w:proofErr w:type="spellEnd"/>
    </w:p>
    <w:p w14:paraId="401FEAFF" w14:textId="2085148C" w:rsidR="00224EE7" w:rsidRDefault="00231A3D">
      <w:pPr>
        <w:spacing w:after="0" w:line="360" w:lineRule="auto"/>
        <w:rPr>
          <w:rFonts w:ascii="Times New Roman" w:eastAsia="Times New Roman" w:hAnsi="Times New Roman" w:cs="Times New Roman"/>
          <w:sz w:val="24"/>
          <w:szCs w:val="24"/>
        </w:rPr>
      </w:pPr>
      <w:r w:rsidRPr="00231A3D">
        <w:rPr>
          <w:rFonts w:ascii="Times New Roman" w:eastAsia="Times New Roman" w:hAnsi="Times New Roman" w:cs="Times New Roman"/>
          <w:sz w:val="24"/>
          <w:szCs w:val="24"/>
        </w:rPr>
        <w:t xml:space="preserve">2.6. </w:t>
      </w:r>
      <w:proofErr w:type="spellStart"/>
      <w:r w:rsidRPr="00231A3D">
        <w:rPr>
          <w:rFonts w:ascii="Times New Roman" w:eastAsia="Times New Roman" w:hAnsi="Times New Roman" w:cs="Times New Roman"/>
          <w:sz w:val="24"/>
          <w:szCs w:val="24"/>
        </w:rPr>
        <w:t>Utilizarea</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limbajului</w:t>
      </w:r>
      <w:proofErr w:type="spellEnd"/>
      <w:r w:rsidRPr="00231A3D">
        <w:rPr>
          <w:rFonts w:ascii="Times New Roman" w:eastAsia="Times New Roman" w:hAnsi="Times New Roman" w:cs="Times New Roman"/>
          <w:sz w:val="24"/>
          <w:szCs w:val="24"/>
        </w:rPr>
        <w:t xml:space="preserve"> verbal </w:t>
      </w:r>
      <w:proofErr w:type="spellStart"/>
      <w:r w:rsidRPr="00231A3D">
        <w:rPr>
          <w:rFonts w:ascii="Times New Roman" w:eastAsia="Times New Roman" w:hAnsi="Times New Roman" w:cs="Times New Roman"/>
          <w:sz w:val="24"/>
          <w:szCs w:val="24"/>
        </w:rPr>
        <w:t>și</w:t>
      </w:r>
      <w:proofErr w:type="spellEnd"/>
      <w:r w:rsidRPr="00231A3D">
        <w:rPr>
          <w:rFonts w:ascii="Times New Roman" w:eastAsia="Times New Roman" w:hAnsi="Times New Roman" w:cs="Times New Roman"/>
          <w:sz w:val="24"/>
          <w:szCs w:val="24"/>
        </w:rPr>
        <w:t xml:space="preserve"> nonverbal </w:t>
      </w:r>
      <w:proofErr w:type="spellStart"/>
      <w:r w:rsidRPr="00231A3D">
        <w:rPr>
          <w:rFonts w:ascii="Times New Roman" w:eastAsia="Times New Roman" w:hAnsi="Times New Roman" w:cs="Times New Roman"/>
          <w:sz w:val="24"/>
          <w:szCs w:val="24"/>
        </w:rPr>
        <w:t>potrivit</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contextului</w:t>
      </w:r>
      <w:proofErr w:type="spellEnd"/>
      <w:r w:rsidRPr="00231A3D">
        <w:rPr>
          <w:rFonts w:ascii="Times New Roman" w:eastAsia="Times New Roman" w:hAnsi="Times New Roman" w:cs="Times New Roman"/>
          <w:sz w:val="24"/>
          <w:szCs w:val="24"/>
        </w:rPr>
        <w:t xml:space="preserve"> social </w:t>
      </w:r>
      <w:proofErr w:type="spellStart"/>
      <w:r w:rsidRPr="00231A3D">
        <w:rPr>
          <w:rFonts w:ascii="Times New Roman" w:eastAsia="Times New Roman" w:hAnsi="Times New Roman" w:cs="Times New Roman"/>
          <w:sz w:val="24"/>
          <w:szCs w:val="24"/>
        </w:rPr>
        <w:t>pentru</w:t>
      </w:r>
      <w:proofErr w:type="spellEnd"/>
      <w:r w:rsidRPr="00231A3D">
        <w:rPr>
          <w:rFonts w:ascii="Times New Roman" w:eastAsia="Times New Roman" w:hAnsi="Times New Roman" w:cs="Times New Roman"/>
          <w:sz w:val="24"/>
          <w:szCs w:val="24"/>
        </w:rPr>
        <w:t xml:space="preserve"> a argumenta un </w:t>
      </w:r>
      <w:proofErr w:type="spellStart"/>
      <w:r w:rsidRPr="00231A3D">
        <w:rPr>
          <w:rFonts w:ascii="Times New Roman" w:eastAsia="Times New Roman" w:hAnsi="Times New Roman" w:cs="Times New Roman"/>
          <w:sz w:val="24"/>
          <w:szCs w:val="24"/>
        </w:rPr>
        <w:t>punct</w:t>
      </w:r>
      <w:proofErr w:type="spellEnd"/>
      <w:r w:rsidRPr="00231A3D">
        <w:rPr>
          <w:rFonts w:ascii="Times New Roman" w:eastAsia="Times New Roman" w:hAnsi="Times New Roman" w:cs="Times New Roman"/>
          <w:sz w:val="24"/>
          <w:szCs w:val="24"/>
        </w:rPr>
        <w:t xml:space="preserve"> de </w:t>
      </w:r>
      <w:proofErr w:type="spellStart"/>
      <w:r w:rsidRPr="00231A3D">
        <w:rPr>
          <w:rFonts w:ascii="Times New Roman" w:eastAsia="Times New Roman" w:hAnsi="Times New Roman" w:cs="Times New Roman"/>
          <w:sz w:val="24"/>
          <w:szCs w:val="24"/>
        </w:rPr>
        <w:t>vedere</w:t>
      </w:r>
      <w:proofErr w:type="spellEnd"/>
      <w:r w:rsidRPr="00231A3D">
        <w:rPr>
          <w:rFonts w:ascii="Times New Roman" w:eastAsia="Times New Roman" w:hAnsi="Times New Roman" w:cs="Times New Roman"/>
          <w:sz w:val="24"/>
          <w:szCs w:val="24"/>
        </w:rPr>
        <w:t>.</w:t>
      </w:r>
    </w:p>
    <w:p w14:paraId="23871314" w14:textId="172293D4" w:rsidR="00224EE7" w:rsidRDefault="00231A3D">
      <w:pPr>
        <w:spacing w:after="0" w:line="360" w:lineRule="auto"/>
        <w:rPr>
          <w:rFonts w:ascii="Times New Roman" w:eastAsia="Times New Roman" w:hAnsi="Times New Roman" w:cs="Times New Roman"/>
          <w:sz w:val="24"/>
          <w:szCs w:val="24"/>
        </w:rPr>
      </w:pPr>
      <w:r w:rsidRPr="00231A3D">
        <w:rPr>
          <w:rFonts w:ascii="Times New Roman" w:eastAsia="Times New Roman" w:hAnsi="Times New Roman" w:cs="Times New Roman"/>
          <w:sz w:val="24"/>
          <w:szCs w:val="24"/>
        </w:rPr>
        <w:t xml:space="preserve">2.8. Inițierea </w:t>
      </w:r>
      <w:proofErr w:type="spellStart"/>
      <w:r w:rsidRPr="00231A3D">
        <w:rPr>
          <w:rFonts w:ascii="Times New Roman" w:eastAsia="Times New Roman" w:hAnsi="Times New Roman" w:cs="Times New Roman"/>
          <w:sz w:val="24"/>
          <w:szCs w:val="24"/>
        </w:rPr>
        <w:t>și</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dezvoltarea</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unei</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conversații</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utilizând</w:t>
      </w:r>
      <w:proofErr w:type="spellEnd"/>
      <w:r w:rsidRPr="00231A3D">
        <w:rPr>
          <w:rFonts w:ascii="Times New Roman" w:eastAsia="Times New Roman" w:hAnsi="Times New Roman" w:cs="Times New Roman"/>
          <w:sz w:val="24"/>
          <w:szCs w:val="24"/>
        </w:rPr>
        <w:t xml:space="preserve"> un </w:t>
      </w:r>
      <w:proofErr w:type="spellStart"/>
      <w:r w:rsidRPr="00231A3D">
        <w:rPr>
          <w:rFonts w:ascii="Times New Roman" w:eastAsia="Times New Roman" w:hAnsi="Times New Roman" w:cs="Times New Roman"/>
          <w:sz w:val="24"/>
          <w:szCs w:val="24"/>
        </w:rPr>
        <w:t>limbaj</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adecvat</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situației</w:t>
      </w:r>
      <w:proofErr w:type="spellEnd"/>
      <w:r w:rsidRPr="00231A3D">
        <w:rPr>
          <w:rFonts w:ascii="Times New Roman" w:eastAsia="Times New Roman" w:hAnsi="Times New Roman" w:cs="Times New Roman"/>
          <w:sz w:val="24"/>
          <w:szCs w:val="24"/>
        </w:rPr>
        <w:t xml:space="preserve"> de </w:t>
      </w:r>
      <w:proofErr w:type="spellStart"/>
      <w:r w:rsidRPr="00231A3D">
        <w:rPr>
          <w:rFonts w:ascii="Times New Roman" w:eastAsia="Times New Roman" w:hAnsi="Times New Roman" w:cs="Times New Roman"/>
          <w:sz w:val="24"/>
          <w:szCs w:val="24"/>
        </w:rPr>
        <w:t>comunicare</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pentru</w:t>
      </w:r>
      <w:proofErr w:type="spellEnd"/>
      <w:r w:rsidRPr="00231A3D">
        <w:rPr>
          <w:rFonts w:ascii="Times New Roman" w:eastAsia="Times New Roman" w:hAnsi="Times New Roman" w:cs="Times New Roman"/>
          <w:sz w:val="24"/>
          <w:szCs w:val="24"/>
        </w:rPr>
        <w:t xml:space="preserve"> a </w:t>
      </w:r>
      <w:proofErr w:type="spellStart"/>
      <w:r w:rsidRPr="00231A3D">
        <w:rPr>
          <w:rFonts w:ascii="Times New Roman" w:eastAsia="Times New Roman" w:hAnsi="Times New Roman" w:cs="Times New Roman"/>
          <w:sz w:val="24"/>
          <w:szCs w:val="24"/>
        </w:rPr>
        <w:t>realiza</w:t>
      </w:r>
      <w:proofErr w:type="spellEnd"/>
      <w:r w:rsidRPr="00231A3D">
        <w:rPr>
          <w:rFonts w:ascii="Times New Roman" w:eastAsia="Times New Roman" w:hAnsi="Times New Roman" w:cs="Times New Roman"/>
          <w:sz w:val="24"/>
          <w:szCs w:val="24"/>
        </w:rPr>
        <w:t xml:space="preserve"> o </w:t>
      </w:r>
      <w:proofErr w:type="spellStart"/>
      <w:r w:rsidRPr="00231A3D">
        <w:rPr>
          <w:rFonts w:ascii="Times New Roman" w:eastAsia="Times New Roman" w:hAnsi="Times New Roman" w:cs="Times New Roman"/>
          <w:sz w:val="24"/>
          <w:szCs w:val="24"/>
        </w:rPr>
        <w:t>sarcină</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comună</w:t>
      </w:r>
      <w:proofErr w:type="spellEnd"/>
      <w:r w:rsidRPr="00231A3D">
        <w:rPr>
          <w:rFonts w:ascii="Times New Roman" w:eastAsia="Times New Roman" w:hAnsi="Times New Roman" w:cs="Times New Roman"/>
          <w:sz w:val="24"/>
          <w:szCs w:val="24"/>
        </w:rPr>
        <w:t>.</w:t>
      </w:r>
    </w:p>
    <w:p w14:paraId="10BF6FCB" w14:textId="248DF599" w:rsidR="00224EE7" w:rsidRDefault="00000000">
      <w:pPr>
        <w:spacing w:after="0" w:line="360" w:lineRule="auto"/>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Competența</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pragmatic</w:t>
      </w:r>
      <w:r w:rsidR="00231A3D">
        <w:rPr>
          <w:rFonts w:ascii="Times New Roman" w:eastAsia="Times New Roman" w:hAnsi="Times New Roman" w:cs="Times New Roman"/>
          <w:b/>
          <w:sz w:val="24"/>
          <w:szCs w:val="24"/>
        </w:rPr>
        <w:t>ă</w:t>
      </w:r>
      <w:proofErr w:type="spellEnd"/>
    </w:p>
    <w:p w14:paraId="7781C856" w14:textId="77777777" w:rsidR="00231A3D" w:rsidRDefault="00231A3D">
      <w:pPr>
        <w:pBdr>
          <w:top w:val="nil"/>
          <w:left w:val="nil"/>
          <w:bottom w:val="nil"/>
          <w:right w:val="nil"/>
          <w:between w:val="nil"/>
        </w:pBdr>
        <w:spacing w:after="0" w:line="360" w:lineRule="auto"/>
        <w:jc w:val="both"/>
      </w:pPr>
      <w:r w:rsidRPr="00231A3D">
        <w:rPr>
          <w:rFonts w:ascii="Times New Roman" w:eastAsia="Times New Roman" w:hAnsi="Times New Roman" w:cs="Times New Roman"/>
          <w:color w:val="000000"/>
          <w:sz w:val="24"/>
          <w:szCs w:val="24"/>
        </w:rPr>
        <w:t xml:space="preserve">3.7. </w:t>
      </w:r>
      <w:proofErr w:type="spellStart"/>
      <w:r w:rsidRPr="00231A3D">
        <w:rPr>
          <w:rFonts w:ascii="Times New Roman" w:eastAsia="Times New Roman" w:hAnsi="Times New Roman" w:cs="Times New Roman"/>
          <w:color w:val="000000"/>
          <w:sz w:val="24"/>
          <w:szCs w:val="24"/>
        </w:rPr>
        <w:t>Susținerea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unui</w:t>
      </w:r>
      <w:proofErr w:type="spellEnd"/>
      <w:r w:rsidRPr="00231A3D">
        <w:rPr>
          <w:rFonts w:ascii="Times New Roman" w:eastAsia="Times New Roman" w:hAnsi="Times New Roman" w:cs="Times New Roman"/>
          <w:color w:val="000000"/>
          <w:sz w:val="24"/>
          <w:szCs w:val="24"/>
        </w:rPr>
        <w:t xml:space="preserve"> argument linear </w:t>
      </w:r>
      <w:proofErr w:type="spellStart"/>
      <w:r w:rsidRPr="00231A3D">
        <w:rPr>
          <w:rFonts w:ascii="Times New Roman" w:eastAsia="Times New Roman" w:hAnsi="Times New Roman" w:cs="Times New Roman"/>
          <w:color w:val="000000"/>
          <w:sz w:val="24"/>
          <w:szCs w:val="24"/>
        </w:rPr>
        <w:t>simplu</w:t>
      </w:r>
      <w:proofErr w:type="spellEnd"/>
      <w:r w:rsidRPr="00231A3D">
        <w:rPr>
          <w:rFonts w:ascii="Times New Roman" w:eastAsia="Times New Roman" w:hAnsi="Times New Roman" w:cs="Times New Roman"/>
          <w:color w:val="000000"/>
          <w:sz w:val="24"/>
          <w:szCs w:val="24"/>
        </w:rPr>
        <w:t xml:space="preserve"> cu </w:t>
      </w:r>
      <w:proofErr w:type="spellStart"/>
      <w:r w:rsidRPr="00231A3D">
        <w:rPr>
          <w:rFonts w:ascii="Times New Roman" w:eastAsia="Times New Roman" w:hAnsi="Times New Roman" w:cs="Times New Roman"/>
          <w:color w:val="000000"/>
          <w:sz w:val="24"/>
          <w:szCs w:val="24"/>
        </w:rPr>
        <w:t>referire</w:t>
      </w:r>
      <w:proofErr w:type="spellEnd"/>
      <w:r w:rsidRPr="00231A3D">
        <w:rPr>
          <w:rFonts w:ascii="Times New Roman" w:eastAsia="Times New Roman" w:hAnsi="Times New Roman" w:cs="Times New Roman"/>
          <w:color w:val="000000"/>
          <w:sz w:val="24"/>
          <w:szCs w:val="24"/>
        </w:rPr>
        <w:t xml:space="preserve"> la </w:t>
      </w:r>
      <w:proofErr w:type="spellStart"/>
      <w:r w:rsidRPr="00231A3D">
        <w:rPr>
          <w:rFonts w:ascii="Times New Roman" w:eastAsia="Times New Roman" w:hAnsi="Times New Roman" w:cs="Times New Roman"/>
          <w:color w:val="000000"/>
          <w:sz w:val="24"/>
          <w:szCs w:val="24"/>
        </w:rPr>
        <w:t>subiecte</w:t>
      </w:r>
      <w:proofErr w:type="spellEnd"/>
      <w:r w:rsidRPr="00231A3D">
        <w:rPr>
          <w:rFonts w:ascii="Times New Roman" w:eastAsia="Times New Roman" w:hAnsi="Times New Roman" w:cs="Times New Roman"/>
          <w:color w:val="000000"/>
          <w:sz w:val="24"/>
          <w:szCs w:val="24"/>
        </w:rPr>
        <w:t xml:space="preserve"> variate de </w:t>
      </w:r>
      <w:proofErr w:type="spellStart"/>
      <w:r w:rsidRPr="00231A3D">
        <w:rPr>
          <w:rFonts w:ascii="Times New Roman" w:eastAsia="Times New Roman" w:hAnsi="Times New Roman" w:cs="Times New Roman"/>
          <w:color w:val="000000"/>
          <w:sz w:val="24"/>
          <w:szCs w:val="24"/>
        </w:rPr>
        <w:t>ordin</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cotidian</w:t>
      </w:r>
      <w:proofErr w:type="spellEnd"/>
      <w:r w:rsidRPr="00231A3D">
        <w:rPr>
          <w:rFonts w:ascii="Times New Roman" w:eastAsia="Times New Roman" w:hAnsi="Times New Roman" w:cs="Times New Roman"/>
          <w:color w:val="000000"/>
          <w:sz w:val="24"/>
          <w:szCs w:val="24"/>
        </w:rPr>
        <w:t>.</w:t>
      </w:r>
      <w:r w:rsidRPr="00231A3D">
        <w:t xml:space="preserve"> </w:t>
      </w:r>
    </w:p>
    <w:p w14:paraId="1B30699C" w14:textId="48EF8633" w:rsidR="00224EE7" w:rsidRDefault="00231A3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231A3D">
        <w:rPr>
          <w:rFonts w:ascii="Times New Roman" w:eastAsia="Times New Roman" w:hAnsi="Times New Roman" w:cs="Times New Roman"/>
          <w:color w:val="000000"/>
          <w:sz w:val="24"/>
          <w:szCs w:val="24"/>
        </w:rPr>
        <w:t>3.10. I</w:t>
      </w:r>
      <w:proofErr w:type="spellStart"/>
      <w:r w:rsidRPr="00231A3D">
        <w:rPr>
          <w:rFonts w:ascii="Times New Roman" w:eastAsia="Times New Roman" w:hAnsi="Times New Roman" w:cs="Times New Roman"/>
          <w:color w:val="000000"/>
          <w:sz w:val="24"/>
          <w:szCs w:val="24"/>
        </w:rPr>
        <w:t>mplementarea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resurselor</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lingvistice</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în</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schimburi</w:t>
      </w:r>
      <w:proofErr w:type="spellEnd"/>
      <w:r w:rsidRPr="00231A3D">
        <w:rPr>
          <w:rFonts w:ascii="Times New Roman" w:eastAsia="Times New Roman" w:hAnsi="Times New Roman" w:cs="Times New Roman"/>
          <w:color w:val="000000"/>
          <w:sz w:val="24"/>
          <w:szCs w:val="24"/>
        </w:rPr>
        <w:t xml:space="preserve"> de </w:t>
      </w:r>
      <w:proofErr w:type="spellStart"/>
      <w:r w:rsidRPr="00231A3D">
        <w:rPr>
          <w:rFonts w:ascii="Times New Roman" w:eastAsia="Times New Roman" w:hAnsi="Times New Roman" w:cs="Times New Roman"/>
          <w:color w:val="000000"/>
          <w:sz w:val="24"/>
          <w:szCs w:val="24"/>
        </w:rPr>
        <w:t>informații</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detaliate</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și</w:t>
      </w:r>
      <w:proofErr w:type="spellEnd"/>
      <w:r w:rsidRPr="00231A3D">
        <w:rPr>
          <w:rFonts w:ascii="Times New Roman" w:eastAsia="Times New Roman" w:hAnsi="Times New Roman" w:cs="Times New Roman"/>
          <w:color w:val="000000"/>
          <w:sz w:val="24"/>
          <w:szCs w:val="24"/>
        </w:rPr>
        <w:t xml:space="preserve"> cu </w:t>
      </w:r>
      <w:proofErr w:type="spellStart"/>
      <w:r w:rsidRPr="00231A3D">
        <w:rPr>
          <w:rFonts w:ascii="Times New Roman" w:eastAsia="Times New Roman" w:hAnsi="Times New Roman" w:cs="Times New Roman"/>
          <w:color w:val="000000"/>
          <w:sz w:val="24"/>
          <w:szCs w:val="24"/>
        </w:rPr>
        <w:t>reformulări</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spontane</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pentru</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depășirea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impasului</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comunicativ</w:t>
      </w:r>
      <w:proofErr w:type="spellEnd"/>
      <w:r>
        <w:rPr>
          <w:rFonts w:ascii="Times New Roman" w:eastAsia="Times New Roman" w:hAnsi="Times New Roman" w:cs="Times New Roman"/>
          <w:color w:val="000000"/>
          <w:sz w:val="24"/>
          <w:szCs w:val="24"/>
        </w:rPr>
        <w:t>.</w:t>
      </w:r>
    </w:p>
    <w:p w14:paraId="10AC1EE9" w14:textId="31E3FFBA" w:rsidR="00231A3D" w:rsidRDefault="00231A3D">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proofErr w:type="spellStart"/>
      <w:r w:rsidRPr="00231A3D">
        <w:rPr>
          <w:rFonts w:ascii="Times New Roman" w:eastAsia="Times New Roman" w:hAnsi="Times New Roman" w:cs="Times New Roman"/>
          <w:b/>
          <w:bCs/>
          <w:color w:val="000000"/>
          <w:sz w:val="24"/>
          <w:szCs w:val="24"/>
        </w:rPr>
        <w:t>Competența</w:t>
      </w:r>
      <w:proofErr w:type="spellEnd"/>
      <w:r w:rsidRPr="00231A3D">
        <w:rPr>
          <w:rFonts w:ascii="Times New Roman" w:eastAsia="Times New Roman" w:hAnsi="Times New Roman" w:cs="Times New Roman"/>
          <w:b/>
          <w:bCs/>
          <w:color w:val="000000"/>
          <w:sz w:val="24"/>
          <w:szCs w:val="24"/>
        </w:rPr>
        <w:t xml:space="preserve"> (</w:t>
      </w:r>
      <w:proofErr w:type="spellStart"/>
      <w:r w:rsidRPr="00231A3D">
        <w:rPr>
          <w:rFonts w:ascii="Times New Roman" w:eastAsia="Times New Roman" w:hAnsi="Times New Roman" w:cs="Times New Roman"/>
          <w:b/>
          <w:bCs/>
          <w:color w:val="000000"/>
          <w:sz w:val="24"/>
          <w:szCs w:val="24"/>
        </w:rPr>
        <w:t>pluri</w:t>
      </w:r>
      <w:proofErr w:type="spellEnd"/>
      <w:r w:rsidRPr="00231A3D">
        <w:rPr>
          <w:rFonts w:ascii="Times New Roman" w:eastAsia="Times New Roman" w:hAnsi="Times New Roman" w:cs="Times New Roman"/>
          <w:b/>
          <w:bCs/>
          <w:color w:val="000000"/>
          <w:sz w:val="24"/>
          <w:szCs w:val="24"/>
        </w:rPr>
        <w:t>/inter)</w:t>
      </w:r>
      <w:proofErr w:type="spellStart"/>
      <w:r w:rsidRPr="00231A3D">
        <w:rPr>
          <w:rFonts w:ascii="Times New Roman" w:eastAsia="Times New Roman" w:hAnsi="Times New Roman" w:cs="Times New Roman"/>
          <w:b/>
          <w:bCs/>
          <w:color w:val="000000"/>
          <w:sz w:val="24"/>
          <w:szCs w:val="24"/>
        </w:rPr>
        <w:t>culturală</w:t>
      </w:r>
      <w:proofErr w:type="spellEnd"/>
    </w:p>
    <w:p w14:paraId="449B5A34" w14:textId="3FE1600F" w:rsidR="00231A3D" w:rsidRPr="00231A3D" w:rsidRDefault="00231A3D">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sidRPr="00231A3D">
        <w:rPr>
          <w:rFonts w:ascii="Times New Roman" w:eastAsia="Times New Roman" w:hAnsi="Times New Roman" w:cs="Times New Roman"/>
          <w:color w:val="000000"/>
          <w:sz w:val="24"/>
          <w:szCs w:val="24"/>
        </w:rPr>
        <w:t xml:space="preserve">4.7. </w:t>
      </w:r>
      <w:proofErr w:type="spellStart"/>
      <w:r w:rsidRPr="00231A3D">
        <w:rPr>
          <w:rFonts w:ascii="Times New Roman" w:eastAsia="Times New Roman" w:hAnsi="Times New Roman" w:cs="Times New Roman"/>
          <w:color w:val="000000"/>
          <w:sz w:val="24"/>
          <w:szCs w:val="24"/>
        </w:rPr>
        <w:t>Argumentarea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opiniei</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și</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interesului</w:t>
      </w:r>
      <w:proofErr w:type="spellEnd"/>
      <w:r w:rsidRPr="00231A3D">
        <w:rPr>
          <w:rFonts w:ascii="Times New Roman" w:eastAsia="Times New Roman" w:hAnsi="Times New Roman" w:cs="Times New Roman"/>
          <w:color w:val="000000"/>
          <w:sz w:val="24"/>
          <w:szCs w:val="24"/>
        </w:rPr>
        <w:t xml:space="preserve"> personal </w:t>
      </w:r>
      <w:proofErr w:type="spellStart"/>
      <w:r w:rsidRPr="00231A3D">
        <w:rPr>
          <w:rFonts w:ascii="Times New Roman" w:eastAsia="Times New Roman" w:hAnsi="Times New Roman" w:cs="Times New Roman"/>
          <w:color w:val="000000"/>
          <w:sz w:val="24"/>
          <w:szCs w:val="24"/>
        </w:rPr>
        <w:t>pentru</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cultura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istoria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limba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și</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literatura</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țării</w:t>
      </w:r>
      <w:proofErr w:type="spellEnd"/>
      <w:r w:rsidRPr="00231A3D">
        <w:rPr>
          <w:rFonts w:ascii="Times New Roman" w:eastAsia="Times New Roman" w:hAnsi="Times New Roman" w:cs="Times New Roman"/>
          <w:color w:val="000000"/>
          <w:sz w:val="24"/>
          <w:szCs w:val="24"/>
        </w:rPr>
        <w:t xml:space="preserve"> </w:t>
      </w:r>
      <w:proofErr w:type="spellStart"/>
      <w:r w:rsidRPr="00231A3D">
        <w:rPr>
          <w:rFonts w:ascii="Times New Roman" w:eastAsia="Times New Roman" w:hAnsi="Times New Roman" w:cs="Times New Roman"/>
          <w:color w:val="000000"/>
          <w:sz w:val="24"/>
          <w:szCs w:val="24"/>
        </w:rPr>
        <w:t>alofone</w:t>
      </w:r>
      <w:proofErr w:type="spellEnd"/>
      <w:r w:rsidRPr="00231A3D">
        <w:rPr>
          <w:rFonts w:ascii="Times New Roman" w:eastAsia="Times New Roman" w:hAnsi="Times New Roman" w:cs="Times New Roman"/>
          <w:color w:val="000000"/>
          <w:sz w:val="24"/>
          <w:szCs w:val="24"/>
        </w:rPr>
        <w:t>.</w:t>
      </w:r>
    </w:p>
    <w:p w14:paraId="2B503541" w14:textId="77777777" w:rsidR="00224EE7" w:rsidRPr="006D47E3"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lang w:val="de-DE"/>
        </w:rPr>
      </w:pPr>
      <w:proofErr w:type="spellStart"/>
      <w:r w:rsidRPr="006D47E3">
        <w:rPr>
          <w:rFonts w:ascii="Times New Roman" w:eastAsia="Times New Roman" w:hAnsi="Times New Roman" w:cs="Times New Roman"/>
          <w:b/>
          <w:i/>
          <w:color w:val="000000"/>
          <w:sz w:val="24"/>
          <w:szCs w:val="24"/>
          <w:lang w:val="de-DE"/>
        </w:rPr>
        <w:t>Obiectivele</w:t>
      </w:r>
      <w:proofErr w:type="spellEnd"/>
      <w:r w:rsidRPr="006D47E3">
        <w:rPr>
          <w:rFonts w:ascii="Times New Roman" w:eastAsia="Times New Roman" w:hAnsi="Times New Roman" w:cs="Times New Roman"/>
          <w:b/>
          <w:i/>
          <w:color w:val="000000"/>
          <w:sz w:val="24"/>
          <w:szCs w:val="24"/>
          <w:lang w:val="de-DE"/>
        </w:rPr>
        <w:t xml:space="preserve"> </w:t>
      </w:r>
      <w:proofErr w:type="spellStart"/>
      <w:r w:rsidRPr="006D47E3">
        <w:rPr>
          <w:rFonts w:ascii="Times New Roman" w:eastAsia="Times New Roman" w:hAnsi="Times New Roman" w:cs="Times New Roman"/>
          <w:b/>
          <w:i/>
          <w:color w:val="000000"/>
          <w:sz w:val="24"/>
          <w:szCs w:val="24"/>
          <w:lang w:val="de-DE"/>
        </w:rPr>
        <w:t>lecției:Die</w:t>
      </w:r>
      <w:proofErr w:type="spellEnd"/>
      <w:r w:rsidRPr="006D47E3">
        <w:rPr>
          <w:rFonts w:ascii="Times New Roman" w:eastAsia="Times New Roman" w:hAnsi="Times New Roman" w:cs="Times New Roman"/>
          <w:b/>
          <w:i/>
          <w:color w:val="000000"/>
          <w:sz w:val="24"/>
          <w:szCs w:val="24"/>
          <w:lang w:val="de-DE"/>
        </w:rPr>
        <w:t xml:space="preserve"> Schüler</w:t>
      </w:r>
    </w:p>
    <w:p w14:paraId="3F17BF34" w14:textId="77777777" w:rsidR="00224EE7" w:rsidRPr="006D47E3"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de-DE"/>
        </w:rPr>
      </w:pPr>
      <w:r w:rsidRPr="006D47E3">
        <w:rPr>
          <w:rFonts w:ascii="Times New Roman" w:eastAsia="Times New Roman" w:hAnsi="Times New Roman" w:cs="Times New Roman"/>
          <w:b/>
          <w:color w:val="000000"/>
          <w:sz w:val="24"/>
          <w:szCs w:val="24"/>
          <w:lang w:val="de-DE"/>
        </w:rPr>
        <w:t xml:space="preserve">O.1- </w:t>
      </w:r>
      <w:r w:rsidRPr="006D47E3">
        <w:rPr>
          <w:rFonts w:ascii="Times New Roman" w:eastAsia="Times New Roman" w:hAnsi="Times New Roman" w:cs="Times New Roman"/>
          <w:color w:val="000000"/>
          <w:sz w:val="24"/>
          <w:szCs w:val="24"/>
          <w:lang w:val="de-DE"/>
        </w:rPr>
        <w:t>können Fragen stellen/beantworten</w:t>
      </w:r>
    </w:p>
    <w:p w14:paraId="0D0EF766" w14:textId="77777777" w:rsidR="00224EE7" w:rsidRPr="006D47E3" w:rsidRDefault="00000000">
      <w:p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lang w:val="de-DE"/>
        </w:rPr>
      </w:pPr>
      <w:r w:rsidRPr="006D47E3">
        <w:rPr>
          <w:rFonts w:ascii="Times New Roman" w:eastAsia="Times New Roman" w:hAnsi="Times New Roman" w:cs="Times New Roman"/>
          <w:b/>
          <w:color w:val="000000"/>
          <w:sz w:val="24"/>
          <w:szCs w:val="24"/>
          <w:lang w:val="de-DE"/>
        </w:rPr>
        <w:t>O.2</w:t>
      </w:r>
      <w:r w:rsidRPr="006D47E3">
        <w:rPr>
          <w:rFonts w:ascii="Times New Roman" w:eastAsia="Times New Roman" w:hAnsi="Times New Roman" w:cs="Times New Roman"/>
          <w:color w:val="000000"/>
          <w:sz w:val="24"/>
          <w:szCs w:val="24"/>
          <w:lang w:val="de-DE"/>
        </w:rPr>
        <w:t>- können Di</w:t>
      </w:r>
      <w:r w:rsidRPr="006D47E3">
        <w:rPr>
          <w:rFonts w:ascii="Times New Roman" w:eastAsia="Times New Roman" w:hAnsi="Times New Roman" w:cs="Times New Roman"/>
          <w:sz w:val="24"/>
          <w:szCs w:val="24"/>
          <w:lang w:val="de-DE"/>
        </w:rPr>
        <w:t>aloge spielen</w:t>
      </w:r>
    </w:p>
    <w:p w14:paraId="1235BECD" w14:textId="77777777" w:rsidR="00224EE7" w:rsidRPr="006D47E3" w:rsidRDefault="00000000">
      <w:pPr>
        <w:pBdr>
          <w:top w:val="nil"/>
          <w:left w:val="nil"/>
          <w:bottom w:val="nil"/>
          <w:right w:val="nil"/>
          <w:between w:val="nil"/>
        </w:pBdr>
        <w:spacing w:after="0" w:line="360" w:lineRule="auto"/>
        <w:jc w:val="both"/>
        <w:rPr>
          <w:rFonts w:ascii="Times New Roman" w:eastAsia="Times New Roman" w:hAnsi="Times New Roman" w:cs="Times New Roman"/>
          <w:b/>
          <w:sz w:val="24"/>
          <w:szCs w:val="24"/>
          <w:lang w:val="de-DE"/>
        </w:rPr>
      </w:pPr>
      <w:r w:rsidRPr="006D47E3">
        <w:rPr>
          <w:rFonts w:ascii="Times New Roman" w:eastAsia="Times New Roman" w:hAnsi="Times New Roman" w:cs="Times New Roman"/>
          <w:b/>
          <w:color w:val="000000"/>
          <w:sz w:val="24"/>
          <w:szCs w:val="24"/>
          <w:lang w:val="de-DE"/>
        </w:rPr>
        <w:t>O.3-</w:t>
      </w:r>
      <w:r w:rsidRPr="006D47E3">
        <w:rPr>
          <w:rFonts w:ascii="Times New Roman" w:eastAsia="Times New Roman" w:hAnsi="Times New Roman" w:cs="Times New Roman"/>
          <w:color w:val="000000"/>
          <w:sz w:val="24"/>
          <w:szCs w:val="24"/>
          <w:lang w:val="de-DE"/>
        </w:rPr>
        <w:t xml:space="preserve"> können Bilder beschreib</w:t>
      </w:r>
      <w:r w:rsidRPr="006D47E3">
        <w:rPr>
          <w:rFonts w:ascii="Times New Roman" w:eastAsia="Times New Roman" w:hAnsi="Times New Roman" w:cs="Times New Roman"/>
          <w:sz w:val="24"/>
          <w:szCs w:val="24"/>
          <w:lang w:val="de-DE"/>
        </w:rPr>
        <w:t>en</w:t>
      </w:r>
    </w:p>
    <w:p w14:paraId="32E58189" w14:textId="77777777"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Tipul</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lecției:mixtă</w:t>
      </w:r>
      <w:proofErr w:type="spellEnd"/>
    </w:p>
    <w:p w14:paraId="29A72E0D" w14:textId="77777777"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Tehnologii</w:t>
      </w:r>
      <w:proofErr w:type="spellEnd"/>
      <w:r>
        <w:rPr>
          <w:rFonts w:ascii="Times New Roman" w:eastAsia="Times New Roman" w:hAnsi="Times New Roman" w:cs="Times New Roman"/>
          <w:b/>
          <w:i/>
          <w:color w:val="000000"/>
          <w:sz w:val="24"/>
          <w:szCs w:val="24"/>
        </w:rPr>
        <w:t xml:space="preserve"> </w:t>
      </w:r>
      <w:proofErr w:type="spellStart"/>
      <w:r>
        <w:rPr>
          <w:rFonts w:ascii="Times New Roman" w:eastAsia="Times New Roman" w:hAnsi="Times New Roman" w:cs="Times New Roman"/>
          <w:b/>
          <w:i/>
          <w:color w:val="000000"/>
          <w:sz w:val="24"/>
          <w:szCs w:val="24"/>
        </w:rPr>
        <w:t>didactice</w:t>
      </w:r>
      <w:proofErr w:type="spellEnd"/>
      <w:r>
        <w:rPr>
          <w:rFonts w:ascii="Times New Roman" w:eastAsia="Times New Roman" w:hAnsi="Times New Roman" w:cs="Times New Roman"/>
          <w:b/>
          <w:i/>
          <w:color w:val="000000"/>
          <w:sz w:val="24"/>
          <w:szCs w:val="24"/>
        </w:rPr>
        <w:t>:</w:t>
      </w:r>
    </w:p>
    <w:p w14:paraId="0D9E74EE" w14:textId="77777777" w:rsidR="00224EE7" w:rsidRPr="006D47E3"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lang w:val="de-DE"/>
        </w:rPr>
      </w:pPr>
      <w:r w:rsidRPr="006D47E3">
        <w:rPr>
          <w:rFonts w:ascii="Times New Roman" w:eastAsia="Times New Roman" w:hAnsi="Times New Roman" w:cs="Times New Roman"/>
          <w:b/>
          <w:i/>
          <w:color w:val="000000"/>
          <w:sz w:val="24"/>
          <w:szCs w:val="24"/>
          <w:lang w:val="de-DE"/>
        </w:rPr>
        <w:t xml:space="preserve">Forme: </w:t>
      </w:r>
      <w:r w:rsidRPr="006D47E3">
        <w:rPr>
          <w:rFonts w:ascii="Times New Roman" w:eastAsia="Times New Roman" w:hAnsi="Times New Roman" w:cs="Times New Roman"/>
          <w:color w:val="000000"/>
          <w:sz w:val="24"/>
          <w:szCs w:val="24"/>
          <w:lang w:val="de-DE"/>
        </w:rPr>
        <w:t xml:space="preserve">Partnerarbeit </w:t>
      </w:r>
      <w:r w:rsidRPr="006D47E3">
        <w:rPr>
          <w:rFonts w:ascii="Times New Roman" w:eastAsia="Times New Roman" w:hAnsi="Times New Roman" w:cs="Times New Roman"/>
          <w:b/>
          <w:color w:val="000000"/>
          <w:sz w:val="24"/>
          <w:szCs w:val="24"/>
          <w:lang w:val="de-DE"/>
        </w:rPr>
        <w:t>(PA);</w:t>
      </w:r>
      <w:r w:rsidRPr="006D47E3">
        <w:rPr>
          <w:rFonts w:ascii="Times New Roman" w:eastAsia="Times New Roman" w:hAnsi="Times New Roman" w:cs="Times New Roman"/>
          <w:color w:val="000000"/>
          <w:sz w:val="24"/>
          <w:szCs w:val="24"/>
          <w:lang w:val="de-DE"/>
        </w:rPr>
        <w:t xml:space="preserve"> Gruppenarbeit </w:t>
      </w:r>
      <w:r w:rsidRPr="006D47E3">
        <w:rPr>
          <w:rFonts w:ascii="Times New Roman" w:eastAsia="Times New Roman" w:hAnsi="Times New Roman" w:cs="Times New Roman"/>
          <w:b/>
          <w:color w:val="000000"/>
          <w:sz w:val="24"/>
          <w:szCs w:val="24"/>
          <w:lang w:val="de-DE"/>
        </w:rPr>
        <w:t>(GA);</w:t>
      </w:r>
      <w:r w:rsidRPr="006D47E3">
        <w:rPr>
          <w:rFonts w:ascii="Times New Roman" w:eastAsia="Times New Roman" w:hAnsi="Times New Roman" w:cs="Times New Roman"/>
          <w:color w:val="000000"/>
          <w:sz w:val="24"/>
          <w:szCs w:val="24"/>
          <w:lang w:val="de-DE"/>
        </w:rPr>
        <w:t xml:space="preserve"> Plenum </w:t>
      </w:r>
      <w:r w:rsidRPr="006D47E3">
        <w:rPr>
          <w:rFonts w:ascii="Times New Roman" w:eastAsia="Times New Roman" w:hAnsi="Times New Roman" w:cs="Times New Roman"/>
          <w:b/>
          <w:color w:val="000000"/>
          <w:sz w:val="24"/>
          <w:szCs w:val="24"/>
          <w:lang w:val="de-DE"/>
        </w:rPr>
        <w:t>(PL);</w:t>
      </w:r>
      <w:r w:rsidRPr="006D47E3">
        <w:rPr>
          <w:rFonts w:ascii="Times New Roman" w:eastAsia="Times New Roman" w:hAnsi="Times New Roman" w:cs="Times New Roman"/>
          <w:color w:val="000000"/>
          <w:sz w:val="24"/>
          <w:szCs w:val="24"/>
          <w:lang w:val="de-DE"/>
        </w:rPr>
        <w:t xml:space="preserve"> Einzelarbeit </w:t>
      </w:r>
      <w:r w:rsidRPr="006D47E3">
        <w:rPr>
          <w:rFonts w:ascii="Times New Roman" w:eastAsia="Times New Roman" w:hAnsi="Times New Roman" w:cs="Times New Roman"/>
          <w:b/>
          <w:color w:val="000000"/>
          <w:sz w:val="24"/>
          <w:szCs w:val="24"/>
          <w:lang w:val="de-DE"/>
        </w:rPr>
        <w:t>(EA).</w:t>
      </w:r>
    </w:p>
    <w:p w14:paraId="12F87786" w14:textId="77777777" w:rsidR="00224EE7" w:rsidRDefault="00000000">
      <w:pPr>
        <w:numPr>
          <w:ilvl w:val="0"/>
          <w:numId w:val="1"/>
        </w:numPr>
        <w:pBdr>
          <w:top w:val="nil"/>
          <w:left w:val="nil"/>
          <w:bottom w:val="nil"/>
          <w:right w:val="nil"/>
          <w:between w:val="nil"/>
        </w:pBdr>
        <w:spacing w:after="0" w:line="360" w:lineRule="auto"/>
        <w:jc w:val="both"/>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Metode: </w:t>
      </w:r>
    </w:p>
    <w:p w14:paraId="5D04F06B" w14:textId="3B61F297" w:rsidR="00231A3D" w:rsidRPr="00231A3D" w:rsidRDefault="00000000" w:rsidP="00231A3D">
      <w:pPr>
        <w:pBdr>
          <w:top w:val="nil"/>
          <w:left w:val="nil"/>
          <w:bottom w:val="nil"/>
          <w:right w:val="nil"/>
          <w:between w:val="nil"/>
        </w:pBdr>
        <w:spacing w:after="0" w:line="360" w:lineRule="auto"/>
        <w:jc w:val="both"/>
        <w:rPr>
          <w:rFonts w:ascii="Times New Roman" w:eastAsia="Times New Roman" w:hAnsi="Times New Roman" w:cs="Times New Roman"/>
          <w:sz w:val="24"/>
          <w:szCs w:val="24"/>
          <w:lang w:val="de-DE"/>
        </w:rPr>
      </w:pPr>
      <w:r w:rsidRPr="00231A3D">
        <w:rPr>
          <w:rFonts w:ascii="Times New Roman" w:eastAsia="Times New Roman" w:hAnsi="Times New Roman" w:cs="Times New Roman"/>
          <w:sz w:val="24"/>
          <w:szCs w:val="24"/>
          <w:lang w:val="de-DE"/>
        </w:rPr>
        <w:t>-</w:t>
      </w:r>
      <w:r w:rsidR="00231A3D" w:rsidRPr="00231A3D">
        <w:rPr>
          <w:lang w:val="de-DE"/>
        </w:rPr>
        <w:t xml:space="preserve"> </w:t>
      </w:r>
      <w:r w:rsidR="00231A3D" w:rsidRPr="00231A3D">
        <w:rPr>
          <w:rFonts w:ascii="Times New Roman" w:eastAsia="Times New Roman" w:hAnsi="Times New Roman" w:cs="Times New Roman"/>
          <w:sz w:val="24"/>
          <w:szCs w:val="24"/>
          <w:lang w:val="de-DE"/>
        </w:rPr>
        <w:t>Aufgaben zum Leseverstehen/ zum Hörverstehen</w:t>
      </w:r>
    </w:p>
    <w:p w14:paraId="007E510A" w14:textId="789DB879" w:rsidR="00231A3D" w:rsidRPr="00231A3D" w:rsidRDefault="00231A3D" w:rsidP="00231A3D">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Richtig</w:t>
      </w:r>
      <w:proofErr w:type="spellEnd"/>
      <w:r w:rsidRPr="00231A3D">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Falsch</w:t>
      </w:r>
      <w:proofErr w:type="spellEnd"/>
      <w:r>
        <w:rPr>
          <w:rFonts w:ascii="Times New Roman" w:eastAsia="Times New Roman" w:hAnsi="Times New Roman" w:cs="Times New Roman"/>
          <w:sz w:val="24"/>
          <w:szCs w:val="24"/>
        </w:rPr>
        <w:t xml:space="preserve">/ </w:t>
      </w:r>
      <w:r w:rsidRPr="00231A3D">
        <w:rPr>
          <w:rFonts w:ascii="Times New Roman" w:eastAsia="Times New Roman" w:hAnsi="Times New Roman" w:cs="Times New Roman"/>
          <w:sz w:val="24"/>
          <w:szCs w:val="24"/>
        </w:rPr>
        <w:t>W-</w:t>
      </w:r>
      <w:proofErr w:type="spellStart"/>
      <w:r w:rsidRPr="00231A3D">
        <w:rPr>
          <w:rFonts w:ascii="Times New Roman" w:eastAsia="Times New Roman" w:hAnsi="Times New Roman" w:cs="Times New Roman"/>
          <w:sz w:val="24"/>
          <w:szCs w:val="24"/>
        </w:rPr>
        <w:t>Fragen</w:t>
      </w:r>
      <w:proofErr w:type="spellEnd"/>
    </w:p>
    <w:p w14:paraId="1BD7E59A" w14:textId="390CD4FC" w:rsidR="00231A3D" w:rsidRPr="00231A3D" w:rsidRDefault="00231A3D" w:rsidP="00231A3D">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Gespräch</w:t>
      </w:r>
      <w:proofErr w:type="spellEnd"/>
      <w:r w:rsidRPr="00231A3D">
        <w:rPr>
          <w:rFonts w:ascii="Times New Roman" w:eastAsia="Times New Roman" w:hAnsi="Times New Roman" w:cs="Times New Roman"/>
          <w:sz w:val="24"/>
          <w:szCs w:val="24"/>
        </w:rPr>
        <w:t>/</w:t>
      </w:r>
      <w:proofErr w:type="spellStart"/>
      <w:r w:rsidRPr="00231A3D">
        <w:rPr>
          <w:rFonts w:ascii="Times New Roman" w:eastAsia="Times New Roman" w:hAnsi="Times New Roman" w:cs="Times New Roman"/>
          <w:sz w:val="24"/>
          <w:szCs w:val="24"/>
        </w:rPr>
        <w:t>Diskussion</w:t>
      </w:r>
      <w:proofErr w:type="spellEnd"/>
      <w:r w:rsidRPr="00231A3D">
        <w:rPr>
          <w:rFonts w:ascii="Times New Roman" w:eastAsia="Times New Roman" w:hAnsi="Times New Roman" w:cs="Times New Roman"/>
          <w:sz w:val="24"/>
          <w:szCs w:val="24"/>
        </w:rPr>
        <w:t>/</w:t>
      </w:r>
    </w:p>
    <w:p w14:paraId="610E17D5" w14:textId="3C539FBD" w:rsidR="00224EE7" w:rsidRDefault="00231A3D" w:rsidP="00231A3D">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sidRPr="00231A3D">
        <w:rPr>
          <w:rFonts w:ascii="Times New Roman" w:eastAsia="Times New Roman" w:hAnsi="Times New Roman" w:cs="Times New Roman"/>
          <w:sz w:val="24"/>
          <w:szCs w:val="24"/>
        </w:rPr>
        <w:t>Rollenspiel</w:t>
      </w:r>
      <w:r w:rsidR="00000000">
        <w:rPr>
          <w:rFonts w:ascii="Times New Roman" w:eastAsia="Times New Roman" w:hAnsi="Times New Roman" w:cs="Times New Roman"/>
          <w:color w:val="000000"/>
          <w:sz w:val="24"/>
          <w:szCs w:val="24"/>
        </w:rPr>
        <w:t>phonetische</w:t>
      </w:r>
      <w:proofErr w:type="spellEnd"/>
      <w:r w:rsidR="00000000">
        <w:rPr>
          <w:rFonts w:ascii="Times New Roman" w:eastAsia="Times New Roman" w:hAnsi="Times New Roman" w:cs="Times New Roman"/>
          <w:color w:val="000000"/>
          <w:sz w:val="24"/>
          <w:szCs w:val="24"/>
        </w:rPr>
        <w:t xml:space="preserve"> </w:t>
      </w:r>
      <w:proofErr w:type="spellStart"/>
      <w:r w:rsidR="00000000">
        <w:rPr>
          <w:rFonts w:ascii="Times New Roman" w:eastAsia="Times New Roman" w:hAnsi="Times New Roman" w:cs="Times New Roman"/>
          <w:color w:val="000000"/>
          <w:sz w:val="24"/>
          <w:szCs w:val="24"/>
        </w:rPr>
        <w:t>Übungen</w:t>
      </w:r>
      <w:proofErr w:type="spellEnd"/>
    </w:p>
    <w:p w14:paraId="74B54382" w14:textId="6F23E77B"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31A3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Lückentext</w:t>
      </w:r>
      <w:proofErr w:type="spellEnd"/>
    </w:p>
    <w:p w14:paraId="68EBB91A" w14:textId="4F744102"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231A3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Bildbeschreibung</w:t>
      </w:r>
      <w:proofErr w:type="spellEnd"/>
    </w:p>
    <w:p w14:paraId="5E750C11" w14:textId="1A9A4347" w:rsidR="00224EE7" w:rsidRDefault="00000000">
      <w:pPr>
        <w:pBdr>
          <w:top w:val="nil"/>
          <w:left w:val="nil"/>
          <w:bottom w:val="nil"/>
          <w:right w:val="nil"/>
          <w:between w:val="nil"/>
        </w:pBd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231A3D">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Dialoge</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inszenieren</w:t>
      </w:r>
      <w:proofErr w:type="spellEnd"/>
    </w:p>
    <w:p w14:paraId="709AD292" w14:textId="77777777" w:rsidR="00224EE7" w:rsidRDefault="00000000">
      <w:pPr>
        <w:numPr>
          <w:ilvl w:val="0"/>
          <w:numId w:val="1"/>
        </w:numPr>
        <w:pBdr>
          <w:top w:val="nil"/>
          <w:left w:val="nil"/>
          <w:bottom w:val="nil"/>
          <w:right w:val="nil"/>
          <w:between w:val="nil"/>
        </w:pBdr>
        <w:spacing w:after="0" w:line="36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i/>
          <w:color w:val="000000"/>
          <w:sz w:val="24"/>
          <w:szCs w:val="24"/>
        </w:rPr>
        <w:t>Mijloace</w:t>
      </w:r>
      <w:proofErr w:type="spellEnd"/>
      <w:r>
        <w:rPr>
          <w:rFonts w:ascii="Times New Roman" w:eastAsia="Times New Roman" w:hAnsi="Times New Roman" w:cs="Times New Roman"/>
          <w:b/>
          <w:i/>
          <w:color w:val="000000"/>
          <w:sz w:val="24"/>
          <w:szCs w:val="24"/>
        </w:rPr>
        <w:t xml:space="preserve"> de </w:t>
      </w:r>
      <w:proofErr w:type="spellStart"/>
      <w:r>
        <w:rPr>
          <w:rFonts w:ascii="Times New Roman" w:eastAsia="Times New Roman" w:hAnsi="Times New Roman" w:cs="Times New Roman"/>
          <w:b/>
          <w:i/>
          <w:color w:val="000000"/>
          <w:sz w:val="24"/>
          <w:szCs w:val="24"/>
        </w:rPr>
        <w:t>învățământ</w:t>
      </w:r>
      <w:proofErr w:type="spellEnd"/>
      <w:r>
        <w:rPr>
          <w:rFonts w:ascii="Times New Roman" w:eastAsia="Times New Roman" w:hAnsi="Times New Roman" w:cs="Times New Roman"/>
          <w:b/>
          <w:i/>
          <w:color w:val="000000"/>
          <w:sz w:val="24"/>
          <w:szCs w:val="24"/>
        </w:rPr>
        <w:t>:</w:t>
      </w:r>
    </w:p>
    <w:p w14:paraId="7E8D30DC" w14:textId="77777777" w:rsidR="00224EE7"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Arbeitsblätter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mit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Übungen</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Aufgaben</w:t>
      </w:r>
      <w:proofErr w:type="spellEnd"/>
    </w:p>
    <w:p w14:paraId="099851A6" w14:textId="77777777" w:rsidR="00224EE7"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Aufgaben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zum</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Hörverstehen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Leseverstehen</w:t>
      </w:r>
      <w:proofErr w:type="spellEnd"/>
    </w:p>
    <w:p w14:paraId="33810C2C" w14:textId="77777777" w:rsidR="00224EE7"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Lückentexte</w:t>
      </w:r>
      <w:proofErr w:type="spellEnd"/>
    </w:p>
    <w:p w14:paraId="78BCB6AB" w14:textId="77777777" w:rsidR="00224EE7"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Zuordnungsübungen</w:t>
      </w:r>
      <w:proofErr w:type="spellEnd"/>
    </w:p>
    <w:p w14:paraId="7AB8B148" w14:textId="77777777" w:rsidR="00224EE7" w:rsidRDefault="00000000">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Whiteboard, Laptop/Smartboard</w:t>
      </w:r>
    </w:p>
    <w:p w14:paraId="1A761E68" w14:textId="77777777" w:rsidR="00224EE7" w:rsidRDefault="00000000">
      <w:pP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i/>
          <w:sz w:val="24"/>
          <w:szCs w:val="24"/>
        </w:rPr>
        <w:t>Evaluarea</w:t>
      </w:r>
      <w:proofErr w:type="spellEnd"/>
      <w:r>
        <w:rPr>
          <w:rFonts w:ascii="Times New Roman" w:eastAsia="Times New Roman" w:hAnsi="Times New Roman" w:cs="Times New Roman"/>
          <w:b/>
          <w:i/>
          <w:sz w:val="24"/>
          <w:szCs w:val="24"/>
        </w:rPr>
        <w:t xml:space="preserve">: </w:t>
      </w:r>
      <w:proofErr w:type="spellStart"/>
      <w:r>
        <w:rPr>
          <w:rFonts w:ascii="Times New Roman" w:eastAsia="Times New Roman" w:hAnsi="Times New Roman" w:cs="Times New Roman"/>
          <w:sz w:val="24"/>
          <w:szCs w:val="24"/>
        </w:rPr>
        <w:t>formativă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evaluare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orală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răspuns</w:t>
      </w:r>
      <w:proofErr w:type="spellEnd"/>
      <w:r>
        <w:rPr>
          <w:rFonts w:ascii="Times New Roman" w:eastAsia="Times New Roman" w:hAnsi="Times New Roman" w:cs="Times New Roman"/>
          <w:sz w:val="24"/>
          <w:szCs w:val="24"/>
        </w:rPr>
        <w:t xml:space="preserve"> oral, </w:t>
      </w:r>
      <w:proofErr w:type="spellStart"/>
      <w:r>
        <w:rPr>
          <w:rFonts w:ascii="Times New Roman" w:eastAsia="Times New Roman" w:hAnsi="Times New Roman" w:cs="Times New Roman"/>
          <w:sz w:val="24"/>
          <w:szCs w:val="24"/>
        </w:rPr>
        <w:t>exercițiu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rezolvat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lucrare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independentă</w:t>
      </w:r>
      <w:proofErr w:type="spellEnd"/>
    </w:p>
    <w:p w14:paraId="40792A03" w14:textId="77777777" w:rsidR="00224EE7" w:rsidRDefault="00224EE7">
      <w:pPr>
        <w:spacing w:line="360" w:lineRule="auto"/>
      </w:pPr>
    </w:p>
    <w:p w14:paraId="034D91B5" w14:textId="77777777" w:rsidR="00224EE7" w:rsidRDefault="00224EE7">
      <w:pPr>
        <w:spacing w:line="360" w:lineRule="auto"/>
        <w:sectPr w:rsidR="00224EE7">
          <w:pgSz w:w="11906" w:h="16838"/>
          <w:pgMar w:top="1134" w:right="850" w:bottom="1134" w:left="1701" w:header="708" w:footer="708" w:gutter="0"/>
          <w:pgNumType w:start="1"/>
          <w:cols w:space="720"/>
        </w:sectPr>
      </w:pPr>
    </w:p>
    <w:p w14:paraId="51DB6D59" w14:textId="77777777" w:rsidR="00224EE7" w:rsidRDefault="00000000">
      <w:pPr>
        <w:pBdr>
          <w:top w:val="nil"/>
          <w:left w:val="nil"/>
          <w:bottom w:val="nil"/>
          <w:right w:val="nil"/>
          <w:between w:val="nil"/>
        </w:pBdr>
        <w:spacing w:after="0"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lastRenderedPageBreak/>
        <w:t>Unterrichtsentwurf</w:t>
      </w:r>
      <w:proofErr w:type="spellEnd"/>
    </w:p>
    <w:tbl>
      <w:tblPr>
        <w:tblStyle w:val="a8"/>
        <w:tblW w:w="14025" w:type="dxa"/>
        <w:tblInd w:w="-6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5"/>
        <w:gridCol w:w="1725"/>
        <w:gridCol w:w="7080"/>
        <w:gridCol w:w="975"/>
        <w:gridCol w:w="2100"/>
      </w:tblGrid>
      <w:tr w:rsidR="00224EE7" w:rsidRPr="00231A3D" w14:paraId="37CDDA65" w14:textId="77777777">
        <w:tc>
          <w:tcPr>
            <w:tcW w:w="2145" w:type="dxa"/>
            <w:tcBorders>
              <w:top w:val="single" w:sz="4" w:space="0" w:color="000000"/>
              <w:left w:val="single" w:sz="4" w:space="0" w:color="000000"/>
              <w:bottom w:val="single" w:sz="4" w:space="0" w:color="000000"/>
              <w:right w:val="single" w:sz="4" w:space="0" w:color="000000"/>
            </w:tcBorders>
            <w:vAlign w:val="center"/>
          </w:tcPr>
          <w:p w14:paraId="6E8CA4C0"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Unterrichtsphasen</w:t>
            </w:r>
            <w:proofErr w:type="spellEnd"/>
          </w:p>
        </w:tc>
        <w:tc>
          <w:tcPr>
            <w:tcW w:w="1725" w:type="dxa"/>
            <w:tcBorders>
              <w:top w:val="single" w:sz="4" w:space="0" w:color="000000"/>
              <w:left w:val="single" w:sz="4" w:space="0" w:color="000000"/>
              <w:bottom w:val="single" w:sz="4" w:space="0" w:color="000000"/>
              <w:right w:val="single" w:sz="4" w:space="0" w:color="000000"/>
            </w:tcBorders>
            <w:vAlign w:val="center"/>
          </w:tcPr>
          <w:p w14:paraId="2A1CB764"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Teillernziele</w:t>
            </w:r>
            <w:proofErr w:type="spellEnd"/>
          </w:p>
        </w:tc>
        <w:tc>
          <w:tcPr>
            <w:tcW w:w="7080" w:type="dxa"/>
            <w:tcBorders>
              <w:top w:val="single" w:sz="4" w:space="0" w:color="000000"/>
              <w:left w:val="single" w:sz="4" w:space="0" w:color="000000"/>
              <w:bottom w:val="single" w:sz="4" w:space="0" w:color="000000"/>
              <w:right w:val="single" w:sz="4" w:space="0" w:color="000000"/>
            </w:tcBorders>
            <w:vAlign w:val="center"/>
          </w:tcPr>
          <w:p w14:paraId="5DD50741" w14:textId="5C1A5E35" w:rsidR="00224EE7" w:rsidRDefault="00231A3D" w:rsidP="00231A3D">
            <w:pPr>
              <w:pBdr>
                <w:top w:val="nil"/>
                <w:left w:val="nil"/>
                <w:bottom w:val="nil"/>
                <w:right w:val="nil"/>
                <w:between w:val="nil"/>
              </w:pBdr>
              <w:spacing w:line="360" w:lineRule="auto"/>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w:t>
            </w:r>
            <w:proofErr w:type="spellStart"/>
            <w:r w:rsidR="00000000">
              <w:rPr>
                <w:rFonts w:ascii="Times New Roman" w:eastAsia="Times New Roman" w:hAnsi="Times New Roman" w:cs="Times New Roman"/>
                <w:b/>
                <w:i/>
                <w:color w:val="000000"/>
                <w:sz w:val="24"/>
                <w:szCs w:val="24"/>
              </w:rPr>
              <w:t>Lehraktivität</w:t>
            </w:r>
            <w:proofErr w:type="spellEnd"/>
          </w:p>
        </w:tc>
        <w:tc>
          <w:tcPr>
            <w:tcW w:w="975" w:type="dxa"/>
            <w:tcBorders>
              <w:top w:val="single" w:sz="4" w:space="0" w:color="000000"/>
              <w:left w:val="single" w:sz="4" w:space="0" w:color="000000"/>
              <w:bottom w:val="single" w:sz="4" w:space="0" w:color="000000"/>
              <w:right w:val="single" w:sz="4" w:space="0" w:color="000000"/>
            </w:tcBorders>
            <w:vAlign w:val="center"/>
          </w:tcPr>
          <w:p w14:paraId="7BDC4343"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Zeit</w:t>
            </w:r>
          </w:p>
        </w:tc>
        <w:tc>
          <w:tcPr>
            <w:tcW w:w="2100" w:type="dxa"/>
            <w:tcBorders>
              <w:top w:val="single" w:sz="4" w:space="0" w:color="000000"/>
              <w:left w:val="single" w:sz="4" w:space="0" w:color="000000"/>
              <w:bottom w:val="single" w:sz="4" w:space="0" w:color="000000"/>
              <w:right w:val="single" w:sz="4" w:space="0" w:color="000000"/>
            </w:tcBorders>
            <w:vAlign w:val="center"/>
          </w:tcPr>
          <w:p w14:paraId="365B9ABA" w14:textId="77777777" w:rsidR="00224EE7" w:rsidRPr="006D47E3"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lang w:val="de-DE"/>
              </w:rPr>
            </w:pPr>
            <w:r w:rsidRPr="006D47E3">
              <w:rPr>
                <w:rFonts w:ascii="Times New Roman" w:eastAsia="Times New Roman" w:hAnsi="Times New Roman" w:cs="Times New Roman"/>
                <w:b/>
                <w:i/>
                <w:color w:val="000000"/>
                <w:sz w:val="24"/>
                <w:szCs w:val="24"/>
                <w:lang w:val="de-DE"/>
              </w:rPr>
              <w:t>Sozial- und Arbeitsform</w:t>
            </w:r>
          </w:p>
          <w:p w14:paraId="734BA38A" w14:textId="77777777" w:rsidR="00224EE7" w:rsidRPr="006D47E3"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lang w:val="de-DE"/>
              </w:rPr>
            </w:pPr>
            <w:r w:rsidRPr="006D47E3">
              <w:rPr>
                <w:rFonts w:ascii="Times New Roman" w:eastAsia="Times New Roman" w:hAnsi="Times New Roman" w:cs="Times New Roman"/>
                <w:b/>
                <w:i/>
                <w:color w:val="000000"/>
                <w:sz w:val="24"/>
                <w:szCs w:val="24"/>
                <w:lang w:val="de-DE"/>
              </w:rPr>
              <w:t>Medien/Hilfsmittel</w:t>
            </w:r>
          </w:p>
        </w:tc>
      </w:tr>
      <w:tr w:rsidR="00224EE7" w:rsidRPr="00231A3D" w14:paraId="6842A5D5" w14:textId="77777777">
        <w:tc>
          <w:tcPr>
            <w:tcW w:w="2145" w:type="dxa"/>
            <w:tcBorders>
              <w:top w:val="single" w:sz="4" w:space="0" w:color="000000"/>
              <w:left w:val="single" w:sz="4" w:space="0" w:color="000000"/>
              <w:bottom w:val="single" w:sz="4" w:space="0" w:color="000000"/>
              <w:right w:val="single" w:sz="4" w:space="0" w:color="000000"/>
            </w:tcBorders>
          </w:tcPr>
          <w:p w14:paraId="6F4038DE" w14:textId="77777777" w:rsidR="00224EE7" w:rsidRPr="006D47E3" w:rsidRDefault="00224EE7">
            <w:pPr>
              <w:pBdr>
                <w:top w:val="nil"/>
                <w:left w:val="nil"/>
                <w:bottom w:val="nil"/>
                <w:right w:val="nil"/>
                <w:between w:val="nil"/>
              </w:pBdr>
              <w:spacing w:line="360" w:lineRule="auto"/>
              <w:rPr>
                <w:rFonts w:ascii="Times New Roman" w:eastAsia="Times New Roman" w:hAnsi="Times New Roman" w:cs="Times New Roman"/>
                <w:b/>
                <w:i/>
                <w:color w:val="000000"/>
                <w:sz w:val="24"/>
                <w:szCs w:val="24"/>
                <w:lang w:val="de-DE"/>
              </w:rPr>
            </w:pPr>
          </w:p>
          <w:p w14:paraId="0DD2973C"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sz w:val="24"/>
                <w:szCs w:val="24"/>
              </w:rPr>
            </w:pPr>
            <w:proofErr w:type="spellStart"/>
            <w:r>
              <w:rPr>
                <w:rFonts w:ascii="Times New Roman" w:eastAsia="Times New Roman" w:hAnsi="Times New Roman" w:cs="Times New Roman"/>
                <w:b/>
                <w:i/>
                <w:color w:val="000000"/>
                <w:sz w:val="24"/>
                <w:szCs w:val="24"/>
              </w:rPr>
              <w:t>Einstieg</w:t>
            </w:r>
            <w:proofErr w:type="spellEnd"/>
          </w:p>
          <w:p w14:paraId="63009291"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 xml:space="preserve"> ins Thema</w:t>
            </w:r>
          </w:p>
        </w:tc>
        <w:tc>
          <w:tcPr>
            <w:tcW w:w="1725" w:type="dxa"/>
            <w:tcBorders>
              <w:top w:val="single" w:sz="4" w:space="0" w:color="000000"/>
              <w:left w:val="single" w:sz="4" w:space="0" w:color="000000"/>
              <w:bottom w:val="single" w:sz="4" w:space="0" w:color="000000"/>
              <w:right w:val="single" w:sz="4" w:space="0" w:color="000000"/>
            </w:tcBorders>
          </w:tcPr>
          <w:p w14:paraId="2803A03D"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Sprechorgane </w:t>
            </w:r>
            <w:proofErr w:type="spellStart"/>
            <w:r>
              <w:rPr>
                <w:rFonts w:ascii="Times New Roman" w:eastAsia="Times New Roman" w:hAnsi="Times New Roman" w:cs="Times New Roman"/>
                <w:sz w:val="24"/>
                <w:szCs w:val="24"/>
              </w:rPr>
              <w:t>vorbereiten</w:t>
            </w:r>
            <w:proofErr w:type="spellEnd"/>
          </w:p>
          <w:p w14:paraId="2E271CA7"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Interesse </w:t>
            </w:r>
            <w:proofErr w:type="spellStart"/>
            <w:r>
              <w:rPr>
                <w:rFonts w:ascii="Times New Roman" w:eastAsia="Times New Roman" w:hAnsi="Times New Roman" w:cs="Times New Roman"/>
                <w:sz w:val="24"/>
                <w:szCs w:val="24"/>
              </w:rPr>
              <w:t>wecken</w:t>
            </w:r>
            <w:proofErr w:type="spellEnd"/>
          </w:p>
        </w:tc>
        <w:tc>
          <w:tcPr>
            <w:tcW w:w="7080" w:type="dxa"/>
            <w:tcBorders>
              <w:top w:val="single" w:sz="4" w:space="0" w:color="000000"/>
              <w:left w:val="single" w:sz="4" w:space="0" w:color="000000"/>
              <w:bottom w:val="single" w:sz="4" w:space="0" w:color="000000"/>
              <w:right w:val="single" w:sz="4" w:space="0" w:color="000000"/>
            </w:tcBorders>
          </w:tcPr>
          <w:p w14:paraId="2D82FA00"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lang w:val="de-DE"/>
              </w:rPr>
            </w:pPr>
            <w:r w:rsidRPr="006D47E3">
              <w:rPr>
                <w:rFonts w:ascii="Times New Roman" w:eastAsia="Times New Roman" w:hAnsi="Times New Roman" w:cs="Times New Roman"/>
                <w:color w:val="000000"/>
                <w:sz w:val="24"/>
                <w:szCs w:val="24"/>
                <w:lang w:val="de-DE"/>
              </w:rPr>
              <w:t>Begrüßung/Organisatorisches:</w:t>
            </w:r>
          </w:p>
          <w:p w14:paraId="14BDA8D8"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lang w:val="de-DE"/>
              </w:rPr>
            </w:pPr>
            <w:r w:rsidRPr="006D47E3">
              <w:rPr>
                <w:rFonts w:ascii="Times New Roman" w:eastAsia="Times New Roman" w:hAnsi="Times New Roman" w:cs="Times New Roman"/>
                <w:color w:val="000000"/>
                <w:sz w:val="24"/>
                <w:szCs w:val="24"/>
                <w:lang w:val="de-DE"/>
              </w:rPr>
              <w:t>-Die Lehrerin begrüßt die Schüler. Sie schafft eine angenehme Atmosphäre.</w:t>
            </w:r>
          </w:p>
          <w:p w14:paraId="4B032DF3"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lang w:val="de-DE"/>
              </w:rPr>
            </w:pPr>
            <w:r w:rsidRPr="006D47E3">
              <w:rPr>
                <w:rFonts w:ascii="Times New Roman" w:eastAsia="Times New Roman" w:hAnsi="Times New Roman" w:cs="Times New Roman"/>
                <w:color w:val="000000"/>
                <w:sz w:val="24"/>
                <w:szCs w:val="24"/>
                <w:lang w:val="de-DE"/>
              </w:rPr>
              <w:t>-Die Lehrerin schlägt phonetische Übungen. Die Schüler hören und sprechen nach. Sie berücksichtigen sowohl Einzellaute als auch die Intonation.</w:t>
            </w:r>
          </w:p>
          <w:p w14:paraId="5406A80E"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 xml:space="preserve">-Die Lehrerin steigt ins Thema ein. Sie zeigt Bilder und die Schüler nennen die Wörter. Danach stellt die Lehrerin W-Frage: </w:t>
            </w:r>
          </w:p>
          <w:p w14:paraId="1E6A06B1"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-Was möchtet ihr kaufen?</w:t>
            </w:r>
          </w:p>
          <w:p w14:paraId="648F7377"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-Wo kann man das kaufen? Die Schüler beantworten der Reihe nach</w:t>
            </w:r>
          </w:p>
          <w:p w14:paraId="6E4D7ACA" w14:textId="56F31828"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lang w:val="de-DE"/>
              </w:rPr>
            </w:pPr>
            <w:r w:rsidRPr="006D47E3">
              <w:rPr>
                <w:rFonts w:ascii="Times New Roman" w:eastAsia="Times New Roman" w:hAnsi="Times New Roman" w:cs="Times New Roman"/>
                <w:sz w:val="24"/>
                <w:szCs w:val="24"/>
                <w:lang w:val="de-DE"/>
              </w:rPr>
              <w:t xml:space="preserve">-Die Lehrerin schreibt das Wort </w:t>
            </w:r>
            <w:r w:rsidR="00231A3D" w:rsidRPr="00231A3D">
              <w:rPr>
                <w:rFonts w:ascii="Times New Roman" w:eastAsia="Times New Roman" w:hAnsi="Times New Roman" w:cs="Times New Roman"/>
                <w:b/>
                <w:bCs/>
                <w:sz w:val="24"/>
                <w:szCs w:val="24"/>
                <w:lang w:val="de-DE"/>
              </w:rPr>
              <w:t>Konflikte</w:t>
            </w:r>
            <w:r w:rsidRPr="00231A3D">
              <w:rPr>
                <w:rFonts w:ascii="Times New Roman" w:eastAsia="Times New Roman" w:hAnsi="Times New Roman" w:cs="Times New Roman"/>
                <w:b/>
                <w:bCs/>
                <w:sz w:val="24"/>
                <w:szCs w:val="24"/>
                <w:lang w:val="de-DE"/>
              </w:rPr>
              <w:t xml:space="preserve"> </w:t>
            </w:r>
            <w:r w:rsidRPr="006D47E3">
              <w:rPr>
                <w:rFonts w:ascii="Times New Roman" w:eastAsia="Times New Roman" w:hAnsi="Times New Roman" w:cs="Times New Roman"/>
                <w:sz w:val="24"/>
                <w:szCs w:val="24"/>
                <w:lang w:val="de-DE"/>
              </w:rPr>
              <w:t>an der Tafel</w:t>
            </w:r>
            <w:r w:rsidR="00231A3D">
              <w:rPr>
                <w:rFonts w:ascii="Times New Roman" w:eastAsia="Times New Roman" w:hAnsi="Times New Roman" w:cs="Times New Roman"/>
                <w:sz w:val="24"/>
                <w:szCs w:val="24"/>
                <w:lang w:val="de-DE"/>
              </w:rPr>
              <w:t>.</w:t>
            </w:r>
          </w:p>
        </w:tc>
        <w:tc>
          <w:tcPr>
            <w:tcW w:w="975" w:type="dxa"/>
            <w:tcBorders>
              <w:top w:val="single" w:sz="4" w:space="0" w:color="000000"/>
              <w:left w:val="single" w:sz="4" w:space="0" w:color="000000"/>
              <w:bottom w:val="single" w:sz="4" w:space="0" w:color="000000"/>
              <w:right w:val="single" w:sz="4" w:space="0" w:color="000000"/>
            </w:tcBorders>
          </w:tcPr>
          <w:p w14:paraId="2D6C7A11"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sz w:val="24"/>
                <w:szCs w:val="24"/>
              </w:rPr>
              <w:t>5</w:t>
            </w:r>
            <w:r>
              <w:rPr>
                <w:rFonts w:ascii="Times New Roman" w:eastAsia="Times New Roman" w:hAnsi="Times New Roman" w:cs="Times New Roman"/>
                <w:b/>
                <w:i/>
                <w:color w:val="000000"/>
                <w:sz w:val="24"/>
                <w:szCs w:val="24"/>
              </w:rPr>
              <w:t xml:space="preserve"> Min</w:t>
            </w:r>
          </w:p>
        </w:tc>
        <w:tc>
          <w:tcPr>
            <w:tcW w:w="2100" w:type="dxa"/>
            <w:tcBorders>
              <w:top w:val="single" w:sz="4" w:space="0" w:color="000000"/>
              <w:left w:val="single" w:sz="4" w:space="0" w:color="000000"/>
              <w:bottom w:val="single" w:sz="4" w:space="0" w:color="000000"/>
              <w:right w:val="single" w:sz="4" w:space="0" w:color="000000"/>
            </w:tcBorders>
          </w:tcPr>
          <w:p w14:paraId="35939A32"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phonetische Übung</w:t>
            </w:r>
          </w:p>
          <w:p w14:paraId="7A8F3698"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Smartboard/</w:t>
            </w:r>
          </w:p>
          <w:p w14:paraId="632E5B87"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Projektor</w:t>
            </w:r>
          </w:p>
          <w:p w14:paraId="047A430E"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PL</w:t>
            </w:r>
          </w:p>
          <w:p w14:paraId="616B30F9"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EA</w:t>
            </w:r>
          </w:p>
        </w:tc>
      </w:tr>
      <w:tr w:rsidR="00224EE7" w14:paraId="554E59E7" w14:textId="77777777">
        <w:tc>
          <w:tcPr>
            <w:tcW w:w="2145" w:type="dxa"/>
            <w:tcBorders>
              <w:top w:val="single" w:sz="4" w:space="0" w:color="000000"/>
              <w:left w:val="single" w:sz="4" w:space="0" w:color="000000"/>
              <w:bottom w:val="single" w:sz="4" w:space="0" w:color="000000"/>
              <w:right w:val="single" w:sz="4" w:space="0" w:color="000000"/>
            </w:tcBorders>
          </w:tcPr>
          <w:p w14:paraId="5FE0D35D" w14:textId="77777777" w:rsidR="00224EE7" w:rsidRPr="006D47E3" w:rsidRDefault="00224EE7">
            <w:pPr>
              <w:pBdr>
                <w:top w:val="nil"/>
                <w:left w:val="nil"/>
                <w:bottom w:val="nil"/>
                <w:right w:val="nil"/>
                <w:between w:val="nil"/>
              </w:pBdr>
              <w:spacing w:line="360" w:lineRule="auto"/>
              <w:rPr>
                <w:rFonts w:ascii="Times New Roman" w:eastAsia="Times New Roman" w:hAnsi="Times New Roman" w:cs="Times New Roman"/>
                <w:b/>
                <w:i/>
                <w:color w:val="000000"/>
                <w:sz w:val="24"/>
                <w:szCs w:val="24"/>
                <w:lang w:val="de-DE"/>
              </w:rPr>
            </w:pPr>
          </w:p>
          <w:p w14:paraId="4F1981B5"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Präsentationsphase</w:t>
            </w:r>
            <w:proofErr w:type="spellEnd"/>
          </w:p>
        </w:tc>
        <w:tc>
          <w:tcPr>
            <w:tcW w:w="1725" w:type="dxa"/>
            <w:tcBorders>
              <w:top w:val="single" w:sz="4" w:space="0" w:color="000000"/>
              <w:left w:val="single" w:sz="4" w:space="0" w:color="000000"/>
              <w:bottom w:val="single" w:sz="4" w:space="0" w:color="000000"/>
              <w:right w:val="single" w:sz="4" w:space="0" w:color="000000"/>
            </w:tcBorders>
          </w:tcPr>
          <w:p w14:paraId="2091DE50"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Die Schüler können Fragen stellen</w:t>
            </w:r>
          </w:p>
          <w:p w14:paraId="170A6993"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Die Schüler können Bild beschreiben</w:t>
            </w:r>
          </w:p>
        </w:tc>
        <w:tc>
          <w:tcPr>
            <w:tcW w:w="7080" w:type="dxa"/>
            <w:tcBorders>
              <w:top w:val="single" w:sz="4" w:space="0" w:color="000000"/>
              <w:left w:val="single" w:sz="4" w:space="0" w:color="000000"/>
              <w:bottom w:val="single" w:sz="4" w:space="0" w:color="000000"/>
              <w:right w:val="single" w:sz="4" w:space="0" w:color="000000"/>
            </w:tcBorders>
          </w:tcPr>
          <w:p w14:paraId="0580DCF6"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-Der Lehrer verteilt die Arbeitsblätter und die Schüler erfüllen die Zuordnungsübung. Sie ordnen Bilder den Wörtern zu.</w:t>
            </w:r>
          </w:p>
          <w:p w14:paraId="3BA97174" w14:textId="6EADCC3A"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 xml:space="preserve">-Ein Schüler bekommt ein Arbeitsblatt mit einem Bild </w:t>
            </w:r>
            <w:r w:rsidRPr="00231A3D">
              <w:rPr>
                <w:rFonts w:ascii="Times New Roman" w:eastAsia="Times New Roman" w:hAnsi="Times New Roman" w:cs="Times New Roman"/>
                <w:b/>
                <w:bCs/>
                <w:sz w:val="24"/>
                <w:szCs w:val="24"/>
                <w:lang w:val="de-DE"/>
              </w:rPr>
              <w:t>K</w:t>
            </w:r>
            <w:r w:rsidR="00231A3D" w:rsidRPr="00231A3D">
              <w:rPr>
                <w:rFonts w:ascii="Times New Roman" w:eastAsia="Times New Roman" w:hAnsi="Times New Roman" w:cs="Times New Roman"/>
                <w:b/>
                <w:bCs/>
                <w:sz w:val="24"/>
                <w:szCs w:val="24"/>
                <w:lang w:val="de-DE"/>
              </w:rPr>
              <w:t>onflikte</w:t>
            </w:r>
            <w:r w:rsidRPr="00231A3D">
              <w:rPr>
                <w:rFonts w:ascii="Times New Roman" w:eastAsia="Times New Roman" w:hAnsi="Times New Roman" w:cs="Times New Roman"/>
                <w:b/>
                <w:bCs/>
                <w:sz w:val="24"/>
                <w:szCs w:val="24"/>
                <w:lang w:val="de-DE"/>
              </w:rPr>
              <w:t>,</w:t>
            </w:r>
            <w:r w:rsidRPr="006D47E3">
              <w:rPr>
                <w:rFonts w:ascii="Times New Roman" w:eastAsia="Times New Roman" w:hAnsi="Times New Roman" w:cs="Times New Roman"/>
                <w:sz w:val="24"/>
                <w:szCs w:val="24"/>
                <w:lang w:val="de-DE"/>
              </w:rPr>
              <w:t xml:space="preserve"> aber er zeigt es seinem Partner nicht. Der zweite Schüler stellt W-Fragen, um zu erfahren, was auf dem Bild dargestellt ist. Die Ergebnisse werden in der Klasse besprochen.</w:t>
            </w:r>
          </w:p>
          <w:p w14:paraId="6E724FCC" w14:textId="532D7DE8"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lastRenderedPageBreak/>
              <w:t xml:space="preserve">- Der Lehrer erklärt den Gebrauch des Modalverbs  </w:t>
            </w:r>
            <w:r w:rsidR="00231A3D">
              <w:rPr>
                <w:rFonts w:ascii="Times New Roman" w:eastAsia="Times New Roman" w:hAnsi="Times New Roman" w:cs="Times New Roman"/>
                <w:b/>
                <w:i/>
                <w:sz w:val="24"/>
                <w:szCs w:val="24"/>
                <w:lang w:val="de-DE"/>
              </w:rPr>
              <w:t xml:space="preserve">sollen </w:t>
            </w:r>
            <w:r w:rsidRPr="006D47E3">
              <w:rPr>
                <w:rFonts w:ascii="Times New Roman" w:eastAsia="Times New Roman" w:hAnsi="Times New Roman" w:cs="Times New Roman"/>
                <w:b/>
                <w:i/>
                <w:sz w:val="24"/>
                <w:szCs w:val="24"/>
                <w:lang w:val="de-DE"/>
              </w:rPr>
              <w:t xml:space="preserve">. </w:t>
            </w:r>
            <w:r w:rsidRPr="006D47E3">
              <w:rPr>
                <w:rFonts w:ascii="Times New Roman" w:eastAsia="Times New Roman" w:hAnsi="Times New Roman" w:cs="Times New Roman"/>
                <w:sz w:val="24"/>
                <w:szCs w:val="24"/>
                <w:lang w:val="de-DE"/>
              </w:rPr>
              <w:t>Die Schüler konjugieren das Modalverb  und bilden die Sätze.</w:t>
            </w:r>
          </w:p>
        </w:tc>
        <w:tc>
          <w:tcPr>
            <w:tcW w:w="975" w:type="dxa"/>
            <w:tcBorders>
              <w:top w:val="single" w:sz="4" w:space="0" w:color="000000"/>
              <w:left w:val="single" w:sz="4" w:space="0" w:color="000000"/>
              <w:bottom w:val="single" w:sz="4" w:space="0" w:color="000000"/>
              <w:right w:val="single" w:sz="4" w:space="0" w:color="000000"/>
            </w:tcBorders>
          </w:tcPr>
          <w:p w14:paraId="326C2B17"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lastRenderedPageBreak/>
              <w:t>10 Min</w:t>
            </w:r>
          </w:p>
        </w:tc>
        <w:tc>
          <w:tcPr>
            <w:tcW w:w="2100" w:type="dxa"/>
            <w:tcBorders>
              <w:top w:val="single" w:sz="4" w:space="0" w:color="000000"/>
              <w:left w:val="single" w:sz="4" w:space="0" w:color="000000"/>
              <w:bottom w:val="single" w:sz="4" w:space="0" w:color="000000"/>
              <w:right w:val="single" w:sz="4" w:space="0" w:color="000000"/>
            </w:tcBorders>
          </w:tcPr>
          <w:p w14:paraId="7ABDCD12"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Zuordnungsübung</w:t>
            </w:r>
          </w:p>
          <w:p w14:paraId="5E7122D3"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PA</w:t>
            </w:r>
          </w:p>
          <w:p w14:paraId="3551D916"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Ja/Nein -W-Fragen stellen</w:t>
            </w:r>
          </w:p>
          <w:p w14:paraId="2001F211"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Bilder</w:t>
            </w:r>
          </w:p>
          <w:p w14:paraId="05B03E30"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w:t>
            </w:r>
          </w:p>
        </w:tc>
      </w:tr>
      <w:tr w:rsidR="00224EE7" w14:paraId="205CA73D" w14:textId="77777777">
        <w:tc>
          <w:tcPr>
            <w:tcW w:w="2145" w:type="dxa"/>
            <w:tcBorders>
              <w:top w:val="single" w:sz="4" w:space="0" w:color="000000"/>
              <w:left w:val="single" w:sz="4" w:space="0" w:color="000000"/>
              <w:bottom w:val="single" w:sz="4" w:space="0" w:color="000000"/>
              <w:right w:val="single" w:sz="4" w:space="0" w:color="000000"/>
            </w:tcBorders>
          </w:tcPr>
          <w:p w14:paraId="39DBE20A" w14:textId="77777777" w:rsidR="00224EE7" w:rsidRDefault="00224EE7">
            <w:pPr>
              <w:pBdr>
                <w:top w:val="nil"/>
                <w:left w:val="nil"/>
                <w:bottom w:val="nil"/>
                <w:right w:val="nil"/>
                <w:between w:val="nil"/>
              </w:pBdr>
              <w:spacing w:line="360" w:lineRule="auto"/>
              <w:rPr>
                <w:rFonts w:ascii="Times New Roman" w:eastAsia="Times New Roman" w:hAnsi="Times New Roman" w:cs="Times New Roman"/>
                <w:b/>
                <w:i/>
                <w:color w:val="000000"/>
                <w:sz w:val="24"/>
                <w:szCs w:val="24"/>
              </w:rPr>
            </w:pPr>
          </w:p>
          <w:p w14:paraId="437B5B6C"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Semantisierung</w:t>
            </w:r>
            <w:proofErr w:type="spellEnd"/>
          </w:p>
        </w:tc>
        <w:tc>
          <w:tcPr>
            <w:tcW w:w="1725" w:type="dxa"/>
            <w:tcBorders>
              <w:top w:val="single" w:sz="4" w:space="0" w:color="000000"/>
              <w:left w:val="single" w:sz="4" w:space="0" w:color="000000"/>
              <w:bottom w:val="single" w:sz="4" w:space="0" w:color="000000"/>
              <w:right w:val="single" w:sz="4" w:space="0" w:color="000000"/>
            </w:tcBorders>
          </w:tcPr>
          <w:p w14:paraId="6E6F0424"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Das Gespräch verstehen</w:t>
            </w:r>
          </w:p>
          <w:p w14:paraId="33FEC4FA"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Aufgaben  erfüllen</w:t>
            </w:r>
          </w:p>
        </w:tc>
        <w:tc>
          <w:tcPr>
            <w:tcW w:w="7080" w:type="dxa"/>
            <w:tcBorders>
              <w:top w:val="single" w:sz="4" w:space="0" w:color="000000"/>
              <w:left w:val="single" w:sz="4" w:space="0" w:color="000000"/>
              <w:bottom w:val="single" w:sz="4" w:space="0" w:color="000000"/>
              <w:right w:val="single" w:sz="4" w:space="0" w:color="000000"/>
            </w:tcBorders>
          </w:tcPr>
          <w:p w14:paraId="4FD773E0" w14:textId="77777777" w:rsidR="00224EE7" w:rsidRPr="006D47E3" w:rsidRDefault="00000000">
            <w:pP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 xml:space="preserve">-Die Schüler bekommen ein Arbeitsblatt mit den Übungen zum Hör-/Leseverstehen. Sie lesen zuerst die Aussagen. Dann hören sie das Gespräch ein zweites Mal und notieren, wer welche Aussage macht. In der Klasse werden die Ergebnisse verglichen, indem die Schüler die Sprechrollen  übernehmen und in ihren Rollen die Sätze der Reihe nach </w:t>
            </w:r>
            <w:proofErr w:type="spellStart"/>
            <w:r w:rsidRPr="006D47E3">
              <w:rPr>
                <w:rFonts w:ascii="Times New Roman" w:eastAsia="Times New Roman" w:hAnsi="Times New Roman" w:cs="Times New Roman"/>
                <w:sz w:val="24"/>
                <w:szCs w:val="24"/>
                <w:lang w:val="de-DE"/>
              </w:rPr>
              <w:t>vorlesen.Der</w:t>
            </w:r>
            <w:proofErr w:type="spellEnd"/>
            <w:r w:rsidRPr="006D47E3">
              <w:rPr>
                <w:rFonts w:ascii="Times New Roman" w:eastAsia="Times New Roman" w:hAnsi="Times New Roman" w:cs="Times New Roman"/>
                <w:sz w:val="24"/>
                <w:szCs w:val="24"/>
                <w:lang w:val="de-DE"/>
              </w:rPr>
              <w:t xml:space="preserve"> Lehrer erklärt, wenn nötig, die neuen Wörter.</w:t>
            </w:r>
          </w:p>
          <w:p w14:paraId="1785360A" w14:textId="77777777" w:rsidR="00224EE7" w:rsidRPr="006D47E3" w:rsidRDefault="00000000">
            <w:pP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-Danach hören die Schüler den Dialog noch einmal und füllen den Lückentext aus.</w:t>
            </w:r>
          </w:p>
        </w:tc>
        <w:tc>
          <w:tcPr>
            <w:tcW w:w="975" w:type="dxa"/>
            <w:tcBorders>
              <w:top w:val="single" w:sz="4" w:space="0" w:color="000000"/>
              <w:left w:val="single" w:sz="4" w:space="0" w:color="000000"/>
              <w:bottom w:val="single" w:sz="4" w:space="0" w:color="000000"/>
              <w:right w:val="single" w:sz="4" w:space="0" w:color="000000"/>
            </w:tcBorders>
          </w:tcPr>
          <w:p w14:paraId="6C76D30E"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w:t>
            </w:r>
            <w:r>
              <w:rPr>
                <w:rFonts w:ascii="Times New Roman" w:eastAsia="Times New Roman" w:hAnsi="Times New Roman" w:cs="Times New Roman"/>
                <w:b/>
                <w:i/>
                <w:sz w:val="24"/>
                <w:szCs w:val="24"/>
              </w:rPr>
              <w:t>3</w:t>
            </w:r>
            <w:r>
              <w:rPr>
                <w:rFonts w:ascii="Times New Roman" w:eastAsia="Times New Roman" w:hAnsi="Times New Roman" w:cs="Times New Roman"/>
                <w:b/>
                <w:i/>
                <w:color w:val="000000"/>
                <w:sz w:val="24"/>
                <w:szCs w:val="24"/>
              </w:rPr>
              <w:t xml:space="preserve"> Min</w:t>
            </w:r>
          </w:p>
        </w:tc>
        <w:tc>
          <w:tcPr>
            <w:tcW w:w="2100" w:type="dxa"/>
            <w:tcBorders>
              <w:top w:val="single" w:sz="4" w:space="0" w:color="000000"/>
              <w:left w:val="single" w:sz="4" w:space="0" w:color="000000"/>
              <w:bottom w:val="single" w:sz="4" w:space="0" w:color="000000"/>
              <w:right w:val="single" w:sz="4" w:space="0" w:color="000000"/>
            </w:tcBorders>
          </w:tcPr>
          <w:p w14:paraId="258BAD7C"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Arbeitsblatt mit den Übungen zum Hör-/ Leseverstehen</w:t>
            </w:r>
          </w:p>
          <w:p w14:paraId="7A8B2903"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Richtig</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Falsch</w:t>
            </w:r>
            <w:proofErr w:type="spellEnd"/>
            <w:r>
              <w:rPr>
                <w:rFonts w:ascii="Times New Roman" w:eastAsia="Times New Roman" w:hAnsi="Times New Roman" w:cs="Times New Roman"/>
                <w:sz w:val="24"/>
                <w:szCs w:val="24"/>
              </w:rPr>
              <w:t>-</w:t>
            </w:r>
          </w:p>
          <w:p w14:paraId="47B1566B"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Übungen</w:t>
            </w:r>
            <w:proofErr w:type="spellEnd"/>
          </w:p>
          <w:p w14:paraId="794D2A4C"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Lückentext</w:t>
            </w:r>
            <w:proofErr w:type="spellEnd"/>
          </w:p>
        </w:tc>
      </w:tr>
      <w:tr w:rsidR="00224EE7" w14:paraId="1B7AC18F" w14:textId="77777777">
        <w:tc>
          <w:tcPr>
            <w:tcW w:w="2145" w:type="dxa"/>
            <w:tcBorders>
              <w:top w:val="single" w:sz="4" w:space="0" w:color="000000"/>
              <w:left w:val="single" w:sz="4" w:space="0" w:color="000000"/>
              <w:bottom w:val="single" w:sz="4" w:space="0" w:color="000000"/>
              <w:right w:val="single" w:sz="4" w:space="0" w:color="000000"/>
            </w:tcBorders>
          </w:tcPr>
          <w:p w14:paraId="1D888BEE" w14:textId="77777777" w:rsidR="00224EE7" w:rsidRDefault="00224EE7">
            <w:pPr>
              <w:pBdr>
                <w:top w:val="nil"/>
                <w:left w:val="nil"/>
                <w:bottom w:val="nil"/>
                <w:right w:val="nil"/>
                <w:between w:val="nil"/>
              </w:pBdr>
              <w:spacing w:line="360" w:lineRule="auto"/>
              <w:rPr>
                <w:rFonts w:ascii="Times New Roman" w:eastAsia="Times New Roman" w:hAnsi="Times New Roman" w:cs="Times New Roman"/>
                <w:b/>
                <w:i/>
                <w:color w:val="000000"/>
                <w:sz w:val="24"/>
                <w:szCs w:val="24"/>
              </w:rPr>
            </w:pPr>
          </w:p>
          <w:p w14:paraId="1A6CE8DA"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color w:val="000000"/>
                <w:sz w:val="24"/>
                <w:szCs w:val="24"/>
              </w:rPr>
              <w:t>Übungsphase</w:t>
            </w:r>
            <w:proofErr w:type="spellEnd"/>
          </w:p>
          <w:p w14:paraId="5F2DC04C"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Transfer</w:t>
            </w:r>
          </w:p>
        </w:tc>
        <w:tc>
          <w:tcPr>
            <w:tcW w:w="1725" w:type="dxa"/>
            <w:tcBorders>
              <w:top w:val="single" w:sz="4" w:space="0" w:color="000000"/>
              <w:left w:val="single" w:sz="4" w:space="0" w:color="000000"/>
              <w:bottom w:val="single" w:sz="4" w:space="0" w:color="000000"/>
              <w:right w:val="single" w:sz="4" w:space="0" w:color="000000"/>
            </w:tcBorders>
          </w:tcPr>
          <w:p w14:paraId="7936F9EC"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lang w:val="de-DE"/>
              </w:rPr>
            </w:pPr>
            <w:r w:rsidRPr="006D47E3">
              <w:rPr>
                <w:rFonts w:ascii="Times New Roman" w:eastAsia="Times New Roman" w:hAnsi="Times New Roman" w:cs="Times New Roman"/>
                <w:sz w:val="24"/>
                <w:szCs w:val="24"/>
                <w:lang w:val="de-DE"/>
              </w:rPr>
              <w:t>Die Schüler können eine Geschichte schreiben</w:t>
            </w:r>
          </w:p>
        </w:tc>
        <w:tc>
          <w:tcPr>
            <w:tcW w:w="7080" w:type="dxa"/>
            <w:tcBorders>
              <w:top w:val="single" w:sz="4" w:space="0" w:color="000000"/>
              <w:left w:val="single" w:sz="4" w:space="0" w:color="000000"/>
              <w:bottom w:val="single" w:sz="4" w:space="0" w:color="000000"/>
              <w:right w:val="single" w:sz="4" w:space="0" w:color="000000"/>
            </w:tcBorders>
          </w:tcPr>
          <w:p w14:paraId="4D1EDC87"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-Die Schüller arbeiten zu zweit und stellen eigene Dialoge  zum Unterrichtsthema zusammen. Danach spielen Sie die Dialoge vor</w:t>
            </w:r>
          </w:p>
          <w:p w14:paraId="33FF0262" w14:textId="77777777" w:rsidR="00224EE7" w:rsidRPr="006D47E3" w:rsidRDefault="00000000">
            <w:pPr>
              <w:pBdr>
                <w:top w:val="nil"/>
                <w:left w:val="nil"/>
                <w:bottom w:val="nil"/>
                <w:right w:val="nil"/>
                <w:between w:val="nil"/>
              </w:pBd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 xml:space="preserve">-Der Lehrer modelliert die Gruppen. Jede Gruppe bekommt ein Bild. Die Schüler schreiben kleine Texte zu Bildern. Dann spielen die Schüler eine Geschichte in der richtigen Reihe vor. </w:t>
            </w:r>
          </w:p>
        </w:tc>
        <w:tc>
          <w:tcPr>
            <w:tcW w:w="975" w:type="dxa"/>
            <w:tcBorders>
              <w:top w:val="single" w:sz="4" w:space="0" w:color="000000"/>
              <w:left w:val="single" w:sz="4" w:space="0" w:color="000000"/>
              <w:bottom w:val="single" w:sz="4" w:space="0" w:color="000000"/>
              <w:right w:val="single" w:sz="4" w:space="0" w:color="000000"/>
            </w:tcBorders>
          </w:tcPr>
          <w:p w14:paraId="590B2D30"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15Min</w:t>
            </w:r>
          </w:p>
        </w:tc>
        <w:tc>
          <w:tcPr>
            <w:tcW w:w="2100" w:type="dxa"/>
            <w:tcBorders>
              <w:top w:val="single" w:sz="4" w:space="0" w:color="000000"/>
              <w:left w:val="single" w:sz="4" w:space="0" w:color="000000"/>
              <w:bottom w:val="single" w:sz="4" w:space="0" w:color="000000"/>
              <w:right w:val="single" w:sz="4" w:space="0" w:color="000000"/>
            </w:tcBorders>
          </w:tcPr>
          <w:p w14:paraId="1CD15E23"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Dialog </w:t>
            </w:r>
            <w:proofErr w:type="spellStart"/>
            <w:r>
              <w:rPr>
                <w:rFonts w:ascii="Times New Roman" w:eastAsia="Times New Roman" w:hAnsi="Times New Roman" w:cs="Times New Roman"/>
                <w:sz w:val="24"/>
                <w:szCs w:val="24"/>
              </w:rPr>
              <w:t>inszenieren</w:t>
            </w:r>
            <w:proofErr w:type="spellEnd"/>
          </w:p>
          <w:p w14:paraId="27151412"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w:t>
            </w:r>
          </w:p>
          <w:p w14:paraId="6EAFC895" w14:textId="77777777" w:rsidR="00224EE7" w:rsidRDefault="00000000">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w:t>
            </w:r>
          </w:p>
          <w:p w14:paraId="68AEF85C" w14:textId="77777777" w:rsidR="00224EE7" w:rsidRDefault="00224EE7">
            <w:pPr>
              <w:pBdr>
                <w:top w:val="nil"/>
                <w:left w:val="nil"/>
                <w:bottom w:val="nil"/>
                <w:right w:val="nil"/>
                <w:between w:val="nil"/>
              </w:pBdr>
              <w:spacing w:line="360" w:lineRule="auto"/>
              <w:jc w:val="center"/>
              <w:rPr>
                <w:rFonts w:ascii="Times New Roman" w:eastAsia="Times New Roman" w:hAnsi="Times New Roman" w:cs="Times New Roman"/>
                <w:b/>
                <w:i/>
                <w:sz w:val="24"/>
                <w:szCs w:val="24"/>
              </w:rPr>
            </w:pPr>
          </w:p>
        </w:tc>
      </w:tr>
      <w:tr w:rsidR="00224EE7" w14:paraId="23EFA584" w14:textId="77777777">
        <w:tc>
          <w:tcPr>
            <w:tcW w:w="2145" w:type="dxa"/>
            <w:tcBorders>
              <w:top w:val="single" w:sz="4" w:space="0" w:color="000000"/>
              <w:left w:val="single" w:sz="4" w:space="0" w:color="000000"/>
              <w:bottom w:val="single" w:sz="4" w:space="0" w:color="000000"/>
              <w:right w:val="single" w:sz="4" w:space="0" w:color="000000"/>
            </w:tcBorders>
          </w:tcPr>
          <w:p w14:paraId="4F604026"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proofErr w:type="spellStart"/>
            <w:r>
              <w:rPr>
                <w:rFonts w:ascii="Times New Roman" w:eastAsia="Times New Roman" w:hAnsi="Times New Roman" w:cs="Times New Roman"/>
                <w:b/>
                <w:i/>
                <w:sz w:val="24"/>
                <w:szCs w:val="24"/>
              </w:rPr>
              <w:t>Reflexion</w:t>
            </w:r>
            <w:proofErr w:type="spellEnd"/>
          </w:p>
        </w:tc>
        <w:tc>
          <w:tcPr>
            <w:tcW w:w="1725" w:type="dxa"/>
            <w:tcBorders>
              <w:top w:val="single" w:sz="4" w:space="0" w:color="000000"/>
              <w:left w:val="single" w:sz="4" w:space="0" w:color="000000"/>
              <w:bottom w:val="single" w:sz="4" w:space="0" w:color="000000"/>
              <w:right w:val="single" w:sz="4" w:space="0" w:color="000000"/>
            </w:tcBorders>
          </w:tcPr>
          <w:p w14:paraId="3A89CA4C" w14:textId="77777777" w:rsidR="00224EE7" w:rsidRPr="006D47E3" w:rsidRDefault="00000000">
            <w:pPr>
              <w:spacing w:line="360" w:lineRule="auto"/>
              <w:rPr>
                <w:rFonts w:ascii="Times New Roman" w:eastAsia="Times New Roman" w:hAnsi="Times New Roman" w:cs="Times New Roman"/>
                <w:b/>
                <w:i/>
                <w:color w:val="000000"/>
                <w:sz w:val="24"/>
                <w:szCs w:val="24"/>
                <w:lang w:val="de-DE"/>
              </w:rPr>
            </w:pPr>
            <w:r w:rsidRPr="006D47E3">
              <w:rPr>
                <w:rFonts w:ascii="Times New Roman" w:eastAsia="Times New Roman" w:hAnsi="Times New Roman" w:cs="Times New Roman"/>
                <w:sz w:val="24"/>
                <w:szCs w:val="24"/>
                <w:lang w:val="de-DE"/>
              </w:rPr>
              <w:t>Die Schüler können über das gelernte Feedback geben</w:t>
            </w:r>
          </w:p>
        </w:tc>
        <w:tc>
          <w:tcPr>
            <w:tcW w:w="7080" w:type="dxa"/>
            <w:tcBorders>
              <w:top w:val="single" w:sz="4" w:space="0" w:color="000000"/>
              <w:left w:val="single" w:sz="4" w:space="0" w:color="000000"/>
              <w:bottom w:val="single" w:sz="4" w:space="0" w:color="000000"/>
              <w:right w:val="single" w:sz="4" w:space="0" w:color="000000"/>
            </w:tcBorders>
          </w:tcPr>
          <w:p w14:paraId="53228CF1" w14:textId="77777777" w:rsidR="00224EE7" w:rsidRPr="006D47E3" w:rsidRDefault="00000000">
            <w:pPr>
              <w:spacing w:line="360"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Die Schüler reflektieren (Feedback) über das Gelernte und notieren stichwortartig :</w:t>
            </w:r>
          </w:p>
          <w:p w14:paraId="6F85D064" w14:textId="77777777" w:rsidR="00224EE7" w:rsidRPr="006D47E3" w:rsidRDefault="00000000">
            <w:pPr>
              <w:spacing w:line="276"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w:t>
            </w:r>
            <w:r w:rsidRPr="006D47E3">
              <w:rPr>
                <w:rFonts w:ascii="Times New Roman" w:eastAsia="Times New Roman" w:hAnsi="Times New Roman" w:cs="Times New Roman"/>
                <w:sz w:val="24"/>
                <w:szCs w:val="24"/>
                <w:lang w:val="de-DE"/>
              </w:rPr>
              <w:tab/>
              <w:t>Ich habe gelernt: ...</w:t>
            </w:r>
          </w:p>
          <w:p w14:paraId="7B987A2B" w14:textId="77777777" w:rsidR="00224EE7" w:rsidRPr="006D47E3" w:rsidRDefault="00000000">
            <w:pPr>
              <w:spacing w:line="276"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w:t>
            </w:r>
            <w:r w:rsidRPr="006D47E3">
              <w:rPr>
                <w:rFonts w:ascii="Times New Roman" w:eastAsia="Times New Roman" w:hAnsi="Times New Roman" w:cs="Times New Roman"/>
                <w:sz w:val="24"/>
                <w:szCs w:val="24"/>
                <w:lang w:val="de-DE"/>
              </w:rPr>
              <w:tab/>
              <w:t>Am meisten hat mir gefallen: ...</w:t>
            </w:r>
          </w:p>
          <w:p w14:paraId="2393CEEA" w14:textId="77777777" w:rsidR="00224EE7" w:rsidRPr="006D47E3" w:rsidRDefault="00000000">
            <w:pPr>
              <w:spacing w:line="276" w:lineRule="auto"/>
              <w:rPr>
                <w:rFonts w:ascii="Times New Roman" w:eastAsia="Times New Roman" w:hAnsi="Times New Roman" w:cs="Times New Roman"/>
                <w:sz w:val="24"/>
                <w:szCs w:val="24"/>
                <w:lang w:val="de-DE"/>
              </w:rPr>
            </w:pPr>
            <w:r w:rsidRPr="006D47E3">
              <w:rPr>
                <w:rFonts w:ascii="Times New Roman" w:eastAsia="Times New Roman" w:hAnsi="Times New Roman" w:cs="Times New Roman"/>
                <w:sz w:val="24"/>
                <w:szCs w:val="24"/>
                <w:lang w:val="de-DE"/>
              </w:rPr>
              <w:t>•</w:t>
            </w:r>
            <w:r w:rsidRPr="006D47E3">
              <w:rPr>
                <w:rFonts w:ascii="Times New Roman" w:eastAsia="Times New Roman" w:hAnsi="Times New Roman" w:cs="Times New Roman"/>
                <w:sz w:val="24"/>
                <w:szCs w:val="24"/>
                <w:lang w:val="de-DE"/>
              </w:rPr>
              <w:tab/>
              <w:t>Folgende Fragen habe ich noch: …</w:t>
            </w:r>
          </w:p>
          <w:p w14:paraId="7875B441" w14:textId="77777777" w:rsidR="00224EE7" w:rsidRDefault="00000000">
            <w:pPr>
              <w:spacing w:line="276" w:lineRule="auto"/>
              <w:rPr>
                <w:rFonts w:ascii="Times New Roman" w:eastAsia="Times New Roman" w:hAnsi="Times New Roman" w:cs="Times New Roman"/>
                <w:b/>
                <w:i/>
                <w:sz w:val="24"/>
                <w:szCs w:val="24"/>
              </w:rPr>
            </w:pPr>
            <w:proofErr w:type="spellStart"/>
            <w:r>
              <w:rPr>
                <w:rFonts w:ascii="Times New Roman" w:eastAsia="Times New Roman" w:hAnsi="Times New Roman" w:cs="Times New Roman"/>
                <w:sz w:val="24"/>
                <w:szCs w:val="24"/>
              </w:rPr>
              <w:t>Einschätzung</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Hausaufgabe</w:t>
            </w:r>
            <w:proofErr w:type="spellEnd"/>
          </w:p>
        </w:tc>
        <w:tc>
          <w:tcPr>
            <w:tcW w:w="975" w:type="dxa"/>
            <w:tcBorders>
              <w:top w:val="single" w:sz="4" w:space="0" w:color="000000"/>
              <w:left w:val="single" w:sz="4" w:space="0" w:color="000000"/>
              <w:bottom w:val="single" w:sz="4" w:space="0" w:color="000000"/>
              <w:right w:val="single" w:sz="4" w:space="0" w:color="000000"/>
            </w:tcBorders>
          </w:tcPr>
          <w:p w14:paraId="56912C3B" w14:textId="77777777" w:rsidR="00224EE7" w:rsidRDefault="00000000">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r>
              <w:rPr>
                <w:rFonts w:ascii="Times New Roman" w:eastAsia="Times New Roman" w:hAnsi="Times New Roman" w:cs="Times New Roman"/>
                <w:b/>
                <w:i/>
                <w:color w:val="000000"/>
                <w:sz w:val="24"/>
                <w:szCs w:val="24"/>
              </w:rPr>
              <w:t>2 Min</w:t>
            </w:r>
          </w:p>
        </w:tc>
        <w:tc>
          <w:tcPr>
            <w:tcW w:w="2100" w:type="dxa"/>
            <w:tcBorders>
              <w:top w:val="single" w:sz="4" w:space="0" w:color="000000"/>
              <w:left w:val="single" w:sz="4" w:space="0" w:color="000000"/>
              <w:bottom w:val="single" w:sz="4" w:space="0" w:color="000000"/>
              <w:right w:val="single" w:sz="4" w:space="0" w:color="000000"/>
            </w:tcBorders>
          </w:tcPr>
          <w:p w14:paraId="1A5AAEC6" w14:textId="77777777" w:rsidR="00224EE7" w:rsidRDefault="00224EE7">
            <w:pPr>
              <w:pBdr>
                <w:top w:val="nil"/>
                <w:left w:val="nil"/>
                <w:bottom w:val="nil"/>
                <w:right w:val="nil"/>
                <w:between w:val="nil"/>
              </w:pBdr>
              <w:spacing w:line="360" w:lineRule="auto"/>
              <w:jc w:val="center"/>
              <w:rPr>
                <w:rFonts w:ascii="Times New Roman" w:eastAsia="Times New Roman" w:hAnsi="Times New Roman" w:cs="Times New Roman"/>
                <w:b/>
                <w:i/>
                <w:color w:val="000000"/>
                <w:sz w:val="24"/>
                <w:szCs w:val="24"/>
              </w:rPr>
            </w:pPr>
          </w:p>
        </w:tc>
      </w:tr>
    </w:tbl>
    <w:p w14:paraId="3BAD8CA6" w14:textId="77777777" w:rsidR="00224EE7" w:rsidRDefault="00224EE7"/>
    <w:sectPr w:rsidR="00224EE7">
      <w:pgSz w:w="16838" w:h="11906" w:orient="landscape"/>
      <w:pgMar w:top="851" w:right="1134" w:bottom="170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DA0221"/>
    <w:multiLevelType w:val="multilevel"/>
    <w:tmpl w:val="B03459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083572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EE7"/>
    <w:rsid w:val="0012350C"/>
    <w:rsid w:val="00224EE7"/>
    <w:rsid w:val="00231A3D"/>
    <w:rsid w:val="00642B1A"/>
    <w:rsid w:val="00644D52"/>
    <w:rsid w:val="006D47E3"/>
    <w:rsid w:val="00EB53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F00F1"/>
  <w15:docId w15:val="{560475DC-2D72-4928-B73F-29A3FFB2A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ru-RU"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4D43"/>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 Spacing"/>
    <w:uiPriority w:val="1"/>
    <w:qFormat/>
    <w:rsid w:val="00AD4D43"/>
    <w:pPr>
      <w:spacing w:after="0" w:line="240" w:lineRule="auto"/>
    </w:pPr>
  </w:style>
  <w:style w:type="paragraph" w:styleId="a5">
    <w:name w:val="List Paragraph"/>
    <w:basedOn w:val="a"/>
    <w:uiPriority w:val="34"/>
    <w:qFormat/>
    <w:rsid w:val="00AD4D43"/>
    <w:pPr>
      <w:spacing w:line="254" w:lineRule="auto"/>
      <w:ind w:left="720"/>
      <w:contextualSpacing/>
    </w:pPr>
  </w:style>
  <w:style w:type="table" w:styleId="a6">
    <w:name w:val="Table Grid"/>
    <w:basedOn w:val="a1"/>
    <w:uiPriority w:val="39"/>
    <w:rsid w:val="00AD4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Ed915KiohvadmowJ2/kjQ8rjIQ==">CgMxLjA4AHIhMWowZFZFUnlzVlFKdTVXTlJjZVRTRWJNMzQ0WHVRTFJu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693</Words>
  <Characters>3956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Lucica</cp:lastModifiedBy>
  <cp:revision>4</cp:revision>
  <dcterms:created xsi:type="dcterms:W3CDTF">2024-07-01T11:04:00Z</dcterms:created>
  <dcterms:modified xsi:type="dcterms:W3CDTF">2025-04-23T12:16:00Z</dcterms:modified>
</cp:coreProperties>
</file>