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left="0" w:firstLine="400"/>
        <w:jc w:val="center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Proiect didactic</w:t>
      </w:r>
    </w:p>
    <w:p w:rsidR="00000000" w:rsidDel="00000000" w:rsidP="00000000" w:rsidRDefault="00000000" w:rsidRPr="00000000" w14:paraId="00000002">
      <w:pPr>
        <w:spacing w:line="360" w:lineRule="auto"/>
        <w:ind w:left="0" w:firstLine="400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Disciplina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: Limba și literatura română</w:t>
      </w:r>
    </w:p>
    <w:p w:rsidR="00000000" w:rsidDel="00000000" w:rsidP="00000000" w:rsidRDefault="00000000" w:rsidRPr="00000000" w14:paraId="00000003">
      <w:pPr>
        <w:spacing w:line="360" w:lineRule="auto"/>
        <w:ind w:left="0" w:firstLine="400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Clasa: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a V-a</w:t>
      </w:r>
    </w:p>
    <w:p w:rsidR="00000000" w:rsidDel="00000000" w:rsidP="00000000" w:rsidRDefault="00000000" w:rsidRPr="00000000" w14:paraId="00000004">
      <w:pPr>
        <w:spacing w:line="360" w:lineRule="auto"/>
        <w:ind w:left="0" w:firstLine="400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Timp disponibil: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45 min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spacing w:after="0" w:line="360" w:lineRule="auto"/>
        <w:ind w:left="0" w:firstLine="400"/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Unitatea de învățare IX:  CE ESTE FRUMOSUL? FRUMOSUL ÎN NATURĂ</w:t>
      </w:r>
    </w:p>
    <w:p w:rsidR="00000000" w:rsidDel="00000000" w:rsidP="00000000" w:rsidRDefault="00000000" w:rsidRPr="00000000" w14:paraId="00000006">
      <w:pPr>
        <w:spacing w:line="360" w:lineRule="auto"/>
        <w:ind w:left="0" w:firstLine="399"/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Lecția nr.7: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50505"/>
          <w:sz w:val="24"/>
          <w:szCs w:val="24"/>
          <w:vertAlign w:val="baseline"/>
          <w:rtl w:val="0"/>
        </w:rPr>
        <w:t xml:space="preserve">Figurile de stil: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50505"/>
          <w:sz w:val="24"/>
          <w:szCs w:val="24"/>
          <w:vertAlign w:val="baseline"/>
          <w:rtl w:val="0"/>
        </w:rPr>
        <w:t xml:space="preserve">repetiția și enumerația.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50505"/>
          <w:sz w:val="24"/>
          <w:szCs w:val="24"/>
          <w:vertAlign w:val="baseline"/>
          <w:rtl w:val="0"/>
        </w:rPr>
        <w:t xml:space="preserve">Structură și semnificații contextuale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360" w:lineRule="auto"/>
        <w:ind w:left="0" w:firstLine="400"/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Unități de competență: 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3.5. Recunoașterea figurilor de stil în limita unităților de conținut. </w:t>
        <w:br w:type="textWrapping"/>
        <w:t xml:space="preserve">4.1. Scrierea corectă, lizibilă a textelor cu păstrarea structurii şi a aspectului îngrijit. 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5.3. Identificarea strategiilor de învăţare autonomă a limbii cu ajutorul dicționarelor.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left="0" w:firstLine="400"/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Obiective operaționale: </w:t>
      </w:r>
    </w:p>
    <w:p w:rsidR="00000000" w:rsidDel="00000000" w:rsidP="00000000" w:rsidRDefault="00000000" w:rsidRPr="00000000" w14:paraId="0000000B">
      <w:pPr>
        <w:spacing w:line="360" w:lineRule="auto"/>
        <w:ind w:left="0" w:firstLine="39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La finele activității didactice elevii vor fi capabili: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spacing w:after="0" w:line="360" w:lineRule="auto"/>
        <w:ind w:left="0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O1 să definească noțiunile de enumerație și repetiție;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spacing w:after="0" w:line="360" w:lineRule="auto"/>
        <w:ind w:left="0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O2 să realizeze și să identifice repetiții și enumerații;  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O3 să elaboreze un chestionar de evaluare a cunoștințelor obținute.</w:t>
      </w:r>
    </w:p>
    <w:p w:rsidR="00000000" w:rsidDel="00000000" w:rsidP="00000000" w:rsidRDefault="00000000" w:rsidRPr="00000000" w14:paraId="0000000F">
      <w:pPr>
        <w:spacing w:line="360" w:lineRule="auto"/>
        <w:ind w:left="0" w:firstLine="400"/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Tehnologia didactică: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tabs>
          <w:tab w:val="left" w:leader="none" w:pos="420"/>
        </w:tabs>
        <w:spacing w:after="0" w:line="360" w:lineRule="auto"/>
        <w:ind w:left="420" w:hanging="42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Metode/tehnici: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 Definirea, Exercițiul, Explicația, Chestionarul</w:t>
      </w:r>
    </w:p>
    <w:p w:rsidR="00000000" w:rsidDel="00000000" w:rsidP="00000000" w:rsidRDefault="00000000" w:rsidRPr="00000000" w14:paraId="00000011">
      <w:pPr>
        <w:tabs>
          <w:tab w:val="left" w:leader="none" w:pos="420"/>
        </w:tabs>
        <w:spacing w:line="360" w:lineRule="auto"/>
        <w:ind w:left="420" w:hanging="420"/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Forme de organizare a activității: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Frontale, individuale, de grup.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420"/>
        </w:tabs>
        <w:spacing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420"/>
        </w:tabs>
        <w:spacing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420"/>
        </w:tabs>
        <w:spacing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420"/>
        </w:tabs>
        <w:spacing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420"/>
        </w:tabs>
        <w:spacing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86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7"/>
        <w:gridCol w:w="1224"/>
        <w:gridCol w:w="8712"/>
        <w:gridCol w:w="996"/>
        <w:gridCol w:w="2227"/>
        <w:tblGridChange w:id="0">
          <w:tblGrid>
            <w:gridCol w:w="1627"/>
            <w:gridCol w:w="1224"/>
            <w:gridCol w:w="8712"/>
            <w:gridCol w:w="996"/>
            <w:gridCol w:w="2227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Etape ale activității didactice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Obiective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Demers acțional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Timp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Tehnologia realizării </w:t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Evocare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O1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Salutul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Moment organizatoric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Verificarea temei de acasă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Anunț subiectul și obiectivele lecției.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Care sunt cuvintele-bază (rădăcină) în lexemele: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vertAlign w:val="baseline"/>
                <w:rtl w:val="0"/>
              </w:rPr>
              <w:t xml:space="preserve">repetițe, enumerație?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vertAlign w:val="baseline"/>
                <w:rtl w:val="0"/>
              </w:rPr>
              <w:t xml:space="preserve">Oferă definiția proprie verbelor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vertAlign w:val="baseline"/>
                <w:rtl w:val="0"/>
              </w:rPr>
              <w:t xml:space="preserve">a repeta și a enumera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vertAlign w:val="baseline"/>
                <w:rtl w:val="0"/>
              </w:rPr>
              <w:t xml:space="preserve">. Verifică-le cu dicționarul. (Se verifică cu ajutorul DEXonline.ro) (Ex. 1,2 pag. 169)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8-9 min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5 min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Definirea</w:t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Realizarea sensului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O1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O2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O2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Citește textele de mai jos și identifică: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Cuvintele care se repetă;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Cuvintele care formează un șir. (Ex. 3 pag. 169)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Definirea figurilor de stil: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Repetiția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este figura de stil care presupune repetarea unui cuvânt, expresie sau frază pentru a accentua o idee sau a crea un anumit efect.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Enumerația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este figura de stil care presupune enumerarea unei serii de cuvinte, expresii sau propoziții care au același rol gramatical și sunt legate prin conjuncții sau prin pauze.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Recitește poezia „Pădurea” de Al. Macedonski și identifică strofa în care poetul reia unul și același cuvânt de mai multe ori. Care este poziția cuvântului-repetiție în cadrul strofei? Comentează rolul ei în context.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Anafora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reprezintă repetarea unui cuvânt sau a unei grupe de cuvinte la începutul a două sau mai multe versuri sau fraze consecutive.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Exemplu: „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Degeaba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plângi,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degeaba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strigi,/ Nimeni nu te va-auzi.” (Mihai Eminescu - „Lacul”)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Compune și scrie, în caiet, versuri utilizând la începutul fiecăruia cuvântul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vertAlign w:val="baseline"/>
                <w:rtl w:val="0"/>
              </w:rPr>
              <w:t xml:space="preserve">frumos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vertAlign w:val="baseline"/>
                <w:rtl w:val="0"/>
              </w:rPr>
              <w:t xml:space="preserve">și demonstrând că sunt minunate și alte aspecte din jurul nostru. (Ex. 5 pag. 170)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vertAlign w:val="baseline"/>
                <w:rtl w:val="0"/>
              </w:rPr>
              <w:t xml:space="preserve">Copiază strofa a IV-a a poeziei „Pădurea” de Al. Macedonski.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vertAlign w:val="baseline"/>
                <w:rtl w:val="0"/>
              </w:rPr>
              <w:t xml:space="preserve">Încercuiește prepoziția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vertAlign w:val="baseline"/>
                <w:rtl w:val="0"/>
              </w:rPr>
              <w:t xml:space="preserve">cu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vertAlign w:val="baseline"/>
                <w:rtl w:val="0"/>
              </w:rPr>
              <w:t xml:space="preserve"> și subliniază cuvintele însoțite de această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vertAlign w:val="baseline"/>
                <w:rtl w:val="0"/>
              </w:rPr>
              <w:t xml:space="preserve">prepoziție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vertAlign w:val="baseline"/>
                <w:rtl w:val="0"/>
              </w:rPr>
              <w:t xml:space="preserve">Ce figură de stil construiesc aceste cuvinte? 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vertAlign w:val="baseline"/>
                <w:rtl w:val="0"/>
              </w:rPr>
              <w:t xml:space="preserve">Comentează rolul acestei figuri de stil în contextul dat. (Ex. 7 pag. 170)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vertAlign w:val="baseline"/>
                <w:rtl w:val="0"/>
              </w:rPr>
              <w:t xml:space="preserve">Rescrie din poezia „Fulg” de Nicolae Labiș un exemplu de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vertAlign w:val="baseline"/>
                <w:rtl w:val="0"/>
              </w:rPr>
              <w:t xml:space="preserve">repetiție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vertAlign w:val="baseline"/>
                <w:rtl w:val="0"/>
              </w:rPr>
              <w:t xml:space="preserve"> și unul de enumerație.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5 min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15 min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Exercițiul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Explicația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Exercițiul</w:t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Reflecție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O3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Activitate de grup: alcătuiți un chestionar de evaluare din 5 întrebări la tema „Repetiția. Enumerația”. Confruntați chestionarul cu variantele colegilor din grup. 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Implicați-vă într-un dialog de evaluare reciprocă.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Cât de importantă este pentru tine această temă? Comentează în 3-4 enunțuri. (Ex. 9,10 pag. 170)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10 min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Activitate de grup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Chestionarul </w:t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Extindere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Selectează, din variate opere literare, 3 secvențe care conțin repetiții și 3 care conțin enumerații. (Ex. 11 pag. 170)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 min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spacing w:after="0" w:line="3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SimSun" w:hAnsi="Calibri"/>
      <w:w w:val="100"/>
      <w:position w:val="-1"/>
      <w:effect w:val="none"/>
      <w:vertAlign w:val="baseline"/>
      <w:cs w:val="0"/>
      <w:em w:val="none"/>
      <w:lang w:bidi="ar-SA" w:eastAsia="zh-CN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Strong">
    <w:name w:val="Strong"/>
    <w:basedOn w:val="DefaultParagraphFont"/>
    <w:next w:val="Strong"/>
    <w:autoRedefine w:val="0"/>
    <w:hidden w:val="0"/>
    <w:qFormat w:val="0"/>
    <w:rPr>
      <w:rStyle w:val="DefaultParagraphFont"/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jc w:val="both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PcyFOB7EbZIEzk4+aCWTUSUs+g==">CgMxLjA4AHIhMU1nNmlUOVNiQzNZRWdERHI2VHRRUXBCdWJvNEVxZVND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2024-07-16T06:03:43Z</dcterms:created>
  <dc:creator>IdeaPad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A5EF5D95106C4EC8A4B764D01A245792_12</vt:lpwstr>
  </property>
</Properties>
</file>