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400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Proiect didactic</w:t>
      </w:r>
    </w:p>
    <w:p w:rsidR="00000000" w:rsidDel="00000000" w:rsidP="00000000" w:rsidRDefault="00000000" w:rsidRPr="00000000" w14:paraId="00000002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Disciplina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Limba și literatura română</w:t>
      </w:r>
    </w:p>
    <w:p w:rsidR="00000000" w:rsidDel="00000000" w:rsidP="00000000" w:rsidRDefault="00000000" w:rsidRPr="00000000" w14:paraId="00000003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Clasa: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a V-a</w:t>
      </w:r>
    </w:p>
    <w:p w:rsidR="00000000" w:rsidDel="00000000" w:rsidP="00000000" w:rsidRDefault="00000000" w:rsidRPr="00000000" w14:paraId="00000004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Timp disponibil: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45 min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Unitatea de învățare IX:  CE ESTE FRUMOSUL? FRUMOSUL ÎN NATURĂ</w:t>
      </w:r>
    </w:p>
    <w:p w:rsidR="00000000" w:rsidDel="00000000" w:rsidP="00000000" w:rsidRDefault="00000000" w:rsidRPr="00000000" w14:paraId="00000006">
      <w:pPr>
        <w:spacing w:line="360" w:lineRule="auto"/>
        <w:ind w:left="0" w:firstLine="399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Lecția nr.8: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50505"/>
          <w:sz w:val="24"/>
          <w:szCs w:val="24"/>
          <w:vertAlign w:val="baseline"/>
          <w:rtl w:val="0"/>
        </w:rPr>
        <w:t xml:space="preserve">Atelier de scriere: Imaginea pădurii în artă, text-suport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50505"/>
          <w:sz w:val="24"/>
          <w:szCs w:val="24"/>
          <w:vertAlign w:val="baseline"/>
          <w:rtl w:val="0"/>
        </w:rPr>
        <w:t xml:space="preserve">: În pădurea Petrișorului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50505"/>
          <w:sz w:val="24"/>
          <w:szCs w:val="24"/>
          <w:vertAlign w:val="baseline"/>
          <w:rtl w:val="0"/>
        </w:rPr>
        <w:t xml:space="preserve"> de Mihail Sadoveanu.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Unități de competență: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2.3. Prezentarea orală, pe baza unor repere date de profesor, a unor informații și a unor idei.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4.3. Exprimarea, în scris, a unor informaţii, opinii pentru varii texte.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5.4. Monitorizarea propriei exprimări prin raportare la normă.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Obiective operaționale: </w:t>
      </w:r>
    </w:p>
    <w:p w:rsidR="00000000" w:rsidDel="00000000" w:rsidP="00000000" w:rsidRDefault="00000000" w:rsidRPr="00000000" w14:paraId="0000000C">
      <w:pPr>
        <w:spacing w:line="360" w:lineRule="auto"/>
        <w:ind w:left="0" w:firstLine="39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La finele activității didactice elevii vor fi capabili: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O1 să identifice argumente în vederea motivării unor afirmații;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O2 să comenteze semnificația imaginilor artistice propuse;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O3 să formuleze concluzii cu privire la utilitatea informației studiate.</w:t>
      </w:r>
    </w:p>
    <w:p w:rsidR="00000000" w:rsidDel="00000000" w:rsidP="00000000" w:rsidRDefault="00000000" w:rsidRPr="00000000" w14:paraId="00000010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Tehnologia didactică: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tabs>
          <w:tab w:val="left" w:leader="none" w:pos="420"/>
        </w:tabs>
        <w:spacing w:after="0" w:line="360" w:lineRule="auto"/>
        <w:ind w:left="420" w:hanging="42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Metode/tehnici: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Scrierea liberă, Învățarea prin descoperire, Lectura imaginii, 3-2-1</w:t>
      </w:r>
    </w:p>
    <w:p w:rsidR="00000000" w:rsidDel="00000000" w:rsidP="00000000" w:rsidRDefault="00000000" w:rsidRPr="00000000" w14:paraId="00000012">
      <w:pPr>
        <w:tabs>
          <w:tab w:val="left" w:leader="none" w:pos="420"/>
        </w:tabs>
        <w:spacing w:line="360" w:lineRule="auto"/>
        <w:ind w:left="420" w:hanging="42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Forme de organizare a activității: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Frontale, individuale, de grup.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20"/>
        </w:tabs>
        <w:spacing w:line="360" w:lineRule="auto"/>
        <w:ind w:left="420" w:hanging="42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https://www.youtube.com/watch?v=W8JIzGbP3dE&amp;ab_channel=vaninuta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20"/>
        </w:tabs>
        <w:spacing w:line="360" w:lineRule="auto"/>
        <w:ind w:left="420" w:hanging="42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https://www.youtube.com/watch?v=r5eo4yOhEyI&amp;ab_channel=alexandruthepope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1210"/>
        <w:gridCol w:w="8577"/>
        <w:gridCol w:w="1260"/>
        <w:gridCol w:w="2239"/>
        <w:tblGridChange w:id="0">
          <w:tblGrid>
            <w:gridCol w:w="1500"/>
            <w:gridCol w:w="1210"/>
            <w:gridCol w:w="8577"/>
            <w:gridCol w:w="1260"/>
            <w:gridCol w:w="2239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Etape ale activității didactice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Obiective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Demers acțional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Timp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Tehnologia realizării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Evocare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Salutul. Moment organizatoric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Verificarea temei de acasă.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Dezvoltă ideea: „Frumosul din natură își poate face cale în frumosul din artă.”, (Ex. 1 pag.171) prezentarea textelor obținute. Relaționarea cu subiectul lecției.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Anunț subiectul lecției.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7 min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Scriere liberă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Realizarea sensului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Completează, în caiet, spațiile de mai jos. (Ex.2 pag. 171)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Pătrunzând în spațiul pădurii, putem: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uzi și asculta…;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Fotografia și filma…;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Vedea și desena…;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Contempla și compune….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Care dintre imaginile/aspectele descoperite de tine în exercițiul 2 se regăsesc și în textul „Pădurea” de Al. Macedonski? (Ex. 3 pag.171)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Audiază melodia „Serenada privighetorii” în interpretarea vioristului olandez Andre Rieu. Comentează cum sunetele viorii „merg mână în mână” cu trilurile privighetorii. (Ex. 4 pag. 171)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Vizionează videoclipul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„Pădurea colorată” de la Poienari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și demonstrează că artistul plastic Mihai Țopescu a creat în mijlocul unei păduri un loc „magic de basm”. (Ex. 5 pag. 171)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tabs>
                <w:tab w:val="left" w:leader="none" w:pos="420"/>
              </w:tabs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„Citește” tabloul „Poteca în pădure” de Ion Andreescu.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Lectura imaginii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Imaginează-ți că mergi pe această potecă.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La ce te gândești?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Ce vezi în stânga ta?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Dar ce vezi în dreapta?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Îl observi pe pictorul Ion Andreescu lucrând la tablou. Ce îl întrebi?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Ce îți răspunde?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 min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Învățarea prin descoperire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https://www.youtube.com/watch?v=W8JIzGbP3dE&amp;ab_channel=vaninuta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pacing w:after="0" w:line="360" w:lineRule="auto"/>
              <w:ind w:left="16" w:hanging="1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https://www.youtube.com/watch?v=r5eo4yOhEyI&amp;ab_channel=alexandruthepope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Lectura imaginii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Reflecție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Elevii vor prezenta trei informații noi învățate la lecție, două nedumeriri cu referire la o informație/un subiect, o informație la care va reveni când va realiza tema de acasă.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3-2-1 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Extindere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Realizează o poză a copacilor în parc, o livadă sau copacii din grădină. Se vor aduna imaginile și vor fi prezentate la lecție.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*(item la alegere, după posibilitate) Desenează o livadă/un parc/un colț de grădină.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 w:bidi="ar-SA" w:eastAsia="zh-CN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next w:val="Hyperlink"/>
    <w:autoRedefine w:val="0"/>
    <w:hidden w:val="0"/>
    <w:qFormat w:val="0"/>
    <w:rPr>
      <w:rStyle w:val="DefaultParagraphFont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jc w:val="both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r5eo4yOhEyI&amp;ab_channel=alexandruthepope" TargetMode="External"/><Relationship Id="rId9" Type="http://schemas.openxmlformats.org/officeDocument/2006/relationships/hyperlink" Target="https://www.youtube.com/watch?v=W8JIzGbP3dE&amp;ab_channel=vaninut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W8JIzGbP3dE&amp;ab_channel=vaninuta" TargetMode="External"/><Relationship Id="rId8" Type="http://schemas.openxmlformats.org/officeDocument/2006/relationships/hyperlink" Target="https://www.youtube.com/watch?v=r5eo4yOhEyI&amp;ab_channel=alexandruthep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pnhuUv2CbQ7f0WIo1l5StPQtXg==">CgMxLjA4AHIhMUJ4aGtaZ0preWpFVG9JamZUd2w5eElJUWdGa1ZteFBp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2024-07-16T06:04:14Z</dcterms:created>
  <dc:creator>IdeaPad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E4079BF040D04F3CA1358AD52F0F6DB9_12</vt:lpwstr>
  </property>
</Properties>
</file>