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0" w:firstLine="400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Proiect didactic</w:t>
      </w:r>
    </w:p>
    <w:p w:rsidR="00000000" w:rsidDel="00000000" w:rsidP="00000000" w:rsidRDefault="00000000" w:rsidRPr="00000000" w14:paraId="00000002">
      <w:pPr>
        <w:spacing w:line="360" w:lineRule="auto"/>
        <w:ind w:left="0" w:firstLine="40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Disciplina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: Limba și literatura română</w:t>
      </w:r>
    </w:p>
    <w:p w:rsidR="00000000" w:rsidDel="00000000" w:rsidP="00000000" w:rsidRDefault="00000000" w:rsidRPr="00000000" w14:paraId="00000003">
      <w:pPr>
        <w:spacing w:line="360" w:lineRule="auto"/>
        <w:ind w:left="0" w:firstLine="40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Clasa: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a V-a</w:t>
      </w:r>
    </w:p>
    <w:p w:rsidR="00000000" w:rsidDel="00000000" w:rsidP="00000000" w:rsidRDefault="00000000" w:rsidRPr="00000000" w14:paraId="00000004">
      <w:pPr>
        <w:spacing w:line="360" w:lineRule="auto"/>
        <w:ind w:left="0" w:firstLine="40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Timp disponibil: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45 min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spacing w:after="0" w:line="360" w:lineRule="auto"/>
        <w:ind w:left="0" w:firstLine="400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Unitatea de învățare IX:  CE ESTE FRUMOSUL? FRUMOSUL ÎN NATURĂ</w:t>
      </w:r>
    </w:p>
    <w:p w:rsidR="00000000" w:rsidDel="00000000" w:rsidP="00000000" w:rsidRDefault="00000000" w:rsidRPr="00000000" w14:paraId="00000006">
      <w:pPr>
        <w:spacing w:line="360" w:lineRule="auto"/>
        <w:ind w:left="0" w:firstLine="399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Lecția nr.9: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50505"/>
          <w:sz w:val="24"/>
          <w:szCs w:val="24"/>
          <w:vertAlign w:val="baseline"/>
          <w:rtl w:val="0"/>
        </w:rPr>
        <w:t xml:space="preserve">Atelier de scriere:</w:t>
      </w:r>
      <w:r w:rsidDel="00000000" w:rsidR="00000000" w:rsidRPr="00000000">
        <w:rPr>
          <w:rFonts w:ascii="Times New Roman" w:cs="Times New Roman" w:eastAsia="Times New Roman" w:hAnsi="Times New Roman"/>
          <w:color w:val="050505"/>
          <w:sz w:val="24"/>
          <w:szCs w:val="24"/>
          <w:vertAlign w:val="baseline"/>
          <w:rtl w:val="0"/>
        </w:rPr>
        <w:t xml:space="preserve"> Imaginea pădurii în artă, text-suport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50505"/>
          <w:sz w:val="24"/>
          <w:szCs w:val="24"/>
          <w:vertAlign w:val="baseline"/>
          <w:rtl w:val="0"/>
        </w:rPr>
        <w:t xml:space="preserve">: În pădurea Petrișorului</w:t>
      </w:r>
      <w:r w:rsidDel="00000000" w:rsidR="00000000" w:rsidRPr="00000000">
        <w:rPr>
          <w:rFonts w:ascii="Times New Roman" w:cs="Times New Roman" w:eastAsia="Times New Roman" w:hAnsi="Times New Roman"/>
          <w:color w:val="050505"/>
          <w:sz w:val="24"/>
          <w:szCs w:val="24"/>
          <w:vertAlign w:val="baseline"/>
          <w:rtl w:val="0"/>
        </w:rPr>
        <w:t xml:space="preserve"> de Mihail Sadoveanu.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360" w:lineRule="auto"/>
        <w:ind w:left="0" w:firstLine="400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Unități de competență: 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3.1. Lectura textului literar și nonliterar cu identificarea componentelor de structură. 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3.2. Confirmarea înțelegerii unui text prin răspuns la întrebări în baza lui. 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3.3. Exprimarea argumentată a propriilor stări postlectorale.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4.1. Scrierea corectă, lizibilă a textelor cu păstrarea structurii şi a aspectului îngrijit.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0" w:firstLine="400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Obiective operaționale: </w:t>
      </w:r>
    </w:p>
    <w:p w:rsidR="00000000" w:rsidDel="00000000" w:rsidP="00000000" w:rsidRDefault="00000000" w:rsidRPr="00000000" w14:paraId="0000000D">
      <w:pPr>
        <w:spacing w:line="360" w:lineRule="auto"/>
        <w:ind w:left="0" w:firstLine="39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La finele activității didactice elevii vor fi capabili: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spacing w:after="0" w:line="360" w:lineRule="auto"/>
        <w:ind w:left="0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O1 să prezinte reacțiile proprii raportate la o imagine;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spacing w:after="0" w:line="360" w:lineRule="auto"/>
        <w:ind w:left="0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O2 să formuleze întrebări asupra textului pentru a demonstra înțelegerea acestuia;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O3 să scrie un text inspirat din imagine/muzică/videoclip/text literar.</w:t>
      </w:r>
    </w:p>
    <w:p w:rsidR="00000000" w:rsidDel="00000000" w:rsidP="00000000" w:rsidRDefault="00000000" w:rsidRPr="00000000" w14:paraId="00000011">
      <w:pPr>
        <w:spacing w:line="360" w:lineRule="auto"/>
        <w:ind w:left="0" w:firstLine="400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Tehnologia didactică: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tabs>
          <w:tab w:val="left" w:leader="none" w:pos="420"/>
        </w:tabs>
        <w:spacing w:after="0" w:line="360" w:lineRule="auto"/>
        <w:ind w:left="420" w:hanging="42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Metode/tehnici: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 Reacția la imagini, Lectura în lanț, Întrebări călătoare, Scriere liberă</w:t>
      </w:r>
    </w:p>
    <w:p w:rsidR="00000000" w:rsidDel="00000000" w:rsidP="00000000" w:rsidRDefault="00000000" w:rsidRPr="00000000" w14:paraId="00000013">
      <w:pPr>
        <w:tabs>
          <w:tab w:val="left" w:leader="none" w:pos="420"/>
        </w:tabs>
        <w:spacing w:line="360" w:lineRule="auto"/>
        <w:ind w:left="420" w:hanging="420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Forme de organizare a activității: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Frontale, individuale, de grup.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420"/>
        </w:tabs>
        <w:spacing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420"/>
        </w:tabs>
        <w:spacing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420"/>
        </w:tabs>
        <w:spacing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420"/>
        </w:tabs>
        <w:spacing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86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7"/>
        <w:gridCol w:w="1224"/>
        <w:gridCol w:w="8712"/>
        <w:gridCol w:w="996"/>
        <w:gridCol w:w="2227"/>
        <w:tblGridChange w:id="0">
          <w:tblGrid>
            <w:gridCol w:w="1627"/>
            <w:gridCol w:w="1224"/>
            <w:gridCol w:w="8712"/>
            <w:gridCol w:w="996"/>
            <w:gridCol w:w="2227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Etape ale activității didactice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Obiective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Demers acțional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Timp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Tehnologia realizării </w:t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Evocare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Salutul. Moment organizatoric.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Verificarea temei de acasă - se vor prezenta pozele realizate de elevi și desenele.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Anunț subiectul lecției, obiectivele.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Elevii vor analiza imaginile și își vor alege una. Timp de 5 minute scrie reacția la imaginea aleasă: ce amintiri, emoții, sentimente trezește fiecărui elev, la ce se gândește când privește această imagine. Elevii vor citi. Sunt rugați să citească elevii care au reacții diferite la imagini.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10 min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Reacția la imagini</w:t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Realizarea sensului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O2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Citiți textul „În Pădurea Petrișorului” de Mihail Sadoveanu.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Observați frumusețea descrierilor silvestre. În ce constă arta naratorului? (Ex. 7 pag. 171)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Formulați trei întrebări asupra textului. (Elevilor li se repartizează pagini diferite pentru a diversifica întrebările.) adresează întrebarea unui coleg. Elevul răspunde apoi va adresa următoarea întrebare altui coleg.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Scriere liberă.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vertAlign w:val="baseline"/>
                <w:rtl w:val="0"/>
              </w:rPr>
              <w:t xml:space="preserve">Studiind această temă, m-a impresionat…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14 min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10 min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 min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Lectura în lanț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Întrebări călătoare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Scriere liberă</w:t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Reflecție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Elevii citesc textele obținute.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 min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Lectura textelor proprii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Extindere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Realizează un videoclip, de 1-2 minute, pe tema: „Sunetele pădurii”. (Ex. 9 pag. 171)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 min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SimSun" w:hAnsi="Calibri"/>
      <w:w w:val="100"/>
      <w:position w:val="-1"/>
      <w:effect w:val="none"/>
      <w:vertAlign w:val="baseline"/>
      <w:cs w:val="0"/>
      <w:em w:val="none"/>
      <w:lang w:bidi="ar-SA" w:eastAsia="zh-CN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Grid">
    <w:name w:val="Table Grid"/>
    <w:basedOn w:val="TableNormal"/>
    <w:next w:val="TableGrid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jc w:val="both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RPsjQwSdH/aZfCKu0A/ZgvCEyg==">CgMxLjA4AHIhMTN4ZVNDWVN5SXl6a1ZfQng2bHNBTmJSUWo3ZERxYzYx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2024-07-16T06:12:49Z</dcterms:created>
  <dc:creator>IdeaPad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F1C37165D79C4D24B05EF35CAE1D269C_12</vt:lpwstr>
  </property>
</Properties>
</file>