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37AA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PROIECT DIDACTIC</w:t>
      </w:r>
    </w:p>
    <w:p w14:paraId="550C3FB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b/>
          <w:bCs/>
          <w:i/>
          <w:iCs/>
        </w:rPr>
      </w:pPr>
      <w:r>
        <w:rPr>
          <w:rFonts w:hint="default" w:ascii="Times New Roman" w:hAnsi="Times New Roman" w:cs="Times New Roman"/>
          <w:b/>
          <w:bCs/>
          <w:i w:val="0"/>
          <w:iCs w:val="0"/>
          <w:color w:val="000000"/>
          <w:sz w:val="24"/>
          <w:szCs w:val="24"/>
          <w:u w:val="single"/>
          <w:vertAlign w:val="baseline"/>
        </w:rPr>
        <w:t>Unitatea de învățare:</w:t>
      </w:r>
      <w:r>
        <w:rPr>
          <w:rFonts w:hint="default" w:ascii="Times New Roman" w:hAnsi="Times New Roman" w:cs="Times New Roman"/>
          <w:b/>
          <w:bCs/>
          <w:i/>
          <w:iCs/>
          <w:color w:val="000000"/>
          <w:sz w:val="24"/>
          <w:szCs w:val="24"/>
          <w:u w:val="none"/>
          <w:vertAlign w:val="baseline"/>
        </w:rPr>
        <w:t xml:space="preserve"> </w:t>
      </w:r>
      <w:r>
        <w:rPr>
          <w:rFonts w:hint="default" w:cs="Times New Roman"/>
          <w:b/>
          <w:bCs/>
          <w:i/>
          <w:iCs/>
          <w:color w:val="000000"/>
          <w:sz w:val="24"/>
          <w:szCs w:val="24"/>
          <w:u w:val="none"/>
          <w:vertAlign w:val="baseline"/>
          <w:lang w:val="ro-RO"/>
        </w:rPr>
        <w:t xml:space="preserve">IX </w:t>
      </w:r>
      <w:r>
        <w:rPr>
          <w:b/>
          <w:bCs/>
          <w:i/>
          <w:iCs/>
        </w:rPr>
        <w:t>Școala - proiecții ale fericirii</w:t>
      </w:r>
    </w:p>
    <w:p w14:paraId="50E2F91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b/>
          <w:bCs/>
          <w:i/>
          <w:iCs/>
          <w:color w:val="000000"/>
          <w:sz w:val="24"/>
          <w:szCs w:val="24"/>
          <w:u w:val="none"/>
          <w:vertAlign w:val="baseline"/>
          <w:lang w:val="ro-RO"/>
        </w:rPr>
      </w:pPr>
      <w:r>
        <w:rPr>
          <w:rFonts w:hint="default" w:ascii="Times New Roman" w:hAnsi="Times New Roman" w:cs="Times New Roman"/>
          <w:b/>
          <w:bCs/>
          <w:i w:val="0"/>
          <w:iCs w:val="0"/>
          <w:color w:val="000000"/>
          <w:sz w:val="24"/>
          <w:szCs w:val="24"/>
          <w:u w:val="single"/>
          <w:vertAlign w:val="baseline"/>
        </w:rPr>
        <w:t>Tema:</w:t>
      </w:r>
      <w:r>
        <w:rPr>
          <w:rFonts w:hint="default" w:ascii="Times New Roman" w:hAnsi="Times New Roman" w:cs="Times New Roman"/>
          <w:b/>
          <w:bCs/>
          <w:i/>
          <w:iCs/>
          <w:color w:val="000000"/>
          <w:sz w:val="24"/>
          <w:szCs w:val="24"/>
          <w:u w:val="none"/>
          <w:vertAlign w:val="baseline"/>
        </w:rPr>
        <w:t xml:space="preserve"> </w:t>
      </w:r>
      <w:r>
        <w:rPr>
          <w:rFonts w:hint="default" w:cs="Times New Roman"/>
          <w:b/>
          <w:bCs/>
          <w:i/>
          <w:iCs/>
          <w:color w:val="000000"/>
          <w:sz w:val="24"/>
          <w:szCs w:val="24"/>
          <w:u w:val="none"/>
          <w:vertAlign w:val="baseline"/>
          <w:lang w:val="ro-RO"/>
        </w:rPr>
        <w:t>Modul conjunctiv. Exersare</w:t>
      </w:r>
    </w:p>
    <w:p w14:paraId="26FDB7B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val="0"/>
          <w:iCs w:val="0"/>
          <w:color w:val="000000"/>
          <w:sz w:val="24"/>
          <w:szCs w:val="24"/>
          <w:u w:val="single"/>
          <w:vertAlign w:val="baseline"/>
        </w:rPr>
        <w:t>Timp:</w:t>
      </w:r>
      <w:r>
        <w:rPr>
          <w:rFonts w:hint="default" w:ascii="Times New Roman" w:hAnsi="Times New Roman" w:cs="Times New Roman"/>
          <w:b/>
          <w:bCs/>
          <w:i/>
          <w:iCs/>
          <w:color w:val="000000"/>
          <w:sz w:val="24"/>
          <w:szCs w:val="24"/>
          <w:u w:val="none"/>
          <w:vertAlign w:val="baseline"/>
        </w:rPr>
        <w:t xml:space="preserve"> 45 de min.</w:t>
      </w:r>
    </w:p>
    <w:p w14:paraId="3BE5824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val="0"/>
          <w:iCs w:val="0"/>
          <w:color w:val="000000"/>
          <w:sz w:val="24"/>
          <w:szCs w:val="24"/>
          <w:u w:val="single"/>
          <w:vertAlign w:val="baseline"/>
        </w:rPr>
        <w:t>Unitatea de competență:</w:t>
      </w:r>
      <w:r>
        <w:rPr>
          <w:rFonts w:hint="default" w:ascii="Times New Roman" w:hAnsi="Times New Roman" w:cs="Times New Roman"/>
          <w:b/>
          <w:bCs/>
          <w:i/>
          <w:iCs/>
          <w:color w:val="000000"/>
          <w:sz w:val="24"/>
          <w:szCs w:val="24"/>
          <w:u w:val="none"/>
          <w:vertAlign w:val="baseline"/>
        </w:rPr>
        <w:t xml:space="preserve"> </w:t>
      </w:r>
    </w:p>
    <w:p w14:paraId="1C909E3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ascii="Times New Roman" w:hAnsi="Times New Roman" w:eastAsia="Calibri"/>
          <w:b/>
          <w:bCs w:val="0"/>
          <w:i/>
          <w:iCs/>
          <w:sz w:val="24"/>
          <w:szCs w:val="24"/>
          <w:lang w:val="zh-CN" w:eastAsia="en-US"/>
        </w:rPr>
      </w:pPr>
      <w:r>
        <w:rPr>
          <w:rFonts w:ascii="Times New Roman" w:hAnsi="Times New Roman" w:eastAsia="Calibri"/>
          <w:b/>
          <w:bCs w:val="0"/>
          <w:i/>
          <w:iCs/>
          <w:sz w:val="24"/>
          <w:szCs w:val="24"/>
          <w:lang w:val="zh-CN" w:eastAsia="en-US"/>
        </w:rPr>
        <w:t>5.1. Aplicarea structurilor lexicale, fonetice, gramaticale și semantice în diverse situații de comunicare</w:t>
      </w:r>
    </w:p>
    <w:p w14:paraId="3EFEBAB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ascii="Times New Roman" w:hAnsi="Times New Roman" w:eastAsia="Calibri"/>
          <w:b/>
          <w:bCs w:val="0"/>
          <w:i/>
          <w:iCs/>
          <w:sz w:val="24"/>
          <w:szCs w:val="24"/>
          <w:lang w:val="zh-CN" w:eastAsia="en-US"/>
        </w:rPr>
        <w:t>5.2. Respectarea normelor lingvistice în diverse situații de comunicare</w:t>
      </w:r>
    </w:p>
    <w:p w14:paraId="59C1952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val="0"/>
          <w:iCs w:val="0"/>
          <w:color w:val="000000"/>
          <w:sz w:val="24"/>
          <w:szCs w:val="24"/>
          <w:u w:val="single"/>
          <w:vertAlign w:val="baseline"/>
        </w:rPr>
        <w:t>Obiective operaționale:</w:t>
      </w:r>
    </w:p>
    <w:p w14:paraId="1D7B253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iCs/>
          <w:color w:val="000000"/>
          <w:sz w:val="24"/>
          <w:szCs w:val="24"/>
          <w:u w:val="none"/>
          <w:vertAlign w:val="baseline"/>
        </w:rPr>
        <w:t>La sfârșitul activității, elevul va fi capabil:</w:t>
      </w:r>
    </w:p>
    <w:p w14:paraId="01E2246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rPr>
        <w:t xml:space="preserve">O1: </w:t>
      </w:r>
      <w:r>
        <w:rPr>
          <w:rFonts w:hint="default" w:ascii="Times New Roman" w:hAnsi="Times New Roman" w:cs="Times New Roman"/>
          <w:i w:val="0"/>
          <w:iCs w:val="0"/>
          <w:color w:val="000000"/>
          <w:sz w:val="24"/>
          <w:szCs w:val="24"/>
          <w:u w:val="none"/>
          <w:vertAlign w:val="baseline"/>
          <w:lang w:val="ro-RO"/>
        </w:rPr>
        <w:t xml:space="preserve">să </w:t>
      </w:r>
      <w:r>
        <w:rPr>
          <w:rFonts w:hint="default" w:cs="Times New Roman"/>
          <w:i w:val="0"/>
          <w:iCs w:val="0"/>
          <w:color w:val="000000"/>
          <w:sz w:val="24"/>
          <w:szCs w:val="24"/>
          <w:u w:val="none"/>
          <w:vertAlign w:val="baseline"/>
          <w:lang w:val="ro-RO"/>
        </w:rPr>
        <w:t>recunoască verbele la modul conjunctiv</w:t>
      </w:r>
      <w:r>
        <w:rPr>
          <w:rFonts w:hint="default" w:ascii="Times New Roman" w:hAnsi="Times New Roman" w:cs="Times New Roman"/>
          <w:i w:val="0"/>
          <w:iCs w:val="0"/>
          <w:color w:val="000000"/>
          <w:sz w:val="24"/>
          <w:szCs w:val="24"/>
          <w:u w:val="none"/>
          <w:vertAlign w:val="baseline"/>
          <w:lang w:val="ro-RO"/>
        </w:rPr>
        <w:t>;</w:t>
      </w:r>
    </w:p>
    <w:p w14:paraId="26BC938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ascii="Times New Roman" w:hAnsi="Times New Roman" w:cs="Times New Roman"/>
          <w:bCs/>
          <w:sz w:val="24"/>
          <w:szCs w:val="24"/>
        </w:rPr>
      </w:pPr>
      <w:r>
        <w:rPr>
          <w:rFonts w:hint="default" w:ascii="Times New Roman" w:hAnsi="Times New Roman" w:cs="Times New Roman"/>
          <w:i w:val="0"/>
          <w:iCs w:val="0"/>
          <w:color w:val="000000"/>
          <w:sz w:val="24"/>
          <w:szCs w:val="24"/>
          <w:u w:val="none"/>
          <w:vertAlign w:val="baseline"/>
        </w:rPr>
        <w:t>O2:</w:t>
      </w:r>
      <w:r>
        <w:rPr>
          <w:rFonts w:hint="default" w:ascii="Times New Roman" w:hAnsi="Times New Roman" w:cs="Times New Roman"/>
          <w:i w:val="0"/>
          <w:iCs w:val="0"/>
          <w:color w:val="000000"/>
          <w:sz w:val="24"/>
          <w:szCs w:val="24"/>
          <w:u w:val="none"/>
          <w:vertAlign w:val="baseline"/>
          <w:lang w:val="ro-RO"/>
        </w:rPr>
        <w:t xml:space="preserve"> </w:t>
      </w:r>
      <w:r>
        <w:rPr>
          <w:rFonts w:ascii="Times New Roman" w:hAnsi="Times New Roman" w:cs="Times New Roman"/>
          <w:bCs/>
          <w:sz w:val="24"/>
          <w:szCs w:val="24"/>
        </w:rPr>
        <w:t>să distingă verbele la timpul prezent al modului conjunctiv de cele la timpul perfect;</w:t>
      </w:r>
    </w:p>
    <w:p w14:paraId="1404363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rPr>
        <w:t>O3</w:t>
      </w:r>
      <w:r>
        <w:rPr>
          <w:rFonts w:hint="default" w:ascii="Times New Roman" w:hAnsi="Times New Roman" w:cs="Times New Roman"/>
          <w:i w:val="0"/>
          <w:iCs w:val="0"/>
          <w:color w:val="000000"/>
          <w:sz w:val="24"/>
          <w:szCs w:val="24"/>
          <w:u w:val="none"/>
          <w:vertAlign w:val="baseline"/>
          <w:lang w:val="ro-RO"/>
        </w:rPr>
        <w:t>:</w:t>
      </w:r>
      <w:r>
        <w:rPr>
          <w:rFonts w:hint="default" w:ascii="Times New Roman" w:hAnsi="Times New Roman" w:cs="Times New Roman"/>
          <w:i w:val="0"/>
          <w:iCs w:val="0"/>
          <w:color w:val="000000"/>
          <w:sz w:val="24"/>
          <w:szCs w:val="24"/>
          <w:u w:val="none"/>
          <w:shd w:val="clear" w:fill="FFFFFF"/>
          <w:vertAlign w:val="baseline"/>
        </w:rPr>
        <w:t xml:space="preserve"> </w:t>
      </w:r>
      <w:r>
        <w:rPr>
          <w:rFonts w:hint="default" w:cs="Times New Roman"/>
          <w:i w:val="0"/>
          <w:iCs w:val="0"/>
          <w:color w:val="000000"/>
          <w:sz w:val="24"/>
          <w:szCs w:val="24"/>
          <w:u w:val="none"/>
          <w:shd w:val="clear" w:fill="FFFFFF"/>
          <w:vertAlign w:val="baseline"/>
          <w:lang w:val="ro-RO"/>
        </w:rPr>
        <w:t xml:space="preserve">să </w:t>
      </w:r>
      <w:r>
        <w:rPr>
          <w:rFonts w:hint="default" w:cs="Times New Roman"/>
          <w:i w:val="0"/>
          <w:iCs w:val="0"/>
          <w:color w:val="000000"/>
          <w:sz w:val="24"/>
          <w:szCs w:val="24"/>
          <w:u w:val="none"/>
          <w:vertAlign w:val="baseline"/>
          <w:lang w:val="ro-RO"/>
        </w:rPr>
        <w:t>respecte normele de scriere și pronunțare a verbului la modul conjunctiv, timpul prezent și perfect;</w:t>
      </w:r>
      <w:r>
        <w:rPr>
          <w:rFonts w:hint="default" w:ascii="Times New Roman" w:hAnsi="Times New Roman" w:cs="Times New Roman"/>
          <w:i w:val="0"/>
          <w:iCs w:val="0"/>
          <w:color w:val="000000"/>
          <w:sz w:val="24"/>
          <w:szCs w:val="24"/>
          <w:u w:val="none"/>
          <w:vertAlign w:val="baseline"/>
          <w:lang w:val="ro-RO"/>
        </w:rPr>
        <w:t xml:space="preserve"> </w:t>
      </w:r>
      <w:r>
        <w:rPr>
          <w:rFonts w:hint="default" w:ascii="Times New Roman" w:hAnsi="Times New Roman" w:cs="Times New Roman"/>
          <w:i w:val="0"/>
          <w:iCs w:val="0"/>
          <w:color w:val="000000"/>
          <w:sz w:val="24"/>
          <w:szCs w:val="24"/>
          <w:u w:val="none"/>
          <w:shd w:val="clear" w:fill="FFFFFF"/>
          <w:vertAlign w:val="baseline"/>
        </w:rPr>
        <w:t xml:space="preserve"> </w:t>
      </w:r>
    </w:p>
    <w:p w14:paraId="7FD4B11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 xml:space="preserve">O4: să </w:t>
      </w:r>
      <w:r>
        <w:rPr>
          <w:rFonts w:hint="default" w:cs="Times New Roman"/>
          <w:i w:val="0"/>
          <w:iCs w:val="0"/>
          <w:color w:val="000000"/>
          <w:sz w:val="24"/>
          <w:szCs w:val="24"/>
          <w:u w:val="none"/>
          <w:shd w:val="clear" w:fill="FFFFFF"/>
          <w:vertAlign w:val="baseline"/>
          <w:lang w:val="ro-RO"/>
        </w:rPr>
        <w:t>opereze cu noțiunile studiate, efectuând diverse tipuri de exerciții</w:t>
      </w:r>
      <w:r>
        <w:rPr>
          <w:rFonts w:hint="default" w:ascii="Times New Roman" w:hAnsi="Times New Roman" w:cs="Times New Roman"/>
          <w:i w:val="0"/>
          <w:iCs w:val="0"/>
          <w:color w:val="000000"/>
          <w:sz w:val="24"/>
          <w:szCs w:val="24"/>
          <w:u w:val="none"/>
          <w:vertAlign w:val="baseline"/>
          <w:lang w:val="ro-RO"/>
        </w:rPr>
        <w:t>;</w:t>
      </w:r>
    </w:p>
    <w:p w14:paraId="13EF424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 xml:space="preserve">O5: să </w:t>
      </w:r>
      <w:r>
        <w:rPr>
          <w:rFonts w:hint="default" w:cs="Times New Roman"/>
          <w:i w:val="0"/>
          <w:iCs w:val="0"/>
          <w:color w:val="000000"/>
          <w:sz w:val="24"/>
          <w:szCs w:val="24"/>
          <w:u w:val="none"/>
          <w:vertAlign w:val="baseline"/>
          <w:lang w:val="ro-RO"/>
        </w:rPr>
        <w:t>valorifice mijloacele și instrumentele de lucru ale limbii române</w:t>
      </w:r>
      <w:r>
        <w:rPr>
          <w:rFonts w:hint="default" w:ascii="Times New Roman" w:hAnsi="Times New Roman" w:cs="Times New Roman"/>
          <w:i w:val="0"/>
          <w:iCs w:val="0"/>
          <w:color w:val="000000"/>
          <w:sz w:val="24"/>
          <w:szCs w:val="24"/>
          <w:u w:val="none"/>
          <w:vertAlign w:val="baseline"/>
          <w:lang w:val="ro-RO"/>
        </w:rPr>
        <w:t>;</w:t>
      </w:r>
    </w:p>
    <w:tbl>
      <w:tblPr>
        <w:tblStyle w:val="3"/>
        <w:tblpPr w:leftFromText="180" w:rightFromText="180" w:vertAnchor="text" w:horzAnchor="page" w:tblpX="721" w:tblpY="1411"/>
        <w:tblOverlap w:val="never"/>
        <w:tblW w:w="107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20"/>
        <w:gridCol w:w="1010"/>
        <w:gridCol w:w="5420"/>
        <w:gridCol w:w="890"/>
        <w:gridCol w:w="2070"/>
      </w:tblGrid>
      <w:tr w14:paraId="657A4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40" w:hRule="atLeast"/>
        </w:trPr>
        <w:tc>
          <w:tcPr>
            <w:tcW w:w="132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43E50F6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Etape ale activității didactice</w:t>
            </w:r>
          </w:p>
        </w:tc>
        <w:tc>
          <w:tcPr>
            <w:tcW w:w="101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6CDD008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Obiec</w:t>
            </w:r>
            <w:r>
              <w:rPr>
                <w:rFonts w:hint="default" w:cs="Times New Roman"/>
                <w:b/>
                <w:bCs/>
                <w:i/>
                <w:iCs/>
                <w:color w:val="000000"/>
                <w:sz w:val="24"/>
                <w:szCs w:val="24"/>
                <w:u w:val="none"/>
                <w:vertAlign w:val="baseline"/>
                <w:lang w:val="ro-RO"/>
              </w:rPr>
              <w:t>-</w:t>
            </w:r>
            <w:r>
              <w:rPr>
                <w:rFonts w:hint="default" w:ascii="Times New Roman" w:hAnsi="Times New Roman" w:cs="Times New Roman"/>
                <w:b/>
                <w:bCs/>
                <w:i/>
                <w:iCs/>
                <w:color w:val="000000"/>
                <w:sz w:val="24"/>
                <w:szCs w:val="24"/>
                <w:u w:val="none"/>
                <w:vertAlign w:val="baseline"/>
              </w:rPr>
              <w:t>tive</w:t>
            </w:r>
          </w:p>
        </w:tc>
        <w:tc>
          <w:tcPr>
            <w:tcW w:w="542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5C29AA2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Demers acțional</w:t>
            </w:r>
          </w:p>
        </w:tc>
        <w:tc>
          <w:tcPr>
            <w:tcW w:w="89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16E4AD5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Timp</w:t>
            </w:r>
          </w:p>
        </w:tc>
        <w:tc>
          <w:tcPr>
            <w:tcW w:w="207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48DA82B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 xml:space="preserve">Tehnologia realizării </w:t>
            </w:r>
            <w:r>
              <w:rPr>
                <w:rFonts w:hint="default" w:ascii="Times New Roman" w:hAnsi="Times New Roman" w:cs="Times New Roman"/>
                <w:i/>
                <w:iCs/>
                <w:color w:val="000000"/>
                <w:sz w:val="24"/>
                <w:szCs w:val="24"/>
                <w:u w:val="none"/>
                <w:vertAlign w:val="baseline"/>
              </w:rPr>
              <w:t>(Metodă\Formă de activitate\Resurse)</w:t>
            </w:r>
          </w:p>
        </w:tc>
      </w:tr>
      <w:tr w14:paraId="2AE07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40" w:hRule="atLeast"/>
        </w:trPr>
        <w:tc>
          <w:tcPr>
            <w:tcW w:w="13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5568D13">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pPr>
            <w:r>
              <w:rPr>
                <w:rFonts w:ascii="SimSun" w:hAnsi="SimSun" w:eastAsia="SimSun" w:cs="SimSun"/>
                <w:kern w:val="0"/>
                <w:sz w:val="24"/>
                <w:szCs w:val="24"/>
                <w:lang w:val="en-US" w:eastAsia="zh-CN" w:bidi="ar"/>
              </w:rPr>
              <w:br w:type="textWrapping"/>
            </w:r>
          </w:p>
          <w:p w14:paraId="22AEEF7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Evocare</w:t>
            </w:r>
          </w:p>
          <w:p w14:paraId="73183DC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lang w:val="ro-RO"/>
              </w:rPr>
            </w:pPr>
            <w:r>
              <w:rPr>
                <w:rFonts w:hint="default" w:ascii="Times New Roman" w:hAnsi="Times New Roman" w:cs="Times New Roman"/>
                <w:b w:val="0"/>
                <w:bCs w:val="0"/>
                <w:i/>
                <w:iCs/>
                <w:color w:val="000000"/>
                <w:sz w:val="24"/>
                <w:szCs w:val="24"/>
                <w:u w:val="none"/>
                <w:vertAlign w:val="baseline"/>
                <w:lang w:val="ro-RO"/>
              </w:rPr>
              <w:t>(14 min)</w:t>
            </w:r>
          </w:p>
          <w:p w14:paraId="14F0F04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iCs/>
                <w:color w:val="000000"/>
                <w:sz w:val="24"/>
                <w:szCs w:val="24"/>
                <w:u w:val="none"/>
                <w:vertAlign w:val="baseline"/>
              </w:rPr>
              <w:t> </w:t>
            </w: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6F0D6A7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r>
              <w:rPr>
                <w:rFonts w:hint="default" w:ascii="Times New Roman" w:hAnsi="Times New Roman" w:cs="Times New Roman"/>
                <w:i/>
                <w:iCs/>
                <w:color w:val="000000"/>
                <w:sz w:val="24"/>
                <w:szCs w:val="24"/>
                <w:u w:val="none"/>
                <w:vertAlign w:val="baseline"/>
              </w:rPr>
              <w:t> </w:t>
            </w:r>
          </w:p>
          <w:p w14:paraId="6130C8B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p>
          <w:p w14:paraId="2D2CB0E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p>
          <w:p w14:paraId="37624A4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lang w:val="ro-RO"/>
              </w:rPr>
            </w:pPr>
            <w:r>
              <w:rPr>
                <w:rFonts w:hint="default" w:ascii="Times New Roman" w:hAnsi="Times New Roman" w:cs="Times New Roman"/>
                <w:i/>
                <w:iCs/>
                <w:color w:val="000000"/>
                <w:sz w:val="24"/>
                <w:szCs w:val="24"/>
                <w:u w:val="none"/>
                <w:vertAlign w:val="baseline"/>
                <w:lang w:val="ro-RO"/>
              </w:rPr>
              <w:t>O1</w:t>
            </w:r>
          </w:p>
          <w:p w14:paraId="1337768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lang w:val="ro-RO"/>
              </w:rPr>
            </w:pPr>
          </w:p>
          <w:p w14:paraId="6941BC1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36032D1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0A57339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O2</w:t>
            </w:r>
          </w:p>
        </w:tc>
        <w:tc>
          <w:tcPr>
            <w:tcW w:w="54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967510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Momentul organizatoric</w:t>
            </w:r>
          </w:p>
          <w:p w14:paraId="3CC041A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rPr>
              <w:t>Anunțarea temei lecției și a obiectivelor</w:t>
            </w:r>
          </w:p>
          <w:p w14:paraId="7FAE376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 xml:space="preserve">La început de lecție, </w:t>
            </w:r>
            <w:r>
              <w:rPr>
                <w:rFonts w:hint="default" w:cs="Times New Roman"/>
                <w:i w:val="0"/>
                <w:iCs w:val="0"/>
                <w:color w:val="000000"/>
                <w:sz w:val="24"/>
                <w:szCs w:val="24"/>
                <w:u w:val="none"/>
                <w:vertAlign w:val="baseline"/>
                <w:lang w:val="ro-RO"/>
              </w:rPr>
              <w:t>se propune sarcina: Imaginați-vă</w:t>
            </w:r>
            <w:r>
              <w:rPr>
                <w:rFonts w:hint="default" w:ascii="Times New Roman" w:hAnsi="Times New Roman" w:cs="Times New Roman"/>
                <w:i w:val="0"/>
                <w:iCs w:val="0"/>
                <w:color w:val="000000"/>
                <w:sz w:val="24"/>
                <w:szCs w:val="24"/>
                <w:u w:val="none"/>
                <w:vertAlign w:val="baseline"/>
                <w:lang w:val="ro-RO"/>
              </w:rPr>
              <w:t xml:space="preserve"> că </w:t>
            </w:r>
            <w:r>
              <w:rPr>
                <w:rFonts w:hint="default" w:cs="Times New Roman"/>
                <w:i w:val="0"/>
                <w:iCs w:val="0"/>
                <w:color w:val="000000"/>
                <w:sz w:val="24"/>
                <w:szCs w:val="24"/>
                <w:u w:val="none"/>
                <w:vertAlign w:val="baseline"/>
                <w:lang w:val="ro-RO"/>
              </w:rPr>
              <w:t>săptămâna viitoare sunteți deja în</w:t>
            </w:r>
            <w:r>
              <w:rPr>
                <w:rFonts w:hint="default" w:ascii="Times New Roman" w:hAnsi="Times New Roman" w:cs="Times New Roman"/>
                <w:i w:val="0"/>
                <w:iCs w:val="0"/>
                <w:color w:val="000000"/>
                <w:sz w:val="24"/>
                <w:szCs w:val="24"/>
                <w:u w:val="none"/>
                <w:vertAlign w:val="baseline"/>
                <w:lang w:val="ro-RO"/>
              </w:rPr>
              <w:t xml:space="preserve"> vacanța mare. </w:t>
            </w:r>
            <w:r>
              <w:rPr>
                <w:rFonts w:hint="default" w:cs="Times New Roman"/>
                <w:i w:val="0"/>
                <w:iCs w:val="0"/>
                <w:color w:val="000000"/>
                <w:sz w:val="24"/>
                <w:szCs w:val="24"/>
                <w:u w:val="none"/>
                <w:vertAlign w:val="baseline"/>
                <w:lang w:val="ro-RO"/>
              </w:rPr>
              <w:t>S</w:t>
            </w:r>
            <w:r>
              <w:rPr>
                <w:rFonts w:hint="default" w:ascii="Times New Roman" w:hAnsi="Times New Roman" w:cs="Times New Roman"/>
                <w:i w:val="0"/>
                <w:iCs w:val="0"/>
                <w:color w:val="000000"/>
                <w:sz w:val="24"/>
                <w:szCs w:val="24"/>
                <w:u w:val="none"/>
                <w:vertAlign w:val="baseline"/>
                <w:lang w:val="ro-RO"/>
              </w:rPr>
              <w:t>crie</w:t>
            </w:r>
            <w:r>
              <w:rPr>
                <w:rFonts w:hint="default" w:cs="Times New Roman"/>
                <w:i w:val="0"/>
                <w:iCs w:val="0"/>
                <w:color w:val="000000"/>
                <w:sz w:val="24"/>
                <w:szCs w:val="24"/>
                <w:u w:val="none"/>
                <w:vertAlign w:val="baseline"/>
                <w:lang w:val="ro-RO"/>
              </w:rPr>
              <w:t>ți</w:t>
            </w:r>
            <w:r>
              <w:rPr>
                <w:rFonts w:hint="default" w:ascii="Times New Roman" w:hAnsi="Times New Roman" w:cs="Times New Roman"/>
                <w:i w:val="0"/>
                <w:iCs w:val="0"/>
                <w:color w:val="000000"/>
                <w:sz w:val="24"/>
                <w:szCs w:val="24"/>
                <w:u w:val="none"/>
                <w:vertAlign w:val="baseline"/>
                <w:lang w:val="ro-RO"/>
              </w:rPr>
              <w:t xml:space="preserve"> o listă a lucrurilor pe care a</w:t>
            </w:r>
            <w:r>
              <w:rPr>
                <w:rFonts w:hint="default" w:cs="Times New Roman"/>
                <w:i w:val="0"/>
                <w:iCs w:val="0"/>
                <w:color w:val="000000"/>
                <w:sz w:val="24"/>
                <w:szCs w:val="24"/>
                <w:u w:val="none"/>
                <w:vertAlign w:val="baseline"/>
                <w:lang w:val="ro-RO"/>
              </w:rPr>
              <w:t>ți</w:t>
            </w:r>
            <w:r>
              <w:rPr>
                <w:rFonts w:hint="default" w:ascii="Times New Roman" w:hAnsi="Times New Roman" w:cs="Times New Roman"/>
                <w:i w:val="0"/>
                <w:iCs w:val="0"/>
                <w:color w:val="000000"/>
                <w:sz w:val="24"/>
                <w:szCs w:val="24"/>
                <w:u w:val="none"/>
                <w:vertAlign w:val="baseline"/>
                <w:lang w:val="ro-RO"/>
              </w:rPr>
              <w:t xml:space="preserve"> dori să le fac</w:t>
            </w:r>
            <w:r>
              <w:rPr>
                <w:rFonts w:hint="default" w:cs="Times New Roman"/>
                <w:i w:val="0"/>
                <w:iCs w:val="0"/>
                <w:color w:val="000000"/>
                <w:sz w:val="24"/>
                <w:szCs w:val="24"/>
                <w:u w:val="none"/>
                <w:vertAlign w:val="baseline"/>
                <w:lang w:val="ro-RO"/>
              </w:rPr>
              <w:t>eți</w:t>
            </w:r>
            <w:r>
              <w:rPr>
                <w:rFonts w:hint="default" w:ascii="Times New Roman" w:hAnsi="Times New Roman" w:cs="Times New Roman"/>
                <w:i w:val="0"/>
                <w:iCs w:val="0"/>
                <w:color w:val="000000"/>
                <w:sz w:val="24"/>
                <w:szCs w:val="24"/>
                <w:u w:val="none"/>
                <w:vertAlign w:val="baseline"/>
                <w:lang w:val="ro-RO"/>
              </w:rPr>
              <w:t>.</w:t>
            </w:r>
          </w:p>
          <w:p w14:paraId="3266CEB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 xml:space="preserve">Pentru a completa lista, </w:t>
            </w:r>
            <w:r>
              <w:rPr>
                <w:rFonts w:hint="default" w:cs="Times New Roman"/>
                <w:i w:val="0"/>
                <w:iCs w:val="0"/>
                <w:color w:val="000000"/>
                <w:sz w:val="24"/>
                <w:szCs w:val="24"/>
                <w:u w:val="none"/>
                <w:vertAlign w:val="baseline"/>
                <w:lang w:val="ro-RO"/>
              </w:rPr>
              <w:t>se va</w:t>
            </w:r>
            <w:r>
              <w:rPr>
                <w:rFonts w:hint="default" w:ascii="Times New Roman" w:hAnsi="Times New Roman" w:cs="Times New Roman"/>
                <w:i w:val="0"/>
                <w:iCs w:val="0"/>
                <w:color w:val="000000"/>
                <w:sz w:val="24"/>
                <w:szCs w:val="24"/>
                <w:u w:val="none"/>
                <w:vertAlign w:val="baseline"/>
                <w:lang w:val="ro-RO"/>
              </w:rPr>
              <w:t xml:space="preserve"> asculta melodia Corinei Chiriac „Ce mică-i vacanța mare”, identificând</w:t>
            </w:r>
            <w:r>
              <w:rPr>
                <w:rFonts w:hint="default" w:cs="Times New Roman"/>
                <w:i w:val="0"/>
                <w:iCs w:val="0"/>
                <w:color w:val="000000"/>
                <w:sz w:val="24"/>
                <w:szCs w:val="24"/>
                <w:u w:val="none"/>
                <w:vertAlign w:val="baseline"/>
                <w:lang w:val="ro-RO"/>
              </w:rPr>
              <w:t>-se ulterior</w:t>
            </w:r>
            <w:r>
              <w:rPr>
                <w:rFonts w:hint="default" w:ascii="Times New Roman" w:hAnsi="Times New Roman" w:cs="Times New Roman"/>
                <w:i w:val="0"/>
                <w:iCs w:val="0"/>
                <w:color w:val="000000"/>
                <w:sz w:val="24"/>
                <w:szCs w:val="24"/>
                <w:u w:val="none"/>
                <w:vertAlign w:val="baseline"/>
                <w:lang w:val="ro-RO"/>
              </w:rPr>
              <w:t xml:space="preserve"> verbele la modul conjunctiv (strofa 1 și 3).</w:t>
            </w:r>
          </w:p>
          <w:p w14:paraId="22C87B6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ascii="Times New Roman" w:hAnsi="Times New Roman" w:cs="Times New Roman"/>
                <w:i w:val="0"/>
                <w:iCs w:val="0"/>
                <w:color w:val="000000"/>
                <w:sz w:val="24"/>
                <w:szCs w:val="24"/>
                <w:u w:val="none"/>
                <w:vertAlign w:val="baseline"/>
                <w:lang w:val="ro-RO"/>
              </w:rPr>
              <w:t xml:space="preserve">Se va face o recapitulare a noțiunilor studiate în cadrul lecției anterioare: </w:t>
            </w:r>
            <w:r>
              <w:rPr>
                <w:rFonts w:hint="default" w:ascii="Times New Roman" w:hAnsi="Times New Roman" w:cs="Times New Roman"/>
                <w:i w:val="0"/>
                <w:iCs w:val="0"/>
                <w:color w:val="000000"/>
                <w:sz w:val="24"/>
                <w:szCs w:val="24"/>
                <w:u w:val="single"/>
                <w:vertAlign w:val="baseline"/>
                <w:lang w:val="ro-RO"/>
              </w:rPr>
              <w:t>modul conjunctiv, timpul prezent, timpul perfect.</w:t>
            </w:r>
            <w:r>
              <w:rPr>
                <w:rFonts w:hint="default" w:ascii="Times New Roman" w:hAnsi="Times New Roman" w:cs="Times New Roman"/>
                <w:i w:val="0"/>
                <w:iCs w:val="0"/>
                <w:color w:val="000000"/>
                <w:sz w:val="24"/>
                <w:szCs w:val="24"/>
                <w:u w:val="none"/>
                <w:vertAlign w:val="baseline"/>
                <w:lang w:val="ro-RO"/>
              </w:rPr>
              <w:t xml:space="preserve"> Și se vor conjuga verbele „a alunga” și „a primi” la conjunctiv, perfect.</w:t>
            </w:r>
          </w:p>
        </w:tc>
        <w:tc>
          <w:tcPr>
            <w:tcW w:w="89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B3422F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1 min.</w:t>
            </w:r>
          </w:p>
          <w:p w14:paraId="428121E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1 min.</w:t>
            </w:r>
          </w:p>
          <w:p w14:paraId="3ED1579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7012E08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lang w:val="ro-RO"/>
              </w:rPr>
              <w:t>4</w:t>
            </w:r>
            <w:r>
              <w:rPr>
                <w:rFonts w:hint="default" w:ascii="Times New Roman" w:hAnsi="Times New Roman" w:cs="Times New Roman"/>
                <w:i w:val="0"/>
                <w:iCs w:val="0"/>
                <w:color w:val="000000"/>
                <w:sz w:val="24"/>
                <w:szCs w:val="24"/>
                <w:u w:val="none"/>
                <w:vertAlign w:val="baseline"/>
              </w:rPr>
              <w:t xml:space="preserve"> min.</w:t>
            </w:r>
          </w:p>
          <w:p w14:paraId="6EEBAC8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7BA93BD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4 min.</w:t>
            </w:r>
          </w:p>
          <w:p w14:paraId="52698FF0">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rPr>
                <w:rFonts w:ascii="SimSun" w:hAnsi="SimSun" w:eastAsia="SimSun" w:cs="SimSun"/>
                <w:i w:val="0"/>
                <w:iCs w:val="0"/>
                <w:kern w:val="0"/>
                <w:sz w:val="24"/>
                <w:szCs w:val="24"/>
                <w:lang w:val="en-US" w:eastAsia="zh-CN" w:bidi="ar"/>
              </w:rPr>
            </w:pPr>
          </w:p>
          <w:p w14:paraId="2079E6BA">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rPr>
                <w:rFonts w:hint="default" w:ascii="Times New Roman" w:hAnsi="Times New Roman" w:cs="Times New Roman"/>
                <w:i w:val="0"/>
                <w:iCs w:val="0"/>
                <w:color w:val="000000"/>
                <w:sz w:val="24"/>
                <w:szCs w:val="24"/>
                <w:u w:val="none"/>
                <w:vertAlign w:val="baseline"/>
                <w:lang w:val="ro-RO"/>
              </w:rPr>
            </w:pPr>
            <w:r>
              <w:rPr>
                <w:rFonts w:ascii="SimSun" w:hAnsi="SimSun" w:eastAsia="SimSun" w:cs="SimSu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ro-RO" w:eastAsia="zh-CN" w:bidi="ar"/>
              </w:rPr>
              <w:t>4 min.</w:t>
            </w:r>
          </w:p>
        </w:tc>
        <w:tc>
          <w:tcPr>
            <w:tcW w:w="207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0FFDD9C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rPr>
              <w:t> </w:t>
            </w:r>
          </w:p>
          <w:p w14:paraId="0986769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color w:val="000000"/>
                <w:sz w:val="24"/>
                <w:szCs w:val="24"/>
                <w:u w:val="none"/>
                <w:vertAlign w:val="baseline"/>
              </w:rPr>
            </w:pPr>
          </w:p>
          <w:p w14:paraId="1EC9EF1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highlight w:val="none"/>
                <w:u w:val="none"/>
                <w:vertAlign w:val="baseline"/>
                <w:lang w:val="ro-RO"/>
              </w:rPr>
              <w:t>Exer</w:t>
            </w:r>
            <w:r>
              <w:rPr>
                <w:rFonts w:hint="default" w:ascii="Times New Roman" w:hAnsi="Times New Roman" w:cs="Times New Roman"/>
                <w:i w:val="0"/>
                <w:iCs w:val="0"/>
                <w:color w:val="000000"/>
                <w:sz w:val="24"/>
                <w:szCs w:val="24"/>
                <w:u w:val="none"/>
                <w:vertAlign w:val="baseline"/>
                <w:lang w:val="ro-RO"/>
              </w:rPr>
              <w:t>cițiu de imaginație</w:t>
            </w:r>
          </w:p>
          <w:p w14:paraId="5B10ED1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i w:val="0"/>
                <w:iCs w:val="0"/>
                <w:color w:val="000000"/>
                <w:sz w:val="24"/>
                <w:szCs w:val="24"/>
                <w:u w:val="none"/>
                <w:vertAlign w:val="baseline"/>
                <w:lang w:val="ro-RO"/>
              </w:rPr>
            </w:pPr>
            <w:r>
              <w:rPr>
                <w:rFonts w:hint="default" w:ascii="Times New Roman" w:hAnsi="Times New Roman"/>
                <w:i w:val="0"/>
                <w:iCs w:val="0"/>
                <w:color w:val="000000"/>
                <w:sz w:val="24"/>
                <w:szCs w:val="24"/>
                <w:u w:val="none"/>
                <w:vertAlign w:val="baseline"/>
                <w:lang w:val="ro-RO"/>
              </w:rPr>
              <w:fldChar w:fldCharType="begin"/>
            </w:r>
            <w:r>
              <w:rPr>
                <w:rFonts w:hint="default" w:ascii="Times New Roman" w:hAnsi="Times New Roman"/>
                <w:i w:val="0"/>
                <w:iCs w:val="0"/>
                <w:color w:val="000000"/>
                <w:sz w:val="24"/>
                <w:szCs w:val="24"/>
                <w:u w:val="none"/>
                <w:vertAlign w:val="baseline"/>
                <w:lang w:val="ro-RO"/>
              </w:rPr>
              <w:instrText xml:space="preserve"> HYPERLINK "https://www.youtube.com/watch?v=ygSq10ljRxA" </w:instrText>
            </w:r>
            <w:r>
              <w:rPr>
                <w:rFonts w:hint="default" w:ascii="Times New Roman" w:hAnsi="Times New Roman"/>
                <w:i w:val="0"/>
                <w:iCs w:val="0"/>
                <w:color w:val="000000"/>
                <w:sz w:val="24"/>
                <w:szCs w:val="24"/>
                <w:u w:val="none"/>
                <w:vertAlign w:val="baseline"/>
                <w:lang w:val="ro-RO"/>
              </w:rPr>
              <w:fldChar w:fldCharType="separate"/>
            </w:r>
            <w:r>
              <w:rPr>
                <w:rStyle w:val="4"/>
                <w:rFonts w:hint="default" w:ascii="Times New Roman" w:hAnsi="Times New Roman"/>
                <w:i w:val="0"/>
                <w:iCs w:val="0"/>
                <w:color w:val="000000"/>
                <w:sz w:val="24"/>
                <w:szCs w:val="24"/>
                <w:vertAlign w:val="baseline"/>
                <w:lang w:val="ro-RO"/>
              </w:rPr>
              <w:t>https://www.youtube.com/watch?v=ygSq10ljRxA</w:t>
            </w:r>
            <w:r>
              <w:rPr>
                <w:rFonts w:hint="default" w:ascii="Times New Roman" w:hAnsi="Times New Roman"/>
                <w:i w:val="0"/>
                <w:iCs w:val="0"/>
                <w:color w:val="000000"/>
                <w:sz w:val="24"/>
                <w:szCs w:val="24"/>
                <w:u w:val="none"/>
                <w:vertAlign w:val="baseline"/>
                <w:lang w:val="ro-RO"/>
              </w:rPr>
              <w:fldChar w:fldCharType="end"/>
            </w:r>
          </w:p>
          <w:p w14:paraId="2644883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i w:val="0"/>
                <w:iCs w:val="0"/>
              </w:rPr>
            </w:pPr>
            <w:r>
              <w:rPr>
                <w:rFonts w:hint="default" w:ascii="Times New Roman" w:hAnsi="Times New Roman"/>
                <w:i w:val="0"/>
                <w:iCs w:val="0"/>
                <w:color w:val="000000"/>
                <w:sz w:val="24"/>
                <w:szCs w:val="24"/>
                <w:u w:val="none"/>
                <w:vertAlign w:val="baseline"/>
                <w:lang w:val="ro-RO"/>
              </w:rPr>
              <w:fldChar w:fldCharType="begin"/>
            </w:r>
            <w:r>
              <w:rPr>
                <w:rFonts w:hint="default" w:ascii="Times New Roman" w:hAnsi="Times New Roman"/>
                <w:i w:val="0"/>
                <w:iCs w:val="0"/>
                <w:color w:val="000000"/>
                <w:sz w:val="24"/>
                <w:szCs w:val="24"/>
                <w:u w:val="none"/>
                <w:vertAlign w:val="baseline"/>
                <w:lang w:val="ro-RO"/>
              </w:rPr>
              <w:instrText xml:space="preserve"> HYPERLINK "https://www.versuri.ro/versuri/corina-chiriac-ce-mica-i-vacanta-mare/" </w:instrText>
            </w:r>
            <w:r>
              <w:rPr>
                <w:rFonts w:hint="default" w:ascii="Times New Roman" w:hAnsi="Times New Roman"/>
                <w:i w:val="0"/>
                <w:iCs w:val="0"/>
                <w:color w:val="000000"/>
                <w:sz w:val="24"/>
                <w:szCs w:val="24"/>
                <w:u w:val="none"/>
                <w:vertAlign w:val="baseline"/>
                <w:lang w:val="ro-RO"/>
              </w:rPr>
              <w:fldChar w:fldCharType="separate"/>
            </w:r>
            <w:r>
              <w:rPr>
                <w:rStyle w:val="4"/>
                <w:rFonts w:hint="default" w:ascii="Times New Roman" w:hAnsi="Times New Roman"/>
                <w:i w:val="0"/>
                <w:iCs w:val="0"/>
                <w:color w:val="000000"/>
                <w:sz w:val="24"/>
                <w:szCs w:val="24"/>
                <w:vertAlign w:val="baseline"/>
                <w:lang w:val="ro-RO"/>
              </w:rPr>
              <w:t>https://www.versuri.ro/versuri/corina-chiriac-ce-mica-i-vacanta-mare/</w:t>
            </w:r>
            <w:r>
              <w:rPr>
                <w:rFonts w:hint="default" w:ascii="Times New Roman" w:hAnsi="Times New Roman"/>
                <w:i w:val="0"/>
                <w:iCs w:val="0"/>
                <w:color w:val="000000"/>
                <w:sz w:val="24"/>
                <w:szCs w:val="24"/>
                <w:u w:val="none"/>
                <w:vertAlign w:val="baseline"/>
                <w:lang w:val="ro-RO"/>
              </w:rPr>
              <w:fldChar w:fldCharType="end"/>
            </w:r>
          </w:p>
        </w:tc>
      </w:tr>
      <w:tr w14:paraId="49E6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00" w:hRule="atLeast"/>
        </w:trPr>
        <w:tc>
          <w:tcPr>
            <w:tcW w:w="13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7CF537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Realizarea sensului</w:t>
            </w:r>
          </w:p>
          <w:p w14:paraId="5FFFB46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b/>
                <w:bCs/>
                <w:i/>
                <w:iCs/>
                <w:color w:val="000000"/>
                <w:sz w:val="24"/>
                <w:szCs w:val="24"/>
                <w:u w:val="none"/>
                <w:vertAlign w:val="baseline"/>
                <w:lang w:val="ro-RO"/>
              </w:rPr>
            </w:pPr>
            <w:r>
              <w:rPr>
                <w:rFonts w:hint="default" w:ascii="Times New Roman" w:hAnsi="Times New Roman" w:cs="Times New Roman"/>
                <w:b w:val="0"/>
                <w:bCs w:val="0"/>
                <w:i/>
                <w:iCs/>
                <w:color w:val="000000"/>
                <w:sz w:val="24"/>
                <w:szCs w:val="24"/>
                <w:u w:val="none"/>
                <w:vertAlign w:val="baseline"/>
                <w:lang w:val="ro-RO"/>
              </w:rPr>
              <w:t>(2</w:t>
            </w:r>
            <w:r>
              <w:rPr>
                <w:rFonts w:hint="default" w:cs="Times New Roman"/>
                <w:b w:val="0"/>
                <w:bCs w:val="0"/>
                <w:i/>
                <w:iCs/>
                <w:color w:val="000000"/>
                <w:sz w:val="24"/>
                <w:szCs w:val="24"/>
                <w:u w:val="none"/>
                <w:vertAlign w:val="baseline"/>
                <w:lang w:val="ro-RO"/>
              </w:rPr>
              <w:t>2</w:t>
            </w:r>
            <w:r>
              <w:rPr>
                <w:rFonts w:hint="default" w:ascii="Times New Roman" w:hAnsi="Times New Roman" w:cs="Times New Roman"/>
                <w:b w:val="0"/>
                <w:bCs w:val="0"/>
                <w:i/>
                <w:iCs/>
                <w:color w:val="000000"/>
                <w:sz w:val="24"/>
                <w:szCs w:val="24"/>
                <w:u w:val="none"/>
                <w:vertAlign w:val="baseline"/>
                <w:lang w:val="ro-RO"/>
              </w:rPr>
              <w:t xml:space="preserve"> min.)</w:t>
            </w: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1259DB1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r>
              <w:rPr>
                <w:rFonts w:hint="default" w:ascii="Times New Roman" w:hAnsi="Times New Roman" w:cs="Times New Roman"/>
                <w:i/>
                <w:iCs/>
                <w:color w:val="000000"/>
                <w:sz w:val="24"/>
                <w:szCs w:val="24"/>
                <w:u w:val="none"/>
                <w:vertAlign w:val="baseline"/>
              </w:rPr>
              <w:t> </w:t>
            </w:r>
          </w:p>
          <w:p w14:paraId="06E8B96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p>
          <w:p w14:paraId="3F6FFC6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O1</w:t>
            </w:r>
          </w:p>
          <w:p w14:paraId="6CA8B1A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D1A544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O2</w:t>
            </w:r>
          </w:p>
          <w:p w14:paraId="377C228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4A3FA1A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3403936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O3</w:t>
            </w:r>
          </w:p>
          <w:p w14:paraId="64AD228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51A56D8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1B7F7F3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EB4C00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422754C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099068A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003AF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1ADC08F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04C032D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28E568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O4</w:t>
            </w:r>
          </w:p>
          <w:p w14:paraId="2EE206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0D7128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B33C85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48F39AC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3483A75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1E68E9A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2809F4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30584DC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4C1F0E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3ECFD14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A7D87F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51F83F6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D2C2E4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7203E9C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111718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O5</w:t>
            </w:r>
          </w:p>
        </w:tc>
        <w:tc>
          <w:tcPr>
            <w:tcW w:w="54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0DB4C32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val="0"/>
                <w:iCs w:val="0"/>
                <w:color w:val="000000"/>
                <w:sz w:val="24"/>
                <w:szCs w:val="24"/>
                <w:u w:val="none"/>
                <w:vertAlign w:val="baseline"/>
                <w:lang w:val="ro-RO"/>
              </w:rPr>
            </w:pPr>
            <w:r>
              <w:rPr>
                <w:rFonts w:hint="default" w:cs="Times New Roman"/>
                <w:b/>
                <w:bCs/>
                <w:i w:val="0"/>
                <w:iCs w:val="0"/>
                <w:color w:val="000000"/>
                <w:sz w:val="24"/>
                <w:szCs w:val="24"/>
                <w:u w:val="none"/>
                <w:vertAlign w:val="baseline"/>
                <w:lang w:val="ro-RO"/>
              </w:rPr>
              <w:t>Se propune spre e</w:t>
            </w:r>
            <w:r>
              <w:rPr>
                <w:rFonts w:hint="default" w:ascii="Times New Roman" w:hAnsi="Times New Roman" w:cs="Times New Roman"/>
                <w:b/>
                <w:bCs/>
                <w:i w:val="0"/>
                <w:iCs w:val="0"/>
                <w:color w:val="000000"/>
                <w:sz w:val="24"/>
                <w:szCs w:val="24"/>
                <w:u w:val="none"/>
                <w:vertAlign w:val="baseline"/>
                <w:lang w:val="ro-RO"/>
              </w:rPr>
              <w:t>xersare:</w:t>
            </w:r>
          </w:p>
          <w:p w14:paraId="7D350C0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single"/>
                <w:vertAlign w:val="baseline"/>
                <w:lang w:val="ro-RO"/>
              </w:rPr>
              <w:t>Ex. 1:</w:t>
            </w:r>
            <w:r>
              <w:rPr>
                <w:rFonts w:hint="default" w:ascii="Times New Roman" w:hAnsi="Times New Roman" w:cs="Times New Roman"/>
                <w:i w:val="0"/>
                <w:iCs w:val="0"/>
                <w:color w:val="000000"/>
                <w:sz w:val="24"/>
                <w:szCs w:val="24"/>
                <w:u w:val="none"/>
                <w:vertAlign w:val="baseline"/>
                <w:lang w:val="ro-RO"/>
              </w:rPr>
              <w:t xml:space="preserve"> </w:t>
            </w:r>
            <w:r>
              <w:rPr>
                <w:rFonts w:hint="default" w:cs="Times New Roman"/>
                <w:i w:val="0"/>
                <w:iCs w:val="0"/>
                <w:color w:val="000000"/>
                <w:sz w:val="24"/>
                <w:szCs w:val="24"/>
                <w:u w:val="none"/>
                <w:vertAlign w:val="baseline"/>
                <w:lang w:val="ro-RO"/>
              </w:rPr>
              <w:t>Citiți</w:t>
            </w:r>
            <w:r>
              <w:rPr>
                <w:rFonts w:hint="default" w:ascii="Times New Roman" w:hAnsi="Times New Roman" w:cs="Times New Roman"/>
                <w:i w:val="0"/>
                <w:iCs w:val="0"/>
                <w:color w:val="000000"/>
                <w:sz w:val="24"/>
                <w:szCs w:val="24"/>
                <w:u w:val="none"/>
                <w:vertAlign w:val="baseline"/>
                <w:lang w:val="ro-RO"/>
              </w:rPr>
              <w:t xml:space="preserve"> fragment</w:t>
            </w:r>
            <w:r>
              <w:rPr>
                <w:rFonts w:hint="default" w:cs="Times New Roman"/>
                <w:i w:val="0"/>
                <w:iCs w:val="0"/>
                <w:color w:val="000000"/>
                <w:sz w:val="24"/>
                <w:szCs w:val="24"/>
                <w:u w:val="none"/>
                <w:vertAlign w:val="baseline"/>
                <w:lang w:val="ro-RO"/>
              </w:rPr>
              <w:t>ul</w:t>
            </w:r>
            <w:r>
              <w:rPr>
                <w:rFonts w:hint="default" w:ascii="Times New Roman" w:hAnsi="Times New Roman" w:cs="Times New Roman"/>
                <w:i w:val="0"/>
                <w:iCs w:val="0"/>
                <w:color w:val="000000"/>
                <w:sz w:val="24"/>
                <w:szCs w:val="24"/>
                <w:u w:val="none"/>
                <w:vertAlign w:val="baseline"/>
                <w:lang w:val="ro-RO"/>
              </w:rPr>
              <w:t xml:space="preserve"> din</w:t>
            </w:r>
            <w:r>
              <w:rPr>
                <w:rFonts w:ascii="Times New Roman" w:hAnsi="Times New Roman" w:cs="Times New Roman"/>
                <w:i w:val="0"/>
                <w:iCs w:val="0"/>
                <w:sz w:val="24"/>
                <w:szCs w:val="24"/>
              </w:rPr>
              <w:t xml:space="preserve"> </w:t>
            </w:r>
            <w:r>
              <w:rPr>
                <w:rFonts w:ascii="Times New Roman" w:hAnsi="Times New Roman" w:cs="Times New Roman"/>
                <w:i w:val="0"/>
                <w:iCs w:val="0"/>
                <w:sz w:val="24"/>
                <w:szCs w:val="24"/>
                <w:lang w:val="ro-RO"/>
              </w:rPr>
              <w:t>„</w:t>
            </w:r>
            <w:r>
              <w:rPr>
                <w:rFonts w:ascii="Times New Roman" w:hAnsi="Times New Roman" w:cs="Times New Roman"/>
                <w:i w:val="0"/>
                <w:iCs w:val="0"/>
                <w:sz w:val="24"/>
                <w:szCs w:val="24"/>
              </w:rPr>
              <w:t>Aventurile lui Habarnam</w:t>
            </w:r>
            <w:r>
              <w:rPr>
                <w:rFonts w:hint="default" w:ascii="Times New Roman" w:hAnsi="Times New Roman" w:cs="Times New Roman"/>
                <w:i w:val="0"/>
                <w:iCs w:val="0"/>
                <w:color w:val="000000"/>
                <w:sz w:val="24"/>
                <w:szCs w:val="24"/>
                <w:u w:val="none"/>
                <w:vertAlign w:val="baseline"/>
                <w:lang w:val="ro-RO"/>
              </w:rPr>
              <w:t xml:space="preserve">” de </w:t>
            </w:r>
            <w:r>
              <w:rPr>
                <w:rFonts w:ascii="Times New Roman" w:hAnsi="Times New Roman" w:cs="Times New Roman"/>
                <w:i w:val="0"/>
                <w:iCs w:val="0"/>
                <w:sz w:val="24"/>
                <w:szCs w:val="24"/>
              </w:rPr>
              <w:t>Nikolai Nosov</w:t>
            </w:r>
            <w:r>
              <w:rPr>
                <w:rFonts w:hint="default" w:ascii="Times New Roman" w:hAnsi="Times New Roman" w:cs="Times New Roman"/>
                <w:i w:val="0"/>
                <w:iCs w:val="0"/>
                <w:sz w:val="24"/>
                <w:szCs w:val="24"/>
                <w:lang w:val="ro-RO"/>
              </w:rPr>
              <w:t xml:space="preserve">. </w:t>
            </w:r>
            <w:r>
              <w:rPr>
                <w:rFonts w:hint="default" w:cs="Times New Roman"/>
                <w:i w:val="0"/>
                <w:iCs w:val="0"/>
                <w:sz w:val="24"/>
                <w:szCs w:val="24"/>
                <w:lang w:val="ro-RO"/>
              </w:rPr>
              <w:t>N</w:t>
            </w:r>
            <w:r>
              <w:rPr>
                <w:rFonts w:hint="default" w:ascii="Times New Roman" w:hAnsi="Times New Roman" w:cs="Times New Roman"/>
                <w:i w:val="0"/>
                <w:iCs w:val="0"/>
                <w:sz w:val="24"/>
                <w:szCs w:val="24"/>
                <w:lang w:val="ro-RO"/>
              </w:rPr>
              <w:t>ot</w:t>
            </w:r>
            <w:r>
              <w:rPr>
                <w:rFonts w:hint="default" w:cs="Times New Roman"/>
                <w:i w:val="0"/>
                <w:iCs w:val="0"/>
                <w:sz w:val="24"/>
                <w:szCs w:val="24"/>
                <w:lang w:val="ro-RO"/>
              </w:rPr>
              <w:t>ați</w:t>
            </w:r>
            <w:r>
              <w:rPr>
                <w:rFonts w:hint="default" w:ascii="Times New Roman" w:hAnsi="Times New Roman" w:cs="Times New Roman"/>
                <w:i w:val="0"/>
                <w:iCs w:val="0"/>
                <w:sz w:val="24"/>
                <w:szCs w:val="24"/>
                <w:lang w:val="ro-RO"/>
              </w:rPr>
              <w:t xml:space="preserve"> în caiet verbele la modul conjunctiv (anexa 1).</w:t>
            </w:r>
          </w:p>
          <w:p w14:paraId="3BD02582">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r>
              <w:rPr>
                <w:rFonts w:hint="default" w:ascii="Times New Roman" w:hAnsi="Times New Roman" w:cs="Times New Roman"/>
                <w:i w:val="0"/>
                <w:iCs w:val="0"/>
                <w:color w:val="000000"/>
                <w:sz w:val="24"/>
                <w:szCs w:val="24"/>
                <w:u w:val="single"/>
                <w:vertAlign w:val="baseline"/>
                <w:lang w:val="ro-RO"/>
              </w:rPr>
              <w:t>Ex. 2:</w:t>
            </w:r>
            <w:r>
              <w:rPr>
                <w:rFonts w:hint="default" w:ascii="Times New Roman" w:hAnsi="Times New Roman" w:cs="Times New Roman"/>
                <w:i w:val="0"/>
                <w:iCs w:val="0"/>
                <w:color w:val="000000"/>
                <w:sz w:val="24"/>
                <w:szCs w:val="24"/>
                <w:u w:val="none"/>
                <w:vertAlign w:val="baseline"/>
                <w:lang w:val="ro-RO"/>
              </w:rPr>
              <w:t xml:space="preserve"> Completați tabelul (anexa 2) formele verbului la</w:t>
            </w:r>
            <w:r>
              <w:rPr>
                <w:rFonts w:ascii="Times New Roman" w:hAnsi="Times New Roman"/>
                <w:i w:val="0"/>
                <w:iCs w:val="0"/>
                <w:sz w:val="24"/>
                <w:szCs w:val="24"/>
                <w:lang w:val="ro-RO"/>
              </w:rPr>
              <w:t xml:space="preserve"> conjunctiv prezent şi perfect, persoana a II-a singular</w:t>
            </w:r>
            <w:r>
              <w:rPr>
                <w:rFonts w:hint="default" w:ascii="Times New Roman" w:hAnsi="Times New Roman"/>
                <w:i w:val="0"/>
                <w:iCs w:val="0"/>
                <w:sz w:val="24"/>
                <w:szCs w:val="24"/>
                <w:lang w:val="ro-RO"/>
              </w:rPr>
              <w:t>.</w:t>
            </w:r>
          </w:p>
          <w:p w14:paraId="4367D628">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p>
          <w:p w14:paraId="6C1280C4">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r>
              <w:rPr>
                <w:rFonts w:hint="default" w:ascii="Times New Roman" w:hAnsi="Times New Roman"/>
                <w:b/>
                <w:bCs/>
                <w:i w:val="0"/>
                <w:iCs w:val="0"/>
                <w:sz w:val="24"/>
                <w:szCs w:val="24"/>
                <w:lang w:val="ro-RO"/>
              </w:rPr>
              <w:t>Alternativă:</w:t>
            </w:r>
            <w:r>
              <w:rPr>
                <w:rFonts w:hint="default" w:ascii="Times New Roman" w:hAnsi="Times New Roman"/>
                <w:i w:val="0"/>
                <w:iCs w:val="0"/>
                <w:sz w:val="24"/>
                <w:szCs w:val="24"/>
                <w:lang w:val="ro-RO"/>
              </w:rPr>
              <w:t xml:space="preserve"> accesați linkul atașat pe </w:t>
            </w:r>
            <w:r>
              <w:rPr>
                <w:rFonts w:hint="default" w:ascii="Times New Roman" w:hAnsi="Times New Roman"/>
                <w:i w:val="0"/>
                <w:iCs w:val="0"/>
                <w:sz w:val="24"/>
                <w:szCs w:val="24"/>
                <w:lang w:val="ro-RO"/>
              </w:rPr>
              <w:fldChar w:fldCharType="begin"/>
            </w:r>
            <w:r>
              <w:rPr>
                <w:rFonts w:hint="default" w:ascii="Times New Roman" w:hAnsi="Times New Roman"/>
                <w:i w:val="0"/>
                <w:iCs w:val="0"/>
                <w:sz w:val="24"/>
                <w:szCs w:val="24"/>
                <w:lang w:val="ro-RO"/>
              </w:rPr>
              <w:instrText xml:space="preserve"> HYPERLINK "http://www.wordwall.net" </w:instrText>
            </w:r>
            <w:r>
              <w:rPr>
                <w:rFonts w:hint="default" w:ascii="Times New Roman" w:hAnsi="Times New Roman"/>
                <w:i w:val="0"/>
                <w:iCs w:val="0"/>
                <w:sz w:val="24"/>
                <w:szCs w:val="24"/>
                <w:lang w:val="ro-RO"/>
              </w:rPr>
              <w:fldChar w:fldCharType="separate"/>
            </w:r>
            <w:r>
              <w:rPr>
                <w:rStyle w:val="4"/>
                <w:rFonts w:hint="default" w:ascii="Times New Roman" w:hAnsi="Times New Roman"/>
                <w:i w:val="0"/>
                <w:iCs w:val="0"/>
                <w:sz w:val="24"/>
                <w:szCs w:val="24"/>
                <w:lang w:val="ro-RO"/>
              </w:rPr>
              <w:t>www.wordwall.net</w:t>
            </w:r>
            <w:r>
              <w:rPr>
                <w:rFonts w:hint="default" w:ascii="Times New Roman" w:hAnsi="Times New Roman"/>
                <w:i w:val="0"/>
                <w:iCs w:val="0"/>
                <w:sz w:val="24"/>
                <w:szCs w:val="24"/>
                <w:lang w:val="ro-RO"/>
              </w:rPr>
              <w:fldChar w:fldCharType="end"/>
            </w:r>
            <w:r>
              <w:rPr>
                <w:rFonts w:hint="default" w:ascii="Times New Roman" w:hAnsi="Times New Roman"/>
                <w:i w:val="0"/>
                <w:iCs w:val="0"/>
                <w:sz w:val="24"/>
                <w:szCs w:val="24"/>
                <w:lang w:val="ro-RO"/>
              </w:rPr>
              <w:t xml:space="preserve"> și se realizați sarcina propusă. </w:t>
            </w:r>
          </w:p>
          <w:p w14:paraId="087F599A">
            <w:pPr>
              <w:pStyle w:val="6"/>
              <w:keepNext w:val="0"/>
              <w:keepLines w:val="0"/>
              <w:pageBreakBefore w:val="0"/>
              <w:widowControl/>
              <w:numPr>
                <w:ilvl w:val="0"/>
                <w:numId w:val="0"/>
              </w:numPr>
              <w:kinsoku/>
              <w:wordWrap/>
              <w:overflowPunct/>
              <w:topLinePunct w:val="0"/>
              <w:autoSpaceDE/>
              <w:autoSpaceDN/>
              <w:bidi w:val="0"/>
              <w:adjustRightInd/>
              <w:snapToGrid/>
              <w:spacing w:after="0" w:line="360" w:lineRule="auto"/>
              <w:rPr>
                <w:rFonts w:ascii="Times New Roman" w:hAnsi="Times New Roman" w:cs="Times New Roman"/>
                <w:i w:val="0"/>
                <w:iCs w:val="0"/>
                <w:sz w:val="24"/>
                <w:szCs w:val="24"/>
              </w:rPr>
            </w:pPr>
          </w:p>
          <w:p w14:paraId="7B0A3C82">
            <w:pPr>
              <w:pStyle w:val="6"/>
              <w:keepNext w:val="0"/>
              <w:keepLines w:val="0"/>
              <w:pageBreakBefore w:val="0"/>
              <w:widowControl/>
              <w:numPr>
                <w:ilvl w:val="0"/>
                <w:numId w:val="0"/>
              </w:numPr>
              <w:kinsoku/>
              <w:wordWrap/>
              <w:overflowPunct/>
              <w:topLinePunct w:val="0"/>
              <w:autoSpaceDE/>
              <w:autoSpaceDN/>
              <w:bidi w:val="0"/>
              <w:adjustRightInd/>
              <w:snapToGrid/>
              <w:spacing w:after="0" w:line="360" w:lineRule="auto"/>
              <w:jc w:val="both"/>
              <w:rPr>
                <w:rFonts w:ascii="Times New Roman" w:hAnsi="Times New Roman" w:cs="Times New Roman"/>
                <w:i w:val="0"/>
                <w:iCs w:val="0"/>
                <w:sz w:val="24"/>
                <w:szCs w:val="24"/>
              </w:rPr>
            </w:pPr>
            <w:r>
              <w:rPr>
                <w:rFonts w:hint="default" w:ascii="Times New Roman" w:hAnsi="Times New Roman" w:cs="Times New Roman"/>
                <w:i w:val="0"/>
                <w:iCs w:val="0"/>
                <w:sz w:val="24"/>
                <w:szCs w:val="24"/>
                <w:u w:val="single"/>
                <w:lang w:val="ro-RO"/>
              </w:rPr>
              <w:t>Ex. 3</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Sublinia</w:t>
            </w:r>
            <w:r>
              <w:rPr>
                <w:rFonts w:ascii="Times New Roman" w:hAnsi="Times New Roman" w:cs="Times New Roman"/>
                <w:i w:val="0"/>
                <w:iCs w:val="0"/>
                <w:sz w:val="24"/>
                <w:szCs w:val="24"/>
                <w:lang w:val="ro-RO"/>
              </w:rPr>
              <w:t>ț</w:t>
            </w:r>
            <w:r>
              <w:rPr>
                <w:rFonts w:hint="default" w:ascii="Times New Roman" w:hAnsi="Times New Roman" w:cs="Times New Roman"/>
                <w:i w:val="0"/>
                <w:iCs w:val="0"/>
                <w:sz w:val="24"/>
                <w:szCs w:val="24"/>
                <w:lang w:val="ro-RO"/>
              </w:rPr>
              <w:t>i</w:t>
            </w:r>
            <w:r>
              <w:rPr>
                <w:rFonts w:ascii="Times New Roman" w:hAnsi="Times New Roman" w:cs="Times New Roman"/>
                <w:i w:val="0"/>
                <w:iCs w:val="0"/>
                <w:sz w:val="24"/>
                <w:szCs w:val="24"/>
              </w:rPr>
              <w:t>, în exemplele de mai jos, varianta scrisă corect:</w:t>
            </w:r>
          </w:p>
          <w:p w14:paraId="6BCC9E7F">
            <w:pPr>
              <w:pStyle w:val="6"/>
              <w:keepNext w:val="0"/>
              <w:keepLines w:val="0"/>
              <w:pageBreakBefore w:val="0"/>
              <w:widowControl/>
              <w:kinsoku/>
              <w:wordWrap/>
              <w:overflowPunct/>
              <w:topLinePunct w:val="0"/>
              <w:autoSpaceDE/>
              <w:autoSpaceDN/>
              <w:bidi w:val="0"/>
              <w:adjustRightInd/>
              <w:snapToGrid/>
              <w:spacing w:after="0" w:line="360" w:lineRule="auto"/>
              <w:jc w:val="both"/>
              <w:rPr>
                <w:rFonts w:ascii="Times New Roman" w:hAnsi="Times New Roman" w:cs="Times New Roman"/>
                <w:i w:val="0"/>
                <w:iCs w:val="0"/>
                <w:sz w:val="24"/>
                <w:szCs w:val="24"/>
              </w:rPr>
            </w:pPr>
            <w:r>
              <w:rPr>
                <w:rFonts w:ascii="Times New Roman" w:hAnsi="Times New Roman" w:cs="Times New Roman"/>
                <w:i w:val="0"/>
                <w:iCs w:val="0"/>
                <w:sz w:val="24"/>
                <w:szCs w:val="24"/>
              </w:rPr>
              <w:t>Să fii atent</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 Să fi atent, Habarnam!</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zise Ochi-</w:t>
            </w:r>
            <w:r>
              <w:rPr>
                <w:rFonts w:hint="default" w:ascii="Times New Roman" w:hAnsi="Times New Roman" w:cs="Times New Roman"/>
                <w:i w:val="0"/>
                <w:iCs w:val="0"/>
                <w:sz w:val="24"/>
                <w:szCs w:val="24"/>
                <w:lang w:val="ro-RO"/>
              </w:rPr>
              <w:t>A</w:t>
            </w:r>
            <w:r>
              <w:rPr>
                <w:rFonts w:ascii="Times New Roman" w:hAnsi="Times New Roman" w:cs="Times New Roman"/>
                <w:i w:val="0"/>
                <w:iCs w:val="0"/>
                <w:sz w:val="24"/>
                <w:szCs w:val="24"/>
              </w:rPr>
              <w:t>lbaştri.</w:t>
            </w:r>
          </w:p>
          <w:p w14:paraId="25FCDF36">
            <w:pPr>
              <w:pStyle w:val="6"/>
              <w:keepNext w:val="0"/>
              <w:keepLines w:val="0"/>
              <w:pageBreakBefore w:val="0"/>
              <w:widowControl/>
              <w:kinsoku/>
              <w:wordWrap/>
              <w:overflowPunct/>
              <w:topLinePunct w:val="0"/>
              <w:autoSpaceDE/>
              <w:autoSpaceDN/>
              <w:bidi w:val="0"/>
              <w:adjustRightInd/>
              <w:snapToGrid/>
              <w:spacing w:after="0" w:line="360" w:lineRule="auto"/>
              <w:jc w:val="both"/>
              <w:rPr>
                <w:rFonts w:ascii="Times New Roman" w:hAnsi="Times New Roman" w:cs="Times New Roman"/>
                <w:i w:val="0"/>
                <w:iCs w:val="0"/>
                <w:sz w:val="24"/>
                <w:szCs w:val="24"/>
              </w:rPr>
            </w:pPr>
            <w:r>
              <w:rPr>
                <w:rFonts w:ascii="Times New Roman" w:hAnsi="Times New Roman" w:cs="Times New Roman"/>
                <w:i w:val="0"/>
                <w:iCs w:val="0"/>
                <w:sz w:val="24"/>
                <w:szCs w:val="24"/>
              </w:rPr>
              <w:t>Vrem să creem</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 să creăm un balon de cauciuc.</w:t>
            </w:r>
          </w:p>
          <w:p w14:paraId="101BEF03">
            <w:pPr>
              <w:pStyle w:val="6"/>
              <w:keepNext w:val="0"/>
              <w:keepLines w:val="0"/>
              <w:pageBreakBefore w:val="0"/>
              <w:widowControl/>
              <w:kinsoku/>
              <w:wordWrap/>
              <w:overflowPunct/>
              <w:topLinePunct w:val="0"/>
              <w:autoSpaceDE/>
              <w:autoSpaceDN/>
              <w:bidi w:val="0"/>
              <w:adjustRightInd/>
              <w:snapToGrid/>
              <w:spacing w:after="0" w:line="360" w:lineRule="auto"/>
              <w:jc w:val="both"/>
              <w:rPr>
                <w:rFonts w:ascii="Times New Roman" w:hAnsi="Times New Roman" w:cs="Times New Roman"/>
                <w:i w:val="0"/>
                <w:iCs w:val="0"/>
                <w:sz w:val="24"/>
                <w:szCs w:val="24"/>
              </w:rPr>
            </w:pPr>
            <w:r>
              <w:rPr>
                <w:rFonts w:ascii="Times New Roman" w:hAnsi="Times New Roman" w:cs="Times New Roman"/>
                <w:i w:val="0"/>
                <w:iCs w:val="0"/>
                <w:sz w:val="24"/>
                <w:szCs w:val="24"/>
              </w:rPr>
              <w:t>Planificarea trebuie să preceadă</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 să precedă construcţia balonului.</w:t>
            </w:r>
          </w:p>
          <w:p w14:paraId="0BAC2E72">
            <w:pPr>
              <w:pStyle w:val="6"/>
              <w:keepNext w:val="0"/>
              <w:keepLines w:val="0"/>
              <w:pageBreakBefore w:val="0"/>
              <w:widowControl/>
              <w:kinsoku/>
              <w:wordWrap/>
              <w:overflowPunct/>
              <w:topLinePunct w:val="0"/>
              <w:autoSpaceDE/>
              <w:autoSpaceDN/>
              <w:bidi w:val="0"/>
              <w:adjustRightInd/>
              <w:snapToGrid/>
              <w:spacing w:after="0" w:line="360" w:lineRule="auto"/>
              <w:jc w:val="both"/>
              <w:rPr>
                <w:rFonts w:ascii="Times New Roman" w:hAnsi="Times New Roman" w:cs="Times New Roman"/>
                <w:i w:val="0"/>
                <w:iCs w:val="0"/>
                <w:sz w:val="24"/>
                <w:szCs w:val="24"/>
              </w:rPr>
            </w:pPr>
            <w:r>
              <w:rPr>
                <w:rFonts w:ascii="Times New Roman" w:hAnsi="Times New Roman" w:cs="Times New Roman"/>
                <w:i w:val="0"/>
                <w:iCs w:val="0"/>
                <w:sz w:val="24"/>
                <w:szCs w:val="24"/>
              </w:rPr>
              <w:t>Să ştii</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 xml:space="preserve">/ Să şti că îmi plac </w:t>
            </w:r>
            <w:r>
              <w:rPr>
                <w:rFonts w:ascii="Times New Roman" w:hAnsi="Times New Roman" w:cs="Times New Roman"/>
                <w:i w:val="0"/>
                <w:iCs w:val="0"/>
                <w:sz w:val="24"/>
                <w:szCs w:val="24"/>
                <w:lang w:val="ro-RO"/>
              </w:rPr>
              <w:t>poveștile</w:t>
            </w:r>
            <w:r>
              <w:rPr>
                <w:rFonts w:ascii="Times New Roman" w:hAnsi="Times New Roman" w:cs="Times New Roman"/>
                <w:i w:val="0"/>
                <w:iCs w:val="0"/>
                <w:sz w:val="24"/>
                <w:szCs w:val="24"/>
              </w:rPr>
              <w:t xml:space="preserve"> cu Habarnam.</w:t>
            </w:r>
          </w:p>
          <w:p w14:paraId="4DBDF4E9">
            <w:pPr>
              <w:pStyle w:val="6"/>
              <w:keepNext w:val="0"/>
              <w:keepLines w:val="0"/>
              <w:pageBreakBefore w:val="0"/>
              <w:widowControl/>
              <w:kinsoku/>
              <w:wordWrap/>
              <w:overflowPunct/>
              <w:topLinePunct w:val="0"/>
              <w:autoSpaceDE/>
              <w:autoSpaceDN/>
              <w:bidi w:val="0"/>
              <w:adjustRightInd/>
              <w:snapToGrid/>
              <w:spacing w:after="0" w:line="360" w:lineRule="auto"/>
              <w:jc w:val="both"/>
              <w:rPr>
                <w:rFonts w:hint="default" w:ascii="Times New Roman" w:hAnsi="Times New Roman" w:cs="Times New Roman"/>
                <w:i w:val="0"/>
                <w:iCs w:val="0"/>
                <w:sz w:val="24"/>
                <w:szCs w:val="24"/>
                <w:lang w:val="ro-RO"/>
              </w:rPr>
            </w:pPr>
            <w:r>
              <w:rPr>
                <w:rFonts w:ascii="Times New Roman" w:hAnsi="Times New Roman" w:cs="Times New Roman"/>
                <w:i w:val="0"/>
                <w:iCs w:val="0"/>
                <w:sz w:val="24"/>
                <w:szCs w:val="24"/>
              </w:rPr>
              <w:t>Piticului îi e greu să steie</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 să stea liniştit.</w:t>
            </w:r>
          </w:p>
          <w:p w14:paraId="7982B34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u w:val="single"/>
                <w:lang w:val="ro-RO"/>
              </w:rPr>
              <w:t>Ex. 4:</w:t>
            </w:r>
            <w:r>
              <w:rPr>
                <w:rFonts w:hint="default"/>
                <w:i w:val="0"/>
                <w:iCs w:val="0"/>
                <w:lang w:val="ro-RO"/>
              </w:rPr>
              <w:t xml:space="preserve"> Comparați formele verbale de mai jos. Ce ați observat?</w:t>
            </w:r>
          </w:p>
          <w:p w14:paraId="4C88C697">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Eu să învăț;Tu să înveți; El/Ea să învețe;</w:t>
            </w:r>
          </w:p>
          <w:p w14:paraId="34E2120F">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Eu o să învăț; Tu o să înveți; El/Ea o să învețe;</w:t>
            </w:r>
          </w:p>
          <w:p w14:paraId="7FA5F3A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rPr>
                <w:rFonts w:ascii="Times New Roman" w:hAnsi="Times New Roman"/>
                <w:i w:val="0"/>
                <w:iCs w:val="0"/>
                <w:sz w:val="24"/>
                <w:szCs w:val="24"/>
                <w:lang w:val="ro-RO"/>
              </w:rPr>
            </w:pPr>
            <w:r>
              <w:rPr>
                <w:rFonts w:hint="default"/>
                <w:i w:val="0"/>
                <w:iCs w:val="0"/>
                <w:lang w:val="ro-RO"/>
              </w:rPr>
              <w:t>La prima variantă avem verbe la conjunctiv, timpul prezent, iar la cea de-a doua - verbe la indicativ, timpul viitor.</w:t>
            </w:r>
            <w:r>
              <w:rPr>
                <w:rFonts w:ascii="Times New Roman" w:hAnsi="Times New Roman"/>
                <w:i w:val="0"/>
                <w:iCs w:val="0"/>
                <w:sz w:val="24"/>
                <w:szCs w:val="24"/>
                <w:lang w:val="ro-RO"/>
              </w:rPr>
              <w:t xml:space="preserve"> Mijlocul de control este sensul de viitor al verbului şi prezenţa, înaintea conjuncţiei să, a lui </w:t>
            </w:r>
            <w:r>
              <w:rPr>
                <w:i w:val="0"/>
                <w:iCs w:val="0"/>
                <w:sz w:val="24"/>
                <w:szCs w:val="24"/>
                <w:lang w:val="ro-RO"/>
              </w:rPr>
              <w:t>„</w:t>
            </w:r>
            <w:r>
              <w:rPr>
                <w:rFonts w:ascii="Times New Roman" w:hAnsi="Times New Roman"/>
                <w:i w:val="0"/>
                <w:iCs w:val="0"/>
                <w:sz w:val="24"/>
                <w:szCs w:val="24"/>
                <w:lang w:val="ro-RO"/>
              </w:rPr>
              <w:t>o</w:t>
            </w:r>
            <w:r>
              <w:rPr>
                <w:i w:val="0"/>
                <w:iCs w:val="0"/>
                <w:sz w:val="24"/>
                <w:szCs w:val="24"/>
                <w:lang w:val="ro-RO"/>
              </w:rPr>
              <w:t>”</w:t>
            </w:r>
            <w:r>
              <w:rPr>
                <w:rFonts w:ascii="Times New Roman" w:hAnsi="Times New Roman"/>
                <w:i w:val="0"/>
                <w:iCs w:val="0"/>
                <w:sz w:val="24"/>
                <w:szCs w:val="24"/>
                <w:lang w:val="ro-RO"/>
              </w:rPr>
              <w:t xml:space="preserve"> invariabil la toate persoanele viitorului popular sau a auxiliaului</w:t>
            </w:r>
            <w:r>
              <w:rPr>
                <w:rFonts w:hint="default"/>
                <w:i w:val="0"/>
                <w:iCs w:val="0"/>
                <w:sz w:val="24"/>
                <w:szCs w:val="24"/>
                <w:lang w:val="ro-RO"/>
              </w:rPr>
              <w:t>:</w:t>
            </w:r>
            <w:r>
              <w:rPr>
                <w:rFonts w:ascii="Times New Roman" w:hAnsi="Times New Roman"/>
                <w:i w:val="0"/>
                <w:iCs w:val="0"/>
                <w:sz w:val="24"/>
                <w:szCs w:val="24"/>
                <w:lang w:val="ro-RO"/>
              </w:rPr>
              <w:t xml:space="preserve"> am, ai, aţi, aveţi,</w:t>
            </w:r>
            <w:r>
              <w:rPr>
                <w:rFonts w:hint="default"/>
                <w:i w:val="0"/>
                <w:iCs w:val="0"/>
                <w:sz w:val="24"/>
                <w:szCs w:val="24"/>
                <w:lang w:val="ro-RO"/>
              </w:rPr>
              <w:t xml:space="preserve"> </w:t>
            </w:r>
            <w:r>
              <w:rPr>
                <w:rFonts w:ascii="Times New Roman" w:hAnsi="Times New Roman"/>
                <w:i w:val="0"/>
                <w:iCs w:val="0"/>
                <w:sz w:val="24"/>
                <w:szCs w:val="24"/>
                <w:lang w:val="ro-RO"/>
              </w:rPr>
              <w:t>au.</w:t>
            </w:r>
          </w:p>
          <w:p w14:paraId="390142B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rPr>
                <w:rFonts w:hint="default"/>
                <w:i w:val="0"/>
                <w:iCs w:val="0"/>
                <w:sz w:val="24"/>
                <w:szCs w:val="24"/>
                <w:lang w:val="ro-RO"/>
              </w:rPr>
            </w:pPr>
            <w:r>
              <w:rPr>
                <w:rFonts w:hint="default"/>
                <w:i w:val="0"/>
                <w:iCs w:val="0"/>
                <w:sz w:val="24"/>
                <w:szCs w:val="24"/>
                <w:u w:val="single"/>
                <w:lang w:val="ro-RO"/>
              </w:rPr>
              <w:t>Ex. 5:</w:t>
            </w:r>
            <w:r>
              <w:rPr>
                <w:rFonts w:hint="default"/>
                <w:i w:val="0"/>
                <w:iCs w:val="0"/>
                <w:sz w:val="24"/>
                <w:szCs w:val="24"/>
                <w:lang w:val="ro-RO"/>
              </w:rPr>
              <w:t xml:space="preserve"> </w:t>
            </w:r>
            <w:r>
              <w:rPr>
                <w:rFonts w:ascii="Times New Roman" w:hAnsi="Times New Roman"/>
                <w:i w:val="0"/>
                <w:iCs w:val="0"/>
                <w:sz w:val="24"/>
                <w:szCs w:val="24"/>
                <w:lang w:val="ro-RO"/>
              </w:rPr>
              <w:t>Sublinia</w:t>
            </w:r>
            <w:r>
              <w:rPr>
                <w:i w:val="0"/>
                <w:iCs w:val="0"/>
                <w:sz w:val="24"/>
                <w:szCs w:val="24"/>
                <w:lang w:val="ro-RO"/>
              </w:rPr>
              <w:t>ț</w:t>
            </w:r>
            <w:r>
              <w:rPr>
                <w:rFonts w:hint="default"/>
                <w:i w:val="0"/>
                <w:iCs w:val="0"/>
                <w:sz w:val="24"/>
                <w:szCs w:val="24"/>
                <w:lang w:val="ro-RO"/>
              </w:rPr>
              <w:t>i</w:t>
            </w:r>
            <w:r>
              <w:rPr>
                <w:rFonts w:ascii="Times New Roman" w:hAnsi="Times New Roman"/>
                <w:i w:val="0"/>
                <w:iCs w:val="0"/>
                <w:sz w:val="24"/>
                <w:szCs w:val="24"/>
                <w:lang w:val="ro-RO"/>
              </w:rPr>
              <w:t xml:space="preserve"> cu o linie verbele la conjunctivul prezent şi cu două linii verbele la viitor</w:t>
            </w:r>
            <w:r>
              <w:rPr>
                <w:rFonts w:hint="default"/>
                <w:i w:val="0"/>
                <w:iCs w:val="0"/>
                <w:sz w:val="24"/>
                <w:szCs w:val="24"/>
                <w:lang w:val="ro-RO"/>
              </w:rPr>
              <w:t>:</w:t>
            </w:r>
          </w:p>
          <w:p w14:paraId="7EA652C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rPr>
                <w:rFonts w:ascii="Times New Roman" w:hAnsi="Times New Roman"/>
                <w:i w:val="0"/>
                <w:iCs w:val="0"/>
                <w:sz w:val="24"/>
                <w:szCs w:val="24"/>
                <w:lang w:val="ro-RO"/>
              </w:rPr>
            </w:pPr>
            <w:r>
              <w:rPr>
                <w:rFonts w:ascii="Times New Roman" w:hAnsi="Times New Roman"/>
                <w:i w:val="0"/>
                <w:iCs w:val="0"/>
                <w:sz w:val="24"/>
                <w:szCs w:val="24"/>
                <w:lang w:val="ro-RO"/>
              </w:rPr>
              <w:t xml:space="preserve"> a) Şi frate-meu, după ce vorbi încet cu profesorul , îmi şopti:</w:t>
            </w:r>
          </w:p>
          <w:p w14:paraId="406C184C">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r>
              <w:rPr>
                <w:rFonts w:ascii="Times New Roman" w:hAnsi="Times New Roman"/>
                <w:i w:val="0"/>
                <w:iCs w:val="0"/>
                <w:sz w:val="24"/>
                <w:szCs w:val="24"/>
                <w:lang w:val="ro-RO"/>
              </w:rPr>
              <w:t xml:space="preserve">-O să te asculte, să spui tare şi desluşit. Şi plecă.               </w:t>
            </w:r>
            <w:r>
              <w:rPr>
                <w:rFonts w:hint="default" w:ascii="Times New Roman" w:hAnsi="Times New Roman"/>
                <w:i w:val="0"/>
                <w:iCs w:val="0"/>
                <w:sz w:val="24"/>
                <w:szCs w:val="24"/>
                <w:lang w:val="ro-RO"/>
              </w:rPr>
              <w:t>(</w:t>
            </w:r>
            <w:r>
              <w:rPr>
                <w:rFonts w:ascii="Times New Roman" w:hAnsi="Times New Roman"/>
                <w:i w:val="0"/>
                <w:iCs w:val="0"/>
                <w:sz w:val="24"/>
                <w:szCs w:val="24"/>
                <w:lang w:val="ro-RO"/>
              </w:rPr>
              <w:t>B.Şt. Delavrancea, „Domnul Vucea”</w:t>
            </w:r>
            <w:r>
              <w:rPr>
                <w:rFonts w:hint="default" w:ascii="Times New Roman" w:hAnsi="Times New Roman"/>
                <w:i w:val="0"/>
                <w:iCs w:val="0"/>
                <w:sz w:val="24"/>
                <w:szCs w:val="24"/>
                <w:lang w:val="ro-RO"/>
              </w:rPr>
              <w:t>)</w:t>
            </w:r>
          </w:p>
          <w:p w14:paraId="3418E458">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ascii="Times New Roman" w:hAnsi="Times New Roman"/>
                <w:i w:val="0"/>
                <w:iCs w:val="0"/>
                <w:sz w:val="24"/>
                <w:szCs w:val="24"/>
                <w:lang w:val="ro-RO"/>
              </w:rPr>
            </w:pPr>
          </w:p>
          <w:p w14:paraId="3D0C5D24">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r>
              <w:rPr>
                <w:rFonts w:ascii="Times New Roman" w:hAnsi="Times New Roman"/>
                <w:i w:val="0"/>
                <w:iCs w:val="0"/>
                <w:sz w:val="24"/>
                <w:szCs w:val="24"/>
                <w:lang w:val="ro-RO"/>
              </w:rPr>
              <w:t xml:space="preserve">b) </w:t>
            </w:r>
            <w:r>
              <w:rPr>
                <w:rFonts w:hint="default" w:ascii="Times New Roman" w:hAnsi="Times New Roman"/>
                <w:i w:val="0"/>
                <w:iCs w:val="0"/>
                <w:sz w:val="24"/>
                <w:szCs w:val="24"/>
                <w:lang w:val="ro-RO"/>
              </w:rPr>
              <w:t>...c</w:t>
            </w:r>
            <w:r>
              <w:rPr>
                <w:rFonts w:ascii="Times New Roman" w:hAnsi="Times New Roman"/>
                <w:i w:val="0"/>
                <w:iCs w:val="0"/>
                <w:sz w:val="24"/>
                <w:szCs w:val="24"/>
                <w:lang w:val="ro-RO"/>
              </w:rPr>
              <w:t xml:space="preserve">u calul care îl ai şi vitejia ta, cred că ai să izbuteşti. </w:t>
            </w:r>
            <w:r>
              <w:rPr>
                <w:rFonts w:hint="default" w:ascii="Times New Roman" w:hAnsi="Times New Roman"/>
                <w:i w:val="0"/>
                <w:iCs w:val="0"/>
                <w:sz w:val="24"/>
                <w:szCs w:val="24"/>
                <w:lang w:val="ro-RO"/>
              </w:rPr>
              <w:t>(</w:t>
            </w:r>
            <w:r>
              <w:rPr>
                <w:rFonts w:ascii="Times New Roman" w:hAnsi="Times New Roman"/>
                <w:i w:val="0"/>
                <w:iCs w:val="0"/>
                <w:sz w:val="24"/>
                <w:szCs w:val="24"/>
                <w:lang w:val="ro-RO"/>
              </w:rPr>
              <w:t>P.Ispirescu, „Tinereţe fără bătrâneţe…”</w:t>
            </w:r>
            <w:r>
              <w:rPr>
                <w:rFonts w:hint="default" w:ascii="Times New Roman" w:hAnsi="Times New Roman"/>
                <w:i w:val="0"/>
                <w:iCs w:val="0"/>
                <w:sz w:val="24"/>
                <w:szCs w:val="24"/>
                <w:lang w:val="ro-RO"/>
              </w:rPr>
              <w:t>)</w:t>
            </w:r>
          </w:p>
          <w:p w14:paraId="2C9174B9">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ascii="Times New Roman" w:hAnsi="Times New Roman"/>
                <w:i w:val="0"/>
                <w:iCs w:val="0"/>
                <w:sz w:val="24"/>
                <w:szCs w:val="24"/>
                <w:lang w:val="ro-RO"/>
              </w:rPr>
            </w:pPr>
          </w:p>
          <w:p w14:paraId="7EF3231D">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ascii="Times New Roman" w:hAnsi="Times New Roman"/>
                <w:i w:val="0"/>
                <w:iCs w:val="0"/>
                <w:sz w:val="24"/>
                <w:szCs w:val="24"/>
                <w:lang w:val="ro-RO"/>
              </w:rPr>
            </w:pPr>
            <w:r>
              <w:rPr>
                <w:rFonts w:ascii="Times New Roman" w:hAnsi="Times New Roman"/>
                <w:i w:val="0"/>
                <w:iCs w:val="0"/>
                <w:sz w:val="24"/>
                <w:szCs w:val="24"/>
                <w:lang w:val="ro-RO"/>
              </w:rPr>
              <w:t>c) Mamă, nu e aşa că o să mă fac bine? Nu e aşa că o să merg şi au să-mi arăţi cetăţi mari şi marea?</w:t>
            </w:r>
          </w:p>
          <w:p w14:paraId="285E1620">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r>
              <w:rPr>
                <w:rFonts w:ascii="Times New Roman" w:hAnsi="Times New Roman"/>
                <w:i w:val="0"/>
                <w:iCs w:val="0"/>
                <w:sz w:val="24"/>
                <w:szCs w:val="24"/>
                <w:lang w:val="ro-RO"/>
              </w:rPr>
              <w:t xml:space="preserve">- Da mamă, răspundea prepeliţa, silindu-se să nu plângă.    </w:t>
            </w:r>
            <w:r>
              <w:rPr>
                <w:rFonts w:hint="default" w:ascii="Times New Roman" w:hAnsi="Times New Roman"/>
                <w:i w:val="0"/>
                <w:iCs w:val="0"/>
                <w:sz w:val="24"/>
                <w:szCs w:val="24"/>
                <w:lang w:val="ro-RO"/>
              </w:rPr>
              <w:t>(</w:t>
            </w:r>
            <w:r>
              <w:rPr>
                <w:rFonts w:ascii="Times New Roman" w:hAnsi="Times New Roman"/>
                <w:i w:val="0"/>
                <w:iCs w:val="0"/>
                <w:sz w:val="24"/>
                <w:szCs w:val="24"/>
                <w:lang w:val="ro-RO"/>
              </w:rPr>
              <w:t>I.Al. Brătescu- Voineşti, „Puiul”</w:t>
            </w:r>
            <w:r>
              <w:rPr>
                <w:rFonts w:hint="default" w:ascii="Times New Roman" w:hAnsi="Times New Roman"/>
                <w:i w:val="0"/>
                <w:iCs w:val="0"/>
                <w:sz w:val="24"/>
                <w:szCs w:val="24"/>
                <w:lang w:val="ro-RO"/>
              </w:rPr>
              <w:t>)</w:t>
            </w:r>
          </w:p>
          <w:p w14:paraId="1A7CC98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ascii="Times New Roman" w:hAnsi="Times New Roman"/>
                <w:i w:val="0"/>
                <w:iCs w:val="0"/>
                <w:sz w:val="24"/>
                <w:szCs w:val="24"/>
                <w:lang w:val="ro-RO"/>
              </w:rPr>
            </w:pPr>
            <w:r>
              <w:rPr>
                <w:rFonts w:hint="default"/>
                <w:i w:val="0"/>
                <w:iCs w:val="0"/>
                <w:u w:val="single"/>
                <w:lang w:val="ro-RO"/>
              </w:rPr>
              <w:t>Ex. 6:</w:t>
            </w:r>
            <w:r>
              <w:rPr>
                <w:rFonts w:hint="default"/>
                <w:i w:val="0"/>
                <w:iCs w:val="0"/>
                <w:lang w:val="ro-RO"/>
              </w:rPr>
              <w:t xml:space="preserve"> </w:t>
            </w:r>
            <w:r>
              <w:rPr>
                <w:rFonts w:ascii="Times New Roman" w:hAnsi="Times New Roman"/>
                <w:i w:val="0"/>
                <w:iCs w:val="0"/>
                <w:sz w:val="24"/>
                <w:szCs w:val="24"/>
                <w:lang w:val="ro-RO"/>
              </w:rPr>
              <w:t>Sublinia</w:t>
            </w:r>
            <w:r>
              <w:rPr>
                <w:i w:val="0"/>
                <w:iCs w:val="0"/>
                <w:sz w:val="24"/>
                <w:szCs w:val="24"/>
                <w:lang w:val="ro-RO"/>
              </w:rPr>
              <w:t>ț</w:t>
            </w:r>
            <w:r>
              <w:rPr>
                <w:rFonts w:hint="default"/>
                <w:i w:val="0"/>
                <w:iCs w:val="0"/>
                <w:sz w:val="24"/>
                <w:szCs w:val="24"/>
                <w:lang w:val="ro-RO"/>
              </w:rPr>
              <w:t>i</w:t>
            </w:r>
            <w:r>
              <w:rPr>
                <w:rFonts w:ascii="Times New Roman" w:hAnsi="Times New Roman"/>
                <w:i w:val="0"/>
                <w:iCs w:val="0"/>
                <w:sz w:val="24"/>
                <w:szCs w:val="24"/>
                <w:lang w:val="ro-RO"/>
              </w:rPr>
              <w:t xml:space="preserve"> verbele la conjunc</w:t>
            </w:r>
            <w:r>
              <w:rPr>
                <w:rFonts w:hint="default"/>
                <w:i w:val="0"/>
                <w:iCs w:val="0"/>
                <w:sz w:val="24"/>
                <w:szCs w:val="24"/>
                <w:lang w:val="ro-RO"/>
              </w:rPr>
              <w:t>t</w:t>
            </w:r>
            <w:r>
              <w:rPr>
                <w:rFonts w:ascii="Times New Roman" w:hAnsi="Times New Roman"/>
                <w:i w:val="0"/>
                <w:iCs w:val="0"/>
                <w:sz w:val="24"/>
                <w:szCs w:val="24"/>
                <w:lang w:val="ro-RO"/>
              </w:rPr>
              <w:t>iv şi scrie</w:t>
            </w:r>
            <w:r>
              <w:rPr>
                <w:i w:val="0"/>
                <w:iCs w:val="0"/>
                <w:sz w:val="24"/>
                <w:szCs w:val="24"/>
                <w:lang w:val="ro-RO"/>
              </w:rPr>
              <w:t>ț</w:t>
            </w:r>
            <w:r>
              <w:rPr>
                <w:rFonts w:hint="default"/>
                <w:i w:val="0"/>
                <w:iCs w:val="0"/>
                <w:sz w:val="24"/>
                <w:szCs w:val="24"/>
                <w:lang w:val="ro-RO"/>
              </w:rPr>
              <w:t>i</w:t>
            </w:r>
            <w:r>
              <w:rPr>
                <w:rFonts w:ascii="Times New Roman" w:hAnsi="Times New Roman"/>
                <w:i w:val="0"/>
                <w:iCs w:val="0"/>
                <w:sz w:val="24"/>
                <w:szCs w:val="24"/>
                <w:lang w:val="ro-RO"/>
              </w:rPr>
              <w:t xml:space="preserve"> în dreptul  fiecărui text ce exprimă el: poruncă, îndemn, sfat, rugăminte, urare.)</w:t>
            </w:r>
          </w:p>
          <w:p w14:paraId="5E8BC11D">
            <w:pPr>
              <w:keepNext w:val="0"/>
              <w:keepLines w:val="0"/>
              <w:pageBreakBefore w:val="0"/>
              <w:widowControl/>
              <w:numPr>
                <w:ilvl w:val="0"/>
                <w:numId w:val="2"/>
              </w:numPr>
              <w:tabs>
                <w:tab w:val="left" w:pos="2910"/>
              </w:tabs>
              <w:kinsoku/>
              <w:wordWrap/>
              <w:overflowPunct/>
              <w:topLinePunct w:val="0"/>
              <w:autoSpaceDE/>
              <w:autoSpaceDN/>
              <w:bidi w:val="0"/>
              <w:adjustRightInd/>
              <w:snapToGrid/>
              <w:spacing w:line="360" w:lineRule="auto"/>
              <w:jc w:val="both"/>
              <w:rPr>
                <w:rFonts w:ascii="Times New Roman" w:hAnsi="Times New Roman"/>
                <w:i w:val="0"/>
                <w:iCs w:val="0"/>
                <w:sz w:val="24"/>
                <w:szCs w:val="24"/>
                <w:lang w:val="ro-RO"/>
              </w:rPr>
            </w:pPr>
            <w:r>
              <w:rPr>
                <w:rFonts w:ascii="Times New Roman" w:hAnsi="Times New Roman"/>
                <w:i w:val="0"/>
                <w:iCs w:val="0"/>
                <w:sz w:val="24"/>
                <w:szCs w:val="24"/>
                <w:lang w:val="ro-RO"/>
              </w:rPr>
              <w:t>Ca vrabia de toamnă rotund spicul să fie</w:t>
            </w:r>
          </w:p>
          <w:p w14:paraId="0658E25B">
            <w:pPr>
              <w:keepNext w:val="0"/>
              <w:keepLines w:val="0"/>
              <w:pageBreakBefore w:val="0"/>
              <w:widowControl/>
              <w:tabs>
                <w:tab w:val="left" w:pos="2910"/>
              </w:tabs>
              <w:kinsoku/>
              <w:wordWrap/>
              <w:overflowPunct/>
              <w:topLinePunct w:val="0"/>
              <w:autoSpaceDE/>
              <w:autoSpaceDN/>
              <w:bidi w:val="0"/>
              <w:adjustRightInd/>
              <w:snapToGrid/>
              <w:spacing w:line="360" w:lineRule="auto"/>
              <w:ind w:left="2160" w:hanging="2160" w:hangingChars="900"/>
              <w:jc w:val="both"/>
              <w:rPr>
                <w:rFonts w:hint="default" w:ascii="Times New Roman" w:hAnsi="Times New Roman"/>
                <w:i w:val="0"/>
                <w:iCs w:val="0"/>
                <w:sz w:val="24"/>
                <w:szCs w:val="24"/>
                <w:lang w:val="ro-RO"/>
              </w:rPr>
            </w:pPr>
            <w:r>
              <w:rPr>
                <w:rFonts w:ascii="Times New Roman" w:hAnsi="Times New Roman"/>
                <w:i w:val="0"/>
                <w:iCs w:val="0"/>
                <w:sz w:val="24"/>
                <w:szCs w:val="24"/>
                <w:lang w:val="ro-RO"/>
              </w:rPr>
              <w:t xml:space="preserve">Ca trestia cea naltă să fie paiul nalt!,                                   </w:t>
            </w:r>
            <w:r>
              <w:rPr>
                <w:rFonts w:hint="default" w:ascii="Times New Roman" w:hAnsi="Times New Roman"/>
                <w:i w:val="0"/>
                <w:iCs w:val="0"/>
                <w:sz w:val="24"/>
                <w:szCs w:val="24"/>
                <w:lang w:val="ro-RO"/>
              </w:rPr>
              <w:t>(</w:t>
            </w:r>
            <w:r>
              <w:rPr>
                <w:rFonts w:ascii="Times New Roman" w:hAnsi="Times New Roman"/>
                <w:i w:val="0"/>
                <w:iCs w:val="0"/>
                <w:sz w:val="24"/>
                <w:szCs w:val="24"/>
                <w:lang w:val="ro-RO"/>
              </w:rPr>
              <w:t>V.Alecsandri, „Sămănătorii”</w:t>
            </w:r>
            <w:r>
              <w:rPr>
                <w:rFonts w:hint="default" w:ascii="Times New Roman" w:hAnsi="Times New Roman"/>
                <w:i w:val="0"/>
                <w:iCs w:val="0"/>
                <w:sz w:val="24"/>
                <w:szCs w:val="24"/>
                <w:lang w:val="ro-RO"/>
              </w:rPr>
              <w:t>)</w:t>
            </w:r>
          </w:p>
          <w:p w14:paraId="4A4F78D5">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p>
          <w:p w14:paraId="313EC6C4">
            <w:pPr>
              <w:keepNext w:val="0"/>
              <w:keepLines w:val="0"/>
              <w:pageBreakBefore w:val="0"/>
              <w:widowControl/>
              <w:numPr>
                <w:ilvl w:val="0"/>
                <w:numId w:val="2"/>
              </w:numPr>
              <w:tabs>
                <w:tab w:val="left" w:pos="2910"/>
              </w:tabs>
              <w:kinsoku/>
              <w:wordWrap/>
              <w:overflowPunct/>
              <w:topLinePunct w:val="0"/>
              <w:autoSpaceDE/>
              <w:autoSpaceDN/>
              <w:bidi w:val="0"/>
              <w:adjustRightInd/>
              <w:snapToGrid/>
              <w:spacing w:line="360" w:lineRule="auto"/>
              <w:ind w:left="0" w:leftChars="0" w:firstLine="0" w:firstLineChars="0"/>
              <w:jc w:val="both"/>
              <w:rPr>
                <w:rFonts w:ascii="Times New Roman" w:hAnsi="Times New Roman"/>
                <w:i w:val="0"/>
                <w:iCs w:val="0"/>
                <w:sz w:val="24"/>
                <w:szCs w:val="24"/>
                <w:lang w:val="ro-RO"/>
              </w:rPr>
            </w:pPr>
            <w:r>
              <w:rPr>
                <w:rFonts w:ascii="Times New Roman" w:hAnsi="Times New Roman"/>
                <w:i w:val="0"/>
                <w:iCs w:val="0"/>
                <w:sz w:val="24"/>
                <w:szCs w:val="24"/>
                <w:lang w:val="ro-RO"/>
              </w:rPr>
              <w:t xml:space="preserve">Să trăiască Domnul Ştefan,! Mii de glasuri îi urează. </w:t>
            </w:r>
          </w:p>
          <w:p w14:paraId="6887B572">
            <w:pPr>
              <w:keepNext w:val="0"/>
              <w:keepLines w:val="0"/>
              <w:pageBreakBefore w:val="0"/>
              <w:widowControl/>
              <w:tabs>
                <w:tab w:val="left" w:pos="2910"/>
              </w:tabs>
              <w:kinsoku/>
              <w:wordWrap/>
              <w:overflowPunct/>
              <w:topLinePunct w:val="0"/>
              <w:autoSpaceDE/>
              <w:autoSpaceDN/>
              <w:bidi w:val="0"/>
              <w:adjustRightInd/>
              <w:snapToGrid/>
              <w:spacing w:line="360" w:lineRule="auto"/>
              <w:ind w:left="1080" w:hanging="1080" w:hangingChars="450"/>
              <w:jc w:val="both"/>
              <w:rPr>
                <w:rFonts w:hint="default" w:ascii="Times New Roman" w:hAnsi="Times New Roman"/>
                <w:i w:val="0"/>
                <w:iCs w:val="0"/>
                <w:sz w:val="24"/>
                <w:szCs w:val="24"/>
                <w:lang w:val="ro-RO"/>
              </w:rPr>
            </w:pPr>
            <w:r>
              <w:rPr>
                <w:rFonts w:ascii="Times New Roman" w:hAnsi="Times New Roman"/>
                <w:i w:val="0"/>
                <w:iCs w:val="0"/>
                <w:sz w:val="24"/>
                <w:szCs w:val="24"/>
                <w:lang w:val="ro-RO"/>
              </w:rPr>
              <w:t xml:space="preserve">Şi poporul jos pe vale, umilit îngenunchează! </w:t>
            </w:r>
            <w:r>
              <w:rPr>
                <w:rFonts w:ascii="Times New Roman" w:hAnsi="Times New Roman"/>
                <w:i w:val="0"/>
                <w:iCs w:val="0"/>
                <w:sz w:val="24"/>
                <w:szCs w:val="24"/>
                <w:lang w:val="ro-RO"/>
              </w:rPr>
              <w:tab/>
            </w:r>
            <w:r>
              <w:rPr>
                <w:rFonts w:ascii="Times New Roman" w:hAnsi="Times New Roman"/>
                <w:i w:val="0"/>
                <w:iCs w:val="0"/>
                <w:sz w:val="24"/>
                <w:szCs w:val="24"/>
                <w:lang w:val="ro-RO"/>
              </w:rPr>
              <w:t xml:space="preserve">    </w:t>
            </w:r>
            <w:r>
              <w:rPr>
                <w:rFonts w:hint="default" w:ascii="Times New Roman" w:hAnsi="Times New Roman"/>
                <w:i w:val="0"/>
                <w:iCs w:val="0"/>
                <w:sz w:val="24"/>
                <w:szCs w:val="24"/>
                <w:lang w:val="ro-RO"/>
              </w:rPr>
              <w:t>(</w:t>
            </w:r>
            <w:r>
              <w:rPr>
                <w:rFonts w:ascii="Times New Roman" w:hAnsi="Times New Roman"/>
                <w:i w:val="0"/>
                <w:iCs w:val="0"/>
                <w:sz w:val="24"/>
                <w:szCs w:val="24"/>
                <w:lang w:val="ro-RO"/>
              </w:rPr>
              <w:t>V.Alecsandri, „Altarul Mănăstirii Putna”</w:t>
            </w:r>
            <w:r>
              <w:rPr>
                <w:rFonts w:hint="default" w:ascii="Times New Roman" w:hAnsi="Times New Roman"/>
                <w:i w:val="0"/>
                <w:iCs w:val="0"/>
                <w:sz w:val="24"/>
                <w:szCs w:val="24"/>
                <w:lang w:val="ro-RO"/>
              </w:rPr>
              <w:t>)</w:t>
            </w:r>
          </w:p>
          <w:p w14:paraId="504127FF">
            <w:pPr>
              <w:keepNext w:val="0"/>
              <w:keepLines w:val="0"/>
              <w:pageBreakBefore w:val="0"/>
              <w:widowControl/>
              <w:tabs>
                <w:tab w:val="left" w:pos="2910"/>
              </w:tabs>
              <w:kinsoku/>
              <w:wordWrap/>
              <w:overflowPunct/>
              <w:topLinePunct w:val="0"/>
              <w:autoSpaceDE/>
              <w:autoSpaceDN/>
              <w:bidi w:val="0"/>
              <w:adjustRightInd/>
              <w:snapToGrid/>
              <w:spacing w:line="360" w:lineRule="auto"/>
              <w:ind w:left="1080" w:hanging="1080" w:hangingChars="450"/>
              <w:jc w:val="both"/>
              <w:rPr>
                <w:rFonts w:hint="default" w:ascii="Times New Roman" w:hAnsi="Times New Roman"/>
                <w:i w:val="0"/>
                <w:iCs w:val="0"/>
                <w:sz w:val="24"/>
                <w:szCs w:val="24"/>
                <w:lang w:val="ro-RO"/>
              </w:rPr>
            </w:pPr>
          </w:p>
          <w:p w14:paraId="67E89936">
            <w:pPr>
              <w:keepNext w:val="0"/>
              <w:keepLines w:val="0"/>
              <w:pageBreakBefore w:val="0"/>
              <w:widowControl/>
              <w:numPr>
                <w:ilvl w:val="0"/>
                <w:numId w:val="2"/>
              </w:numPr>
              <w:tabs>
                <w:tab w:val="left" w:pos="2910"/>
              </w:tabs>
              <w:kinsoku/>
              <w:wordWrap/>
              <w:overflowPunct/>
              <w:topLinePunct w:val="0"/>
              <w:autoSpaceDE/>
              <w:autoSpaceDN/>
              <w:bidi w:val="0"/>
              <w:adjustRightInd/>
              <w:snapToGrid/>
              <w:spacing w:line="360" w:lineRule="auto"/>
              <w:ind w:left="0" w:leftChars="0" w:firstLine="0" w:firstLineChars="0"/>
              <w:jc w:val="both"/>
              <w:rPr>
                <w:rFonts w:ascii="Times New Roman" w:hAnsi="Times New Roman"/>
                <w:i w:val="0"/>
                <w:iCs w:val="0"/>
                <w:sz w:val="24"/>
                <w:szCs w:val="24"/>
                <w:lang w:val="ro-RO"/>
              </w:rPr>
            </w:pPr>
            <w:r>
              <w:rPr>
                <w:rFonts w:ascii="Times New Roman" w:hAnsi="Times New Roman"/>
                <w:i w:val="0"/>
                <w:iCs w:val="0"/>
                <w:sz w:val="24"/>
                <w:szCs w:val="24"/>
                <w:lang w:val="ro-RO"/>
              </w:rPr>
              <w:t>Frunza, securea, izvorul, toate ne cântă cu dor;</w:t>
            </w:r>
          </w:p>
          <w:p w14:paraId="4C53C2D0">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ascii="Times New Roman" w:hAnsi="Times New Roman"/>
                <w:i w:val="0"/>
                <w:iCs w:val="0"/>
                <w:sz w:val="24"/>
                <w:szCs w:val="24"/>
                <w:lang w:val="ro-RO"/>
              </w:rPr>
            </w:pPr>
            <w:r>
              <w:rPr>
                <w:rFonts w:ascii="Times New Roman" w:hAnsi="Times New Roman"/>
                <w:i w:val="0"/>
                <w:iCs w:val="0"/>
                <w:sz w:val="24"/>
                <w:szCs w:val="24"/>
                <w:lang w:val="ro-RO"/>
              </w:rPr>
              <w:t>să cântăm şi noi ca frunză, ca secure, ca izvor!</w:t>
            </w:r>
          </w:p>
          <w:p w14:paraId="1E06C9D4">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ascii="Times New Roman" w:hAnsi="Times New Roman"/>
                <w:i w:val="0"/>
                <w:iCs w:val="0"/>
                <w:sz w:val="24"/>
                <w:szCs w:val="24"/>
                <w:lang w:val="ro-RO"/>
              </w:rPr>
            </w:pPr>
            <w:r>
              <w:rPr>
                <w:rFonts w:ascii="Times New Roman" w:hAnsi="Times New Roman"/>
                <w:i w:val="0"/>
                <w:iCs w:val="0"/>
                <w:sz w:val="24"/>
                <w:szCs w:val="24"/>
                <w:lang w:val="ro-RO"/>
              </w:rPr>
              <w:t>Cântecul să fie freamăt, troscot, şoapte, toate-ntr-una;</w:t>
            </w:r>
          </w:p>
          <w:p w14:paraId="004CC5C4">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r>
              <w:rPr>
                <w:rFonts w:ascii="Times New Roman" w:hAnsi="Times New Roman"/>
                <w:i w:val="0"/>
                <w:iCs w:val="0"/>
                <w:sz w:val="24"/>
                <w:szCs w:val="24"/>
                <w:lang w:val="ro-RO"/>
              </w:rPr>
              <w:t xml:space="preserve">Blând ca sărutarea mumei, crunt şi groaznic ca furtuna!      </w:t>
            </w:r>
            <w:r>
              <w:rPr>
                <w:rFonts w:hint="default" w:ascii="Times New Roman" w:hAnsi="Times New Roman"/>
                <w:i w:val="0"/>
                <w:iCs w:val="0"/>
                <w:sz w:val="24"/>
                <w:szCs w:val="24"/>
                <w:lang w:val="ro-RO"/>
              </w:rPr>
              <w:t xml:space="preserve">        (</w:t>
            </w:r>
            <w:r>
              <w:rPr>
                <w:rFonts w:ascii="Times New Roman" w:hAnsi="Times New Roman"/>
                <w:i w:val="0"/>
                <w:iCs w:val="0"/>
                <w:sz w:val="24"/>
                <w:szCs w:val="24"/>
                <w:lang w:val="ro-RO"/>
              </w:rPr>
              <w:t>B.P.Hasdeu, „Răzvan şi Vidra”</w:t>
            </w:r>
            <w:r>
              <w:rPr>
                <w:rFonts w:hint="default" w:ascii="Times New Roman" w:hAnsi="Times New Roman"/>
                <w:i w:val="0"/>
                <w:iCs w:val="0"/>
                <w:sz w:val="24"/>
                <w:szCs w:val="24"/>
                <w:lang w:val="ro-RO"/>
              </w:rPr>
              <w:t>)</w:t>
            </w:r>
          </w:p>
          <w:p w14:paraId="2D7D03EC">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p>
          <w:p w14:paraId="0CBA9CC7">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ascii="Times New Roman" w:hAnsi="Times New Roman"/>
                <w:i w:val="0"/>
                <w:iCs w:val="0"/>
                <w:sz w:val="24"/>
                <w:szCs w:val="24"/>
                <w:lang w:val="ro-RO"/>
              </w:rPr>
            </w:pPr>
            <w:r>
              <w:rPr>
                <w:rFonts w:ascii="Times New Roman" w:hAnsi="Times New Roman"/>
                <w:i w:val="0"/>
                <w:iCs w:val="0"/>
                <w:sz w:val="24"/>
                <w:szCs w:val="24"/>
                <w:lang w:val="ro-RO"/>
              </w:rPr>
              <w:t>d)- Să iasă în faţă- a strigat colonelul- toţi aceia care au luat parte la răscoală.</w:t>
            </w:r>
            <w:r>
              <w:rPr>
                <w:rFonts w:hint="default" w:ascii="Times New Roman" w:hAnsi="Times New Roman"/>
                <w:i w:val="0"/>
                <w:iCs w:val="0"/>
                <w:sz w:val="24"/>
                <w:szCs w:val="24"/>
                <w:lang w:val="ro-RO"/>
              </w:rPr>
              <w:t xml:space="preserve"> (Z. Stancu „Desculț) </w:t>
            </w:r>
          </w:p>
          <w:p w14:paraId="4FE2E199">
            <w:pPr>
              <w:keepNext w:val="0"/>
              <w:keepLines w:val="0"/>
              <w:pageBreakBefore w:val="0"/>
              <w:widowControl/>
              <w:tabs>
                <w:tab w:val="left" w:pos="2910"/>
              </w:tabs>
              <w:kinsoku/>
              <w:wordWrap/>
              <w:overflowPunct/>
              <w:topLinePunct w:val="0"/>
              <w:autoSpaceDE/>
              <w:autoSpaceDN/>
              <w:bidi w:val="0"/>
              <w:adjustRightInd/>
              <w:snapToGrid/>
              <w:spacing w:line="360" w:lineRule="auto"/>
              <w:jc w:val="both"/>
              <w:rPr>
                <w:rFonts w:hint="default"/>
                <w:i w:val="0"/>
                <w:iCs w:val="0"/>
                <w:lang w:val="ro-RO"/>
              </w:rPr>
            </w:pPr>
            <w:r>
              <w:rPr>
                <w:rFonts w:ascii="Times New Roman" w:hAnsi="Times New Roman"/>
                <w:i w:val="0"/>
                <w:iCs w:val="0"/>
                <w:sz w:val="24"/>
                <w:szCs w:val="24"/>
                <w:lang w:val="ro-RO"/>
              </w:rPr>
              <w:t xml:space="preserve">                                                                                         </w:t>
            </w:r>
          </w:p>
        </w:tc>
        <w:tc>
          <w:tcPr>
            <w:tcW w:w="89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338DA5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5EB9619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rPr>
            </w:pPr>
            <w:r>
              <w:rPr>
                <w:rFonts w:hint="default" w:ascii="Times New Roman" w:hAnsi="Times New Roman" w:cs="Times New Roman"/>
                <w:i w:val="0"/>
                <w:iCs w:val="0"/>
                <w:color w:val="000000"/>
                <w:sz w:val="24"/>
                <w:szCs w:val="24"/>
                <w:u w:val="none"/>
                <w:vertAlign w:val="baseline"/>
                <w:lang w:val="ro-RO"/>
              </w:rPr>
              <w:t>3</w:t>
            </w:r>
            <w:r>
              <w:rPr>
                <w:rFonts w:hint="default" w:ascii="Times New Roman" w:hAnsi="Times New Roman" w:cs="Times New Roman"/>
                <w:i w:val="0"/>
                <w:iCs w:val="0"/>
                <w:color w:val="000000"/>
                <w:sz w:val="24"/>
                <w:szCs w:val="24"/>
                <w:u w:val="none"/>
                <w:vertAlign w:val="baseline"/>
              </w:rPr>
              <w:t xml:space="preserve"> min.</w:t>
            </w:r>
          </w:p>
          <w:p w14:paraId="61F34371">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en-US" w:eastAsia="zh-CN" w:bidi="ar"/>
              </w:rPr>
            </w:pPr>
          </w:p>
          <w:p w14:paraId="527BA8AC">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ro-RO" w:eastAsia="zh-CN" w:bidi="ar"/>
              </w:rPr>
              <w:t>4 min.</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br w:type="textWrapping"/>
            </w:r>
          </w:p>
          <w:p w14:paraId="71A65840">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en-US" w:eastAsia="zh-CN" w:bidi="ar"/>
              </w:rPr>
            </w:pPr>
          </w:p>
          <w:p w14:paraId="79BA947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rPr>
            </w:pPr>
            <w:r>
              <w:rPr>
                <w:rFonts w:hint="default" w:ascii="Times New Roman" w:hAnsi="Times New Roman" w:cs="Times New Roman"/>
                <w:i w:val="0"/>
                <w:iCs w:val="0"/>
                <w:color w:val="000000"/>
                <w:sz w:val="24"/>
                <w:szCs w:val="24"/>
                <w:u w:val="none"/>
                <w:vertAlign w:val="baseline"/>
                <w:lang w:val="ro-RO"/>
              </w:rPr>
              <w:t>2</w:t>
            </w:r>
            <w:r>
              <w:rPr>
                <w:rFonts w:hint="default" w:ascii="Times New Roman" w:hAnsi="Times New Roman" w:cs="Times New Roman"/>
                <w:i w:val="0"/>
                <w:iCs w:val="0"/>
                <w:color w:val="000000"/>
                <w:sz w:val="24"/>
                <w:szCs w:val="24"/>
                <w:u w:val="none"/>
                <w:vertAlign w:val="baseline"/>
              </w:rPr>
              <w:t xml:space="preserve"> min.</w:t>
            </w:r>
          </w:p>
          <w:p w14:paraId="4FFCF3F0">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br w:type="textWrapping"/>
            </w:r>
          </w:p>
          <w:p w14:paraId="36A6A87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0EC2127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lang w:val="ro-RO"/>
              </w:rPr>
              <w:t xml:space="preserve">2 </w:t>
            </w:r>
            <w:r>
              <w:rPr>
                <w:rFonts w:hint="default" w:ascii="Times New Roman" w:hAnsi="Times New Roman" w:cs="Times New Roman"/>
                <w:i w:val="0"/>
                <w:iCs w:val="0"/>
                <w:color w:val="000000"/>
                <w:sz w:val="24"/>
                <w:szCs w:val="24"/>
                <w:u w:val="none"/>
                <w:vertAlign w:val="baseline"/>
              </w:rPr>
              <w:t xml:space="preserve"> min.</w:t>
            </w:r>
          </w:p>
          <w:p w14:paraId="7D85ACB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13C6244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65C1CC0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106FA2F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22D380D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2AC84C8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3 min.</w:t>
            </w:r>
          </w:p>
          <w:p w14:paraId="11BB61C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5A6050E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0EA8E49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0F9A5B9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48E92A9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79071B4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4 min.</w:t>
            </w:r>
          </w:p>
          <w:p w14:paraId="1037187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5ED9A4D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6C787D0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6FD4233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38D35A7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6BC5D4F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005168E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0C34ADF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66433B5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6B45CE1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4D7724C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393E323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17D195C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1717F94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1555802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192922E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36B7271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1507A29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p>
          <w:p w14:paraId="67E63B0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4 min.</w:t>
            </w:r>
          </w:p>
        </w:tc>
        <w:tc>
          <w:tcPr>
            <w:tcW w:w="207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796E74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rPr>
              <w:t> </w:t>
            </w:r>
          </w:p>
          <w:p w14:paraId="442FB7B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ro-RO" w:eastAsia="zh-CN"/>
              </w:rPr>
              <w:t>Lectura expresivă a textului</w:t>
            </w:r>
            <w:r>
              <w:rPr>
                <w:rFonts w:hint="default" w:ascii="Times New Roman" w:hAnsi="Times New Roman" w:cs="Times New Roman"/>
                <w:i w:val="0"/>
                <w:iCs w:val="0"/>
                <w:sz w:val="24"/>
                <w:szCs w:val="24"/>
                <w:lang w:val="en-US" w:eastAsia="zh-CN"/>
              </w:rPr>
              <w:br w:type="textWrapping"/>
            </w:r>
          </w:p>
          <w:p w14:paraId="7C22B18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Exercițiul</w:t>
            </w:r>
          </w:p>
          <w:p w14:paraId="39B7471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Caietul elevului</w:t>
            </w:r>
          </w:p>
          <w:p w14:paraId="56123C7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i w:val="0"/>
                <w:iCs w:val="0"/>
              </w:rPr>
            </w:pPr>
            <w:r>
              <w:rPr>
                <w:rFonts w:hint="default"/>
                <w:i w:val="0"/>
                <w:iCs w:val="0"/>
              </w:rPr>
              <w:fldChar w:fldCharType="begin"/>
            </w:r>
            <w:r>
              <w:rPr>
                <w:rFonts w:hint="default"/>
                <w:i w:val="0"/>
                <w:iCs w:val="0"/>
              </w:rPr>
              <w:instrText xml:space="preserve"> HYPERLINK "https://wordwall.net/ro/resource/38926997/modul-conjunctiv" </w:instrText>
            </w:r>
            <w:r>
              <w:rPr>
                <w:rFonts w:hint="default"/>
                <w:i w:val="0"/>
                <w:iCs w:val="0"/>
              </w:rPr>
              <w:fldChar w:fldCharType="separate"/>
            </w:r>
            <w:r>
              <w:rPr>
                <w:rStyle w:val="4"/>
                <w:rFonts w:hint="default"/>
                <w:i w:val="0"/>
                <w:iCs w:val="0"/>
              </w:rPr>
              <w:t>https://wordwall.net/ro/resource/38926997/modul-conjunctiv</w:t>
            </w:r>
            <w:r>
              <w:rPr>
                <w:rFonts w:hint="default"/>
                <w:i w:val="0"/>
                <w:iCs w:val="0"/>
              </w:rPr>
              <w:fldChar w:fldCharType="end"/>
            </w:r>
          </w:p>
          <w:p w14:paraId="3E988625">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i w:val="0"/>
                <w:iCs w:val="0"/>
              </w:rPr>
            </w:pPr>
          </w:p>
          <w:p w14:paraId="723A285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Fișe de lucru</w:t>
            </w:r>
          </w:p>
          <w:p w14:paraId="66F74D3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rPr>
            </w:pPr>
          </w:p>
          <w:p w14:paraId="2784C63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p>
          <w:p w14:paraId="248AC3F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p>
          <w:p w14:paraId="3E556CA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p>
          <w:p w14:paraId="2F6A64D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p>
          <w:p w14:paraId="7937B2A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p>
          <w:p w14:paraId="38867F3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 xml:space="preserve">Explicația </w:t>
            </w:r>
          </w:p>
        </w:tc>
      </w:tr>
      <w:tr w14:paraId="4B859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40" w:hRule="atLeast"/>
        </w:trPr>
        <w:tc>
          <w:tcPr>
            <w:tcW w:w="13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726346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Reflecție</w:t>
            </w:r>
          </w:p>
          <w:p w14:paraId="048DE1B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val="0"/>
                <w:bCs w:val="0"/>
                <w:i/>
                <w:iCs/>
                <w:color w:val="000000"/>
                <w:sz w:val="24"/>
                <w:szCs w:val="24"/>
                <w:u w:val="none"/>
                <w:vertAlign w:val="baseline"/>
                <w:lang w:val="ro-RO"/>
              </w:rPr>
            </w:pPr>
            <w:r>
              <w:rPr>
                <w:rFonts w:hint="default" w:ascii="Times New Roman" w:hAnsi="Times New Roman" w:cs="Times New Roman"/>
                <w:b w:val="0"/>
                <w:bCs w:val="0"/>
                <w:i/>
                <w:iCs/>
                <w:color w:val="000000"/>
                <w:sz w:val="24"/>
                <w:szCs w:val="24"/>
                <w:u w:val="none"/>
                <w:vertAlign w:val="baseline"/>
                <w:lang w:val="ro-RO"/>
              </w:rPr>
              <w:t>(8  min)</w:t>
            </w:r>
          </w:p>
          <w:p w14:paraId="1C053FF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iCs/>
                <w:color w:val="000000"/>
                <w:sz w:val="24"/>
                <w:szCs w:val="24"/>
                <w:u w:val="none"/>
                <w:vertAlign w:val="baseline"/>
              </w:rPr>
              <w:t> </w:t>
            </w: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A7051E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lang w:val="ro-RO"/>
              </w:rPr>
            </w:pPr>
            <w:r>
              <w:rPr>
                <w:rFonts w:hint="default" w:ascii="Times New Roman" w:hAnsi="Times New Roman" w:cs="Times New Roman"/>
                <w:i/>
                <w:iCs/>
                <w:color w:val="000000"/>
                <w:sz w:val="24"/>
                <w:szCs w:val="24"/>
                <w:u w:val="none"/>
                <w:vertAlign w:val="baseline"/>
              </w:rPr>
              <w:t> </w:t>
            </w:r>
            <w:r>
              <w:rPr>
                <w:rFonts w:hint="default" w:cs="Times New Roman"/>
                <w:i/>
                <w:iCs/>
                <w:color w:val="000000"/>
                <w:sz w:val="24"/>
                <w:szCs w:val="24"/>
                <w:u w:val="none"/>
                <w:vertAlign w:val="baseline"/>
                <w:lang w:val="ro-RO"/>
              </w:rPr>
              <w:t>O5</w:t>
            </w:r>
          </w:p>
        </w:tc>
        <w:tc>
          <w:tcPr>
            <w:tcW w:w="54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3C4D59E7">
            <w:pPr>
              <w:pStyle w:val="6"/>
              <w:keepNext w:val="0"/>
              <w:keepLines w:val="0"/>
              <w:pageBreakBefore w:val="0"/>
              <w:widowControl/>
              <w:kinsoku/>
              <w:wordWrap/>
              <w:overflowPunct/>
              <w:topLinePunct w:val="0"/>
              <w:autoSpaceDE/>
              <w:autoSpaceDN/>
              <w:bidi w:val="0"/>
              <w:adjustRightInd/>
              <w:snapToGrid/>
              <w:spacing w:after="0" w:line="360" w:lineRule="auto"/>
              <w:jc w:val="both"/>
              <w:rPr>
                <w:rFonts w:hint="default" w:cs="Times New Roman"/>
                <w:i w:val="0"/>
                <w:iCs w:val="0"/>
                <w:color w:val="000000"/>
                <w:sz w:val="24"/>
                <w:szCs w:val="24"/>
                <w:u w:val="none"/>
                <w:lang w:val="ro-RO"/>
              </w:rPr>
            </w:pPr>
            <w:r>
              <w:rPr>
                <w:rFonts w:hint="default" w:ascii="Times New Roman" w:hAnsi="Times New Roman" w:cs="Times New Roman"/>
                <w:i w:val="0"/>
                <w:iCs w:val="0"/>
                <w:sz w:val="24"/>
                <w:szCs w:val="24"/>
                <w:u w:val="single"/>
                <w:lang w:val="ro-RO"/>
              </w:rPr>
              <w:t>Ex. 7:</w:t>
            </w:r>
            <w:r>
              <w:rPr>
                <w:rFonts w:hint="default" w:ascii="Times New Roman" w:hAnsi="Times New Roman" w:cs="Times New Roman"/>
                <w:i w:val="0"/>
                <w:iCs w:val="0"/>
                <w:sz w:val="24"/>
                <w:szCs w:val="24"/>
                <w:lang w:val="ro-RO"/>
              </w:rPr>
              <w:t xml:space="preserve"> </w:t>
            </w:r>
            <w:r>
              <w:rPr>
                <w:rFonts w:ascii="Times New Roman" w:hAnsi="Times New Roman" w:cs="Times New Roman"/>
                <w:i w:val="0"/>
                <w:iCs w:val="0"/>
                <w:sz w:val="24"/>
                <w:szCs w:val="24"/>
              </w:rPr>
              <w:t>Imaginează-</w:t>
            </w:r>
            <w:r>
              <w:rPr>
                <w:rFonts w:hint="default" w:ascii="Times New Roman" w:hAnsi="Times New Roman" w:cs="Times New Roman"/>
                <w:i w:val="0"/>
                <w:iCs w:val="0"/>
                <w:sz w:val="24"/>
                <w:szCs w:val="24"/>
                <w:lang w:val="ro-RO"/>
              </w:rPr>
              <w:t>vă</w:t>
            </w:r>
            <w:r>
              <w:rPr>
                <w:rFonts w:ascii="Times New Roman" w:hAnsi="Times New Roman" w:cs="Times New Roman"/>
                <w:i w:val="0"/>
                <w:iCs w:val="0"/>
                <w:sz w:val="24"/>
                <w:szCs w:val="24"/>
              </w:rPr>
              <w:t xml:space="preserve"> că, asemenea lui Ştietot, </w:t>
            </w:r>
            <w:r>
              <w:rPr>
                <w:rFonts w:hint="default" w:ascii="Times New Roman" w:hAnsi="Times New Roman" w:cs="Times New Roman"/>
                <w:i w:val="0"/>
                <w:iCs w:val="0"/>
                <w:sz w:val="24"/>
                <w:szCs w:val="24"/>
                <w:lang w:val="ro-RO"/>
              </w:rPr>
              <w:t>sunteți</w:t>
            </w:r>
            <w:r>
              <w:rPr>
                <w:rFonts w:ascii="Times New Roman" w:hAnsi="Times New Roman" w:cs="Times New Roman"/>
                <w:i w:val="0"/>
                <w:iCs w:val="0"/>
                <w:sz w:val="24"/>
                <w:szCs w:val="24"/>
              </w:rPr>
              <w:t xml:space="preserve"> pasionat de tot felul de mecanisme şi invenţii. Alcătui</w:t>
            </w:r>
            <w:r>
              <w:rPr>
                <w:rFonts w:ascii="Times New Roman" w:hAnsi="Times New Roman" w:cs="Times New Roman"/>
                <w:i w:val="0"/>
                <w:iCs w:val="0"/>
                <w:sz w:val="24"/>
                <w:szCs w:val="24"/>
                <w:lang w:val="ro-RO"/>
              </w:rPr>
              <w:t>ț</w:t>
            </w:r>
            <w:r>
              <w:rPr>
                <w:rFonts w:hint="default" w:ascii="Times New Roman" w:hAnsi="Times New Roman" w:cs="Times New Roman"/>
                <w:i w:val="0"/>
                <w:iCs w:val="0"/>
                <w:sz w:val="24"/>
                <w:szCs w:val="24"/>
                <w:lang w:val="ro-RO"/>
              </w:rPr>
              <w:t>i</w:t>
            </w:r>
            <w:r>
              <w:rPr>
                <w:rFonts w:ascii="Times New Roman" w:hAnsi="Times New Roman" w:cs="Times New Roman"/>
                <w:i w:val="0"/>
                <w:iCs w:val="0"/>
                <w:sz w:val="24"/>
                <w:szCs w:val="24"/>
              </w:rPr>
              <w:t xml:space="preserve"> o compunere (8-10 rânduri), în care să prez</w:t>
            </w:r>
            <w:r>
              <w:rPr>
                <w:rFonts w:hint="default" w:ascii="Times New Roman" w:hAnsi="Times New Roman" w:cs="Times New Roman"/>
                <w:i w:val="0"/>
                <w:iCs w:val="0"/>
                <w:sz w:val="24"/>
                <w:szCs w:val="24"/>
                <w:lang w:val="ro-RO"/>
              </w:rPr>
              <w:t>entați</w:t>
            </w:r>
            <w:r>
              <w:rPr>
                <w:rFonts w:ascii="Times New Roman" w:hAnsi="Times New Roman" w:cs="Times New Roman"/>
                <w:i w:val="0"/>
                <w:iCs w:val="0"/>
                <w:sz w:val="24"/>
                <w:szCs w:val="24"/>
              </w:rPr>
              <w:t xml:space="preserve"> cum </w:t>
            </w:r>
            <w:r>
              <w:rPr>
                <w:rFonts w:hint="default" w:ascii="Times New Roman" w:hAnsi="Times New Roman" w:cs="Times New Roman"/>
                <w:i w:val="0"/>
                <w:iCs w:val="0"/>
                <w:sz w:val="24"/>
                <w:szCs w:val="24"/>
                <w:lang w:val="ro-RO"/>
              </w:rPr>
              <w:t>v-ați</w:t>
            </w:r>
            <w:r>
              <w:rPr>
                <w:rFonts w:ascii="Times New Roman" w:hAnsi="Times New Roman" w:cs="Times New Roman"/>
                <w:i w:val="0"/>
                <w:iCs w:val="0"/>
                <w:sz w:val="24"/>
                <w:szCs w:val="24"/>
              </w:rPr>
              <w:t xml:space="preserve"> dori să arate un oraş al viitorului, utilizând 7 verbe la modul conjunctiv.</w:t>
            </w:r>
            <w:r>
              <w:rPr>
                <w:rFonts w:hint="default" w:ascii="Times New Roman" w:hAnsi="Times New Roman" w:cs="Times New Roman"/>
                <w:i w:val="0"/>
                <w:iCs w:val="0"/>
                <w:sz w:val="24"/>
                <w:szCs w:val="24"/>
                <w:lang w:val="ro-RO"/>
              </w:rPr>
              <w:t xml:space="preserve"> </w:t>
            </w:r>
          </w:p>
        </w:tc>
        <w:tc>
          <w:tcPr>
            <w:tcW w:w="89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7F8B942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8 min.</w:t>
            </w:r>
          </w:p>
        </w:tc>
        <w:tc>
          <w:tcPr>
            <w:tcW w:w="207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5114F5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i w:val="0"/>
                <w:iCs w:val="0"/>
              </w:rPr>
            </w:pPr>
            <w:r>
              <w:rPr>
                <w:rFonts w:hint="default" w:cs="Times New Roman"/>
                <w:i w:val="0"/>
                <w:iCs w:val="0"/>
                <w:color w:val="000000"/>
                <w:sz w:val="24"/>
                <w:szCs w:val="24"/>
                <w:u w:val="none"/>
                <w:vertAlign w:val="baseline"/>
                <w:lang w:val="ro-RO"/>
              </w:rPr>
              <w:t xml:space="preserve"> </w:t>
            </w:r>
            <w:r>
              <w:rPr>
                <w:rFonts w:hint="default" w:ascii="Times New Roman" w:hAnsi="Times New Roman" w:cs="Times New Roman"/>
                <w:i w:val="0"/>
                <w:iCs w:val="0"/>
                <w:color w:val="000000"/>
                <w:sz w:val="24"/>
                <w:szCs w:val="24"/>
                <w:u w:val="none"/>
                <w:vertAlign w:val="baseline"/>
              </w:rPr>
              <w:t xml:space="preserve">Eseu </w:t>
            </w:r>
          </w:p>
          <w:p w14:paraId="152FAD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i w:val="0"/>
                <w:iCs w:val="0"/>
              </w:rPr>
            </w:pPr>
          </w:p>
        </w:tc>
      </w:tr>
      <w:tr w14:paraId="0D6A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00" w:hRule="atLeast"/>
        </w:trPr>
        <w:tc>
          <w:tcPr>
            <w:tcW w:w="13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FD59EE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Extindere</w:t>
            </w:r>
          </w:p>
          <w:p w14:paraId="6FC323E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lang w:val="ro-RO"/>
              </w:rPr>
            </w:pPr>
            <w:r>
              <w:rPr>
                <w:rFonts w:hint="default" w:cs="Times New Roman"/>
                <w:b w:val="0"/>
                <w:bCs w:val="0"/>
                <w:i/>
                <w:iCs/>
                <w:color w:val="000000"/>
                <w:sz w:val="24"/>
                <w:szCs w:val="24"/>
                <w:u w:val="none"/>
                <w:vertAlign w:val="baseline"/>
                <w:lang w:val="ro-RO"/>
              </w:rPr>
              <w:t>(1</w:t>
            </w:r>
            <w:r>
              <w:rPr>
                <w:rFonts w:hint="default" w:ascii="Times New Roman" w:hAnsi="Times New Roman" w:cs="Times New Roman"/>
                <w:b w:val="0"/>
                <w:bCs w:val="0"/>
                <w:i/>
                <w:iCs/>
                <w:color w:val="000000"/>
                <w:sz w:val="24"/>
                <w:szCs w:val="24"/>
                <w:u w:val="none"/>
                <w:vertAlign w:val="baseline"/>
                <w:lang w:val="ro-RO"/>
              </w:rPr>
              <w:t xml:space="preserve"> min.)</w:t>
            </w:r>
          </w:p>
        </w:tc>
        <w:tc>
          <w:tcPr>
            <w:tcW w:w="10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083ACB7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i/>
                <w:iCs/>
                <w:color w:val="000000"/>
                <w:sz w:val="24"/>
                <w:szCs w:val="24"/>
                <w:u w:val="none"/>
                <w:vertAlign w:val="baseline"/>
              </w:rPr>
              <w:t> </w:t>
            </w:r>
          </w:p>
        </w:tc>
        <w:tc>
          <w:tcPr>
            <w:tcW w:w="542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64FA6AB">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rPr>
              <w:t> </w:t>
            </w:r>
            <w:r>
              <w:rPr>
                <w:rFonts w:hint="default" w:ascii="Times New Roman" w:hAnsi="Times New Roman" w:cs="Times New Roman"/>
                <w:i w:val="0"/>
                <w:iCs w:val="0"/>
                <w:sz w:val="24"/>
                <w:szCs w:val="24"/>
                <w:lang w:val="ro-RO"/>
              </w:rPr>
              <w:t xml:space="preserve">Găsiți la bibliotecă cartea lui </w:t>
            </w:r>
            <w:r>
              <w:rPr>
                <w:rFonts w:hint="default" w:ascii="Times New Roman" w:hAnsi="Times New Roman" w:cs="Times New Roman"/>
                <w:i w:val="0"/>
                <w:iCs w:val="0"/>
                <w:sz w:val="24"/>
                <w:szCs w:val="24"/>
              </w:rPr>
              <w:t xml:space="preserve">Nikolai Nosov, </w:t>
            </w:r>
            <w:r>
              <w:rPr>
                <w:rFonts w:hint="default" w:ascii="Times New Roman" w:hAnsi="Times New Roman" w:cs="Times New Roman"/>
                <w:i w:val="0"/>
                <w:iCs w:val="0"/>
                <w:sz w:val="24"/>
                <w:szCs w:val="24"/>
                <w:lang w:val="ro-RO"/>
              </w:rPr>
              <w:t>„</w:t>
            </w:r>
            <w:r>
              <w:rPr>
                <w:rFonts w:hint="default" w:ascii="Times New Roman" w:hAnsi="Times New Roman" w:cs="Times New Roman"/>
                <w:i w:val="0"/>
                <w:iCs w:val="0"/>
                <w:sz w:val="24"/>
                <w:szCs w:val="24"/>
              </w:rPr>
              <w:t>Aventurile lui Habarnam</w:t>
            </w:r>
            <w:r>
              <w:rPr>
                <w:rFonts w:hint="default" w:ascii="Times New Roman" w:hAnsi="Times New Roman" w:cs="Times New Roman"/>
                <w:i w:val="0"/>
                <w:iCs w:val="0"/>
                <w:sz w:val="24"/>
                <w:szCs w:val="24"/>
                <w:lang w:val="ro-RO"/>
              </w:rPr>
              <w:t>” și citiți-o. Completați o fișă de lectură în care să vă împărtășiti impresiile cu membrii familiei și / sau cu colegii.</w:t>
            </w:r>
          </w:p>
          <w:p w14:paraId="16532307">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i w:val="0"/>
                <w:iCs w:val="0"/>
                <w:sz w:val="24"/>
                <w:szCs w:val="24"/>
                <w:lang w:val="ro-RO"/>
              </w:rPr>
            </w:pPr>
          </w:p>
          <w:p w14:paraId="1F7DEE26">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lang w:val="ro-RO"/>
              </w:rPr>
              <w:t xml:space="preserve">Tema pentru acasă: de realizat </w:t>
            </w:r>
          </w:p>
          <w:p w14:paraId="45AB6A30">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lang w:val="ro-RO"/>
              </w:rPr>
              <w:t>Ex. 16, pagina 156 din manual: Găsiți în textul „Domnu Trandafir” 10 verbe la modul conjunctiv. Comentați ortografia lor.</w:t>
            </w:r>
          </w:p>
          <w:p w14:paraId="6C5A2279">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i w:val="0"/>
                <w:iCs w:val="0"/>
                <w:sz w:val="24"/>
                <w:szCs w:val="24"/>
                <w:lang w:val="ro-RO"/>
              </w:rPr>
            </w:pPr>
          </w:p>
          <w:p w14:paraId="0596978F">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lang w:val="ro-RO"/>
              </w:rPr>
              <w:t xml:space="preserve">Ex. 17, pagina 156: Construiți câte un enunț cu verbe la modul conjunctiv care să exprime: a) o poruncă; b) un îndemn; c) un sfat; d) o urare. </w:t>
            </w:r>
          </w:p>
          <w:p w14:paraId="1F67D8B2">
            <w:pPr>
              <w:keepNext w:val="0"/>
              <w:keepLines w:val="0"/>
              <w:pageBreakBefore w:val="0"/>
              <w:widowControl/>
              <w:kinsoku/>
              <w:wordWrap/>
              <w:overflowPunct/>
              <w:topLinePunct w:val="0"/>
              <w:autoSpaceDE/>
              <w:autoSpaceDN/>
              <w:bidi w:val="0"/>
              <w:adjustRightInd/>
              <w:snapToGrid/>
              <w:spacing w:line="360" w:lineRule="auto"/>
              <w:jc w:val="both"/>
              <w:rPr>
                <w:rFonts w:hint="default" w:ascii="Times New Roman" w:hAnsi="Times New Roman" w:cs="Times New Roman"/>
                <w:i w:val="0"/>
                <w:iCs w:val="0"/>
                <w:sz w:val="24"/>
                <w:szCs w:val="24"/>
                <w:lang w:val="ro-RO"/>
              </w:rPr>
            </w:pPr>
          </w:p>
        </w:tc>
        <w:tc>
          <w:tcPr>
            <w:tcW w:w="89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6C03642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cs="Times New Roman"/>
                <w:i w:val="0"/>
                <w:iCs w:val="0"/>
                <w:color w:val="000000"/>
                <w:sz w:val="24"/>
                <w:szCs w:val="24"/>
                <w:u w:val="none"/>
                <w:vertAlign w:val="baseline"/>
                <w:lang w:val="ro-RO"/>
              </w:rPr>
              <w:t>1</w:t>
            </w:r>
            <w:r>
              <w:rPr>
                <w:rFonts w:hint="default" w:ascii="Times New Roman" w:hAnsi="Times New Roman" w:cs="Times New Roman"/>
                <w:i w:val="0"/>
                <w:iCs w:val="0"/>
                <w:color w:val="000000"/>
                <w:sz w:val="24"/>
                <w:szCs w:val="24"/>
                <w:u w:val="none"/>
                <w:vertAlign w:val="baseline"/>
              </w:rPr>
              <w:t xml:space="preserve"> min.</w:t>
            </w:r>
          </w:p>
        </w:tc>
        <w:tc>
          <w:tcPr>
            <w:tcW w:w="207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3635BD2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i w:val="0"/>
                <w:iCs w:val="0"/>
              </w:rPr>
            </w:pPr>
          </w:p>
        </w:tc>
      </w:tr>
    </w:tbl>
    <w:p w14:paraId="1D93E9B0">
      <w:pPr>
        <w:keepNext w:val="0"/>
        <w:keepLines w:val="0"/>
        <w:pageBreakBefore w:val="0"/>
        <w:widowControl/>
        <w:kinsoku/>
        <w:wordWrap/>
        <w:overflowPunct/>
        <w:topLinePunct w:val="0"/>
        <w:autoSpaceDE/>
        <w:autoSpaceDN/>
        <w:bidi w:val="0"/>
        <w:adjustRightInd/>
        <w:snapToGrid/>
        <w:spacing w:line="360" w:lineRule="auto"/>
      </w:pPr>
    </w:p>
    <w:p w14:paraId="43D0BB30">
      <w:pPr>
        <w:rPr>
          <w:rFonts w:hint="default" w:ascii="Times New Roman" w:hAnsi="Times New Roman" w:cs="Times New Roman"/>
          <w:b/>
          <w:bCs/>
          <w:i/>
          <w:iCs/>
          <w:sz w:val="28"/>
          <w:szCs w:val="28"/>
          <w:lang w:val="ro-RO"/>
        </w:rPr>
        <w:sectPr>
          <w:pgSz w:w="11906" w:h="16838"/>
          <w:pgMar w:top="1440" w:right="1080" w:bottom="1440" w:left="1080" w:header="720" w:footer="720" w:gutter="0"/>
          <w:cols w:space="720" w:num="1"/>
          <w:docGrid w:linePitch="360" w:charSpace="0"/>
        </w:sectPr>
      </w:pPr>
    </w:p>
    <w:p w14:paraId="21BC2EB7">
      <w:pPr>
        <w:rPr>
          <w:rFonts w:hint="default" w:ascii="Times New Roman" w:hAnsi="Times New Roman" w:cs="Times New Roman"/>
          <w:b/>
          <w:bCs/>
          <w:i/>
          <w:iCs/>
          <w:sz w:val="28"/>
          <w:szCs w:val="28"/>
          <w:lang w:val="ro-RO"/>
        </w:rPr>
      </w:pPr>
      <w:bookmarkStart w:id="0" w:name="_GoBack"/>
      <w:bookmarkEnd w:id="0"/>
      <w:r>
        <w:rPr>
          <w:rFonts w:hint="default" w:ascii="Times New Roman" w:hAnsi="Times New Roman" w:cs="Times New Roman"/>
          <w:b/>
          <w:bCs/>
          <w:i/>
          <w:iCs/>
          <w:sz w:val="28"/>
          <w:szCs w:val="28"/>
          <w:lang w:val="ro-RO"/>
        </w:rPr>
        <w:t>Anexa 1:</w:t>
      </w:r>
    </w:p>
    <w:p w14:paraId="402A6A12">
      <w:pPr>
        <w:rPr>
          <w:rFonts w:hint="default" w:ascii="Times New Roman" w:hAnsi="Times New Roman" w:cs="Times New Roman"/>
          <w:b/>
          <w:bCs/>
          <w:i/>
          <w:iCs/>
          <w:sz w:val="28"/>
          <w:szCs w:val="28"/>
          <w:lang w:val="ro-RO"/>
        </w:rPr>
      </w:pPr>
    </w:p>
    <w:p w14:paraId="02700681">
      <w:pPr>
        <w:pStyle w:val="6"/>
        <w:jc w:val="both"/>
        <w:rPr>
          <w:rFonts w:ascii="Times New Roman" w:hAnsi="Times New Roman" w:cs="Times New Roman"/>
          <w:i/>
          <w:sz w:val="24"/>
          <w:szCs w:val="24"/>
        </w:rPr>
      </w:pPr>
      <w:r>
        <w:rPr>
          <w:rFonts w:ascii="Times New Roman" w:hAnsi="Times New Roman" w:cs="Times New Roman"/>
          <w:i/>
          <w:sz w:val="24"/>
          <w:szCs w:val="24"/>
        </w:rPr>
        <w:t>Habarnam se împrieteni cu Ţintişoara şi, de atunci, ori de câte ori observa că cineva  jigneşte vreo prichinduţă, el se apropia şi-i spunea:</w:t>
      </w:r>
    </w:p>
    <w:p w14:paraId="51F391F1">
      <w:pPr>
        <w:pStyle w:val="6"/>
        <w:numPr>
          <w:ilvl w:val="0"/>
          <w:numId w:val="3"/>
        </w:numPr>
        <w:jc w:val="both"/>
        <w:rPr>
          <w:rFonts w:ascii="Times New Roman" w:hAnsi="Times New Roman" w:cs="Times New Roman"/>
          <w:i/>
          <w:sz w:val="24"/>
          <w:szCs w:val="24"/>
        </w:rPr>
      </w:pPr>
      <w:r>
        <w:rPr>
          <w:rFonts w:ascii="Times New Roman" w:hAnsi="Times New Roman" w:cs="Times New Roman"/>
          <w:i/>
          <w:sz w:val="24"/>
          <w:szCs w:val="24"/>
        </w:rPr>
        <w:t>De ce necăjeşti prichinduţa? Bagă de seamă, să nu te mai prind că faci aşa ceva! La noi, n-are voie nimeni să le necăjească pe prichinduţe.</w:t>
      </w:r>
    </w:p>
    <w:p w14:paraId="6D659233">
      <w:pPr>
        <w:pStyle w:val="6"/>
        <w:ind w:left="360"/>
        <w:jc w:val="both"/>
        <w:rPr>
          <w:rFonts w:ascii="Times New Roman" w:hAnsi="Times New Roman" w:cs="Times New Roman"/>
          <w:i/>
          <w:sz w:val="24"/>
          <w:szCs w:val="24"/>
        </w:rPr>
      </w:pPr>
      <w:r>
        <w:rPr>
          <w:rFonts w:ascii="Times New Roman" w:hAnsi="Times New Roman" w:cs="Times New Roman"/>
          <w:i/>
          <w:sz w:val="24"/>
          <w:szCs w:val="24"/>
        </w:rPr>
        <w:t>Aşa se face că prichinduţele începură să-l respecte şi să spună despre el că nu e deloc un pitic rău. Ceilalţi prichindei, desigur, îl invidiau pe Habarnam pentru laudele ce i se aduceau şi începură să ia şi ei apărarea prichinduţelor. (...)</w:t>
      </w:r>
    </w:p>
    <w:p w14:paraId="0A9AA1A2">
      <w:pPr>
        <w:pStyle w:val="6"/>
        <w:ind w:left="360"/>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Acum nimeni nu le mai alunga pe prichinduţe când voiau să se joace cu prichindeii, ci, dimpotrivă, le primeau întotdeauna în jocul lor.</w:t>
      </w:r>
    </w:p>
    <w:p w14:paraId="623F2B59">
      <w:pPr>
        <w:pStyle w:val="6"/>
        <w:ind w:left="360"/>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În scurtă vreme, Ştietot proiectă să se introducă în Oraşul Florilor conducte din tulpini de stuf şi să se amenajeze câteva fântâni arteziene, pentru început măcar câte una pentru fiecare stradă. În afară de asta, el propuse să fie făcut un pod peste Pârâul Castraveţilor pentru a se înlesni trecerea în pădure.</w:t>
      </w:r>
    </w:p>
    <w:p w14:paraId="327F1103">
      <w:pPr>
        <w:pStyle w:val="6"/>
        <w:ind w:left="360"/>
        <w:jc w:val="right"/>
        <w:rPr>
          <w:rFonts w:ascii="Times New Roman" w:hAnsi="Times New Roman" w:cs="Times New Roman"/>
          <w:sz w:val="24"/>
          <w:szCs w:val="24"/>
        </w:rPr>
      </w:pPr>
      <w:r>
        <w:rPr>
          <w:rFonts w:ascii="Times New Roman" w:hAnsi="Times New Roman" w:cs="Times New Roman"/>
          <w:sz w:val="24"/>
          <w:szCs w:val="24"/>
        </w:rPr>
        <w:t xml:space="preserve">(Nikolai Nosov, </w:t>
      </w:r>
      <w:r>
        <w:rPr>
          <w:rFonts w:ascii="Times New Roman" w:hAnsi="Times New Roman" w:cs="Times New Roman"/>
          <w:sz w:val="24"/>
          <w:szCs w:val="24"/>
          <w:lang w:val="ro-RO"/>
        </w:rPr>
        <w:t>„</w:t>
      </w:r>
      <w:r>
        <w:rPr>
          <w:rFonts w:ascii="Times New Roman" w:hAnsi="Times New Roman" w:cs="Times New Roman"/>
          <w:i/>
          <w:sz w:val="24"/>
          <w:szCs w:val="24"/>
        </w:rPr>
        <w:t>Aventurile lui Habarnam</w:t>
      </w:r>
      <w:r>
        <w:rPr>
          <w:rFonts w:ascii="Times New Roman" w:hAnsi="Times New Roman" w:cs="Times New Roman"/>
          <w:i/>
          <w:sz w:val="24"/>
          <w:szCs w:val="24"/>
          <w:lang w:val="ro-RO"/>
        </w:rPr>
        <w:t>”</w:t>
      </w:r>
      <w:r>
        <w:rPr>
          <w:rFonts w:ascii="Times New Roman" w:hAnsi="Times New Roman" w:cs="Times New Roman"/>
          <w:sz w:val="24"/>
          <w:szCs w:val="24"/>
        </w:rPr>
        <w:t>)</w:t>
      </w:r>
    </w:p>
    <w:p w14:paraId="5588AEA0">
      <w:pPr>
        <w:pStyle w:val="6"/>
        <w:ind w:left="360"/>
        <w:jc w:val="right"/>
        <w:rPr>
          <w:rFonts w:ascii="Times New Roman" w:hAnsi="Times New Roman" w:cs="Times New Roman"/>
          <w:sz w:val="24"/>
          <w:szCs w:val="24"/>
        </w:rPr>
      </w:pPr>
    </w:p>
    <w:p w14:paraId="2919DE67">
      <w:pPr>
        <w:pStyle w:val="6"/>
        <w:rPr>
          <w:rFonts w:hint="default" w:ascii="Times New Roman" w:hAnsi="Times New Roman" w:cs="Times New Roman"/>
          <w:i/>
          <w:iCs/>
          <w:sz w:val="24"/>
          <w:szCs w:val="24"/>
        </w:rPr>
      </w:pPr>
      <w:r>
        <w:rPr>
          <w:rFonts w:hint="default" w:ascii="Times New Roman" w:hAnsi="Times New Roman" w:cs="Times New Roman"/>
          <w:i/>
          <w:iCs/>
          <w:sz w:val="24"/>
          <w:szCs w:val="24"/>
          <w:lang w:val="ro-RO"/>
        </w:rPr>
        <w:t xml:space="preserve">Sursa: </w:t>
      </w:r>
      <w:r>
        <w:rPr>
          <w:rFonts w:hint="default" w:ascii="Times New Roman" w:hAnsi="Times New Roman" w:cs="Times New Roman"/>
          <w:i/>
          <w:iCs/>
          <w:sz w:val="24"/>
          <w:szCs w:val="24"/>
        </w:rPr>
        <w:t>Adrian Nicolae Romonţi (coord.), Limba şi literatura română pentru clasa a V-a. Evocare. Realizarea sensului. Reflecţie, ed. Delfin, Bucureşti, 2016, pag.122-123</w:t>
      </w:r>
    </w:p>
    <w:p w14:paraId="67331B53">
      <w:pPr>
        <w:rPr>
          <w:rFonts w:hint="default"/>
          <w:lang w:val="ro-RO"/>
        </w:rPr>
      </w:pPr>
    </w:p>
    <w:p w14:paraId="5E654883">
      <w:pPr>
        <w:rPr>
          <w:rFonts w:hint="default" w:ascii="Times New Roman" w:hAnsi="Times New Roman" w:cs="Times New Roman"/>
          <w:b/>
          <w:bCs/>
          <w:i/>
          <w:iCs/>
          <w:sz w:val="28"/>
          <w:szCs w:val="28"/>
          <w:lang w:val="ro-RO"/>
        </w:rPr>
      </w:pPr>
    </w:p>
    <w:p w14:paraId="2E0465ED">
      <w:pPr>
        <w:rPr>
          <w:rFonts w:hint="default" w:ascii="Times New Roman" w:hAnsi="Times New Roman" w:cs="Times New Roman"/>
          <w:b/>
          <w:bCs/>
          <w:i/>
          <w:iCs/>
          <w:sz w:val="32"/>
          <w:szCs w:val="32"/>
          <w:lang w:val="ro-RO"/>
        </w:rPr>
      </w:pPr>
      <w:r>
        <w:rPr>
          <w:rFonts w:hint="default" w:ascii="Times New Roman" w:hAnsi="Times New Roman" w:cs="Times New Roman"/>
          <w:b/>
          <w:bCs/>
          <w:i/>
          <w:iCs/>
          <w:sz w:val="28"/>
          <w:szCs w:val="28"/>
          <w:lang w:val="ro-RO"/>
        </w:rPr>
        <w:t xml:space="preserve">Anexa 2: </w:t>
      </w:r>
      <w:r>
        <w:rPr>
          <w:rFonts w:hint="default" w:ascii="Times New Roman" w:hAnsi="Times New Roman" w:cs="Times New Roman"/>
          <w:i/>
          <w:iCs/>
          <w:color w:val="000000"/>
          <w:sz w:val="28"/>
          <w:szCs w:val="28"/>
          <w:u w:val="none"/>
          <w:vertAlign w:val="baseline"/>
          <w:lang w:val="ro-RO"/>
        </w:rPr>
        <w:t>Completați în tabel formele verbului la</w:t>
      </w:r>
      <w:r>
        <w:rPr>
          <w:rFonts w:ascii="Times New Roman" w:hAnsi="Times New Roman"/>
          <w:i/>
          <w:iCs/>
          <w:sz w:val="28"/>
          <w:szCs w:val="28"/>
          <w:lang w:val="ro-RO"/>
        </w:rPr>
        <w:t xml:space="preserve"> conjunctiv prezent şi perfect, persoana a II-a singular</w:t>
      </w:r>
      <w:r>
        <w:rPr>
          <w:rFonts w:hint="default" w:ascii="Times New Roman" w:hAnsi="Times New Roman"/>
          <w:i/>
          <w:iCs/>
          <w:sz w:val="28"/>
          <w:szCs w:val="28"/>
          <w:lang w:val="ro-RO"/>
        </w:rPr>
        <w:t>.</w:t>
      </w:r>
    </w:p>
    <w:p w14:paraId="02825CFD">
      <w:pPr>
        <w:rPr>
          <w:rFonts w:hint="default" w:ascii="Times New Roman" w:hAnsi="Times New Roman" w:cs="Times New Roman"/>
          <w:b/>
          <w:bCs/>
          <w:i/>
          <w:iCs/>
          <w:sz w:val="28"/>
          <w:szCs w:val="28"/>
          <w:lang w:val="ro-RO"/>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1566"/>
        <w:gridCol w:w="1470"/>
        <w:gridCol w:w="1507"/>
        <w:gridCol w:w="2044"/>
        <w:gridCol w:w="1470"/>
      </w:tblGrid>
      <w:tr w14:paraId="6FE4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19" w:type="dxa"/>
            <w:shd w:val="clear" w:color="auto" w:fill="auto"/>
            <w:noWrap w:val="0"/>
            <w:vAlign w:val="top"/>
          </w:tcPr>
          <w:p w14:paraId="435BF9C5">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Infinitiv</w:t>
            </w:r>
          </w:p>
        </w:tc>
        <w:tc>
          <w:tcPr>
            <w:tcW w:w="1566" w:type="dxa"/>
            <w:shd w:val="clear" w:color="auto" w:fill="auto"/>
            <w:noWrap w:val="0"/>
            <w:vAlign w:val="top"/>
          </w:tcPr>
          <w:p w14:paraId="21DE89FC">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Conjunctiv</w:t>
            </w:r>
          </w:p>
          <w:p w14:paraId="1F7ABFE4">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prezent</w:t>
            </w:r>
          </w:p>
        </w:tc>
        <w:tc>
          <w:tcPr>
            <w:tcW w:w="1470" w:type="dxa"/>
            <w:shd w:val="clear" w:color="auto" w:fill="auto"/>
            <w:noWrap w:val="0"/>
            <w:vAlign w:val="top"/>
          </w:tcPr>
          <w:p w14:paraId="5BBB0596">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Conjunctiv</w:t>
            </w:r>
          </w:p>
          <w:p w14:paraId="16DA7D6B">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perfect</w:t>
            </w:r>
          </w:p>
        </w:tc>
        <w:tc>
          <w:tcPr>
            <w:tcW w:w="1507" w:type="dxa"/>
            <w:shd w:val="clear" w:color="auto" w:fill="auto"/>
            <w:noWrap w:val="0"/>
            <w:vAlign w:val="top"/>
          </w:tcPr>
          <w:p w14:paraId="6D6F97D2">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Infinitiv</w:t>
            </w:r>
          </w:p>
        </w:tc>
        <w:tc>
          <w:tcPr>
            <w:tcW w:w="2044" w:type="dxa"/>
            <w:shd w:val="clear" w:color="auto" w:fill="auto"/>
            <w:noWrap w:val="0"/>
            <w:vAlign w:val="top"/>
          </w:tcPr>
          <w:p w14:paraId="093C80FE">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Conjunctiv prezent</w:t>
            </w:r>
          </w:p>
        </w:tc>
        <w:tc>
          <w:tcPr>
            <w:tcW w:w="1470" w:type="dxa"/>
            <w:shd w:val="clear" w:color="auto" w:fill="auto"/>
            <w:noWrap w:val="0"/>
            <w:vAlign w:val="top"/>
          </w:tcPr>
          <w:p w14:paraId="36C9C942">
            <w:pPr>
              <w:tabs>
                <w:tab w:val="left" w:pos="2910"/>
              </w:tabs>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Conjunctiv</w:t>
            </w:r>
          </w:p>
          <w:p w14:paraId="51BC1138">
            <w:pPr>
              <w:jc w:val="center"/>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perfect</w:t>
            </w:r>
          </w:p>
          <w:p w14:paraId="7F562916">
            <w:pPr>
              <w:tabs>
                <w:tab w:val="left" w:pos="2910"/>
              </w:tabs>
              <w:jc w:val="center"/>
              <w:rPr>
                <w:rFonts w:hint="default" w:ascii="Times New Roman" w:hAnsi="Times New Roman" w:cs="Times New Roman"/>
                <w:b/>
                <w:bCs/>
                <w:sz w:val="24"/>
                <w:szCs w:val="24"/>
                <w:lang w:val="ro-RO"/>
              </w:rPr>
            </w:pPr>
          </w:p>
        </w:tc>
      </w:tr>
      <w:tr w14:paraId="0A26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shd w:val="clear" w:color="auto" w:fill="auto"/>
            <w:noWrap w:val="0"/>
            <w:vAlign w:val="top"/>
          </w:tcPr>
          <w:p w14:paraId="50FD46F8">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fi</w:t>
            </w:r>
          </w:p>
          <w:p w14:paraId="60D138B7">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şti</w:t>
            </w:r>
          </w:p>
          <w:p w14:paraId="3E961A18">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ţine</w:t>
            </w:r>
          </w:p>
          <w:p w14:paraId="287122BB">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reţine</w:t>
            </w:r>
          </w:p>
          <w:p w14:paraId="7D933A7B">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susţine</w:t>
            </w:r>
          </w:p>
          <w:p w14:paraId="414BD315">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menţine</w:t>
            </w:r>
          </w:p>
        </w:tc>
        <w:tc>
          <w:tcPr>
            <w:tcW w:w="1566" w:type="dxa"/>
            <w:shd w:val="clear" w:color="auto" w:fill="auto"/>
            <w:noWrap w:val="0"/>
            <w:vAlign w:val="top"/>
          </w:tcPr>
          <w:p w14:paraId="2797339A">
            <w:pPr>
              <w:tabs>
                <w:tab w:val="left" w:pos="2910"/>
              </w:tabs>
              <w:rPr>
                <w:rFonts w:hint="default" w:ascii="Times New Roman" w:hAnsi="Times New Roman" w:cs="Times New Roman"/>
                <w:sz w:val="24"/>
                <w:szCs w:val="24"/>
                <w:lang w:val="ro-RO"/>
              </w:rPr>
            </w:pPr>
          </w:p>
        </w:tc>
        <w:tc>
          <w:tcPr>
            <w:tcW w:w="1470" w:type="dxa"/>
            <w:shd w:val="clear" w:color="auto" w:fill="auto"/>
            <w:noWrap w:val="0"/>
            <w:vAlign w:val="top"/>
          </w:tcPr>
          <w:p w14:paraId="6ECBB356">
            <w:pPr>
              <w:tabs>
                <w:tab w:val="left" w:pos="2910"/>
              </w:tabs>
              <w:rPr>
                <w:rFonts w:hint="default" w:ascii="Times New Roman" w:hAnsi="Times New Roman" w:cs="Times New Roman"/>
                <w:sz w:val="24"/>
                <w:szCs w:val="24"/>
                <w:lang w:val="ro-RO"/>
              </w:rPr>
            </w:pPr>
          </w:p>
        </w:tc>
        <w:tc>
          <w:tcPr>
            <w:tcW w:w="1507" w:type="dxa"/>
            <w:shd w:val="clear" w:color="auto" w:fill="auto"/>
            <w:noWrap w:val="0"/>
            <w:vAlign w:val="top"/>
          </w:tcPr>
          <w:p w14:paraId="2DAE036E">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obţine</w:t>
            </w:r>
          </w:p>
          <w:p w14:paraId="0A9F2428">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veni</w:t>
            </w:r>
          </w:p>
          <w:p w14:paraId="5C8936FB">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reveni</w:t>
            </w:r>
          </w:p>
          <w:p w14:paraId="66165B81">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preveni</w:t>
            </w:r>
          </w:p>
          <w:p w14:paraId="2FF40653">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deveni</w:t>
            </w:r>
          </w:p>
          <w:p w14:paraId="6A736F11">
            <w:pPr>
              <w:tabs>
                <w:tab w:val="left" w:pos="2910"/>
              </w:tabs>
              <w:rPr>
                <w:rFonts w:hint="default" w:ascii="Times New Roman" w:hAnsi="Times New Roman" w:cs="Times New Roman"/>
                <w:sz w:val="24"/>
                <w:szCs w:val="24"/>
                <w:lang w:val="ro-RO"/>
              </w:rPr>
            </w:pPr>
            <w:r>
              <w:rPr>
                <w:rFonts w:hint="default" w:ascii="Times New Roman" w:hAnsi="Times New Roman" w:cs="Times New Roman"/>
                <w:sz w:val="24"/>
                <w:szCs w:val="24"/>
                <w:lang w:val="ro-RO"/>
              </w:rPr>
              <w:t>a redeveni</w:t>
            </w:r>
          </w:p>
        </w:tc>
        <w:tc>
          <w:tcPr>
            <w:tcW w:w="2044" w:type="dxa"/>
            <w:shd w:val="clear" w:color="auto" w:fill="auto"/>
            <w:noWrap w:val="0"/>
            <w:vAlign w:val="top"/>
          </w:tcPr>
          <w:p w14:paraId="5280CB78">
            <w:pPr>
              <w:tabs>
                <w:tab w:val="left" w:pos="2910"/>
              </w:tabs>
              <w:rPr>
                <w:rFonts w:hint="default" w:ascii="Times New Roman" w:hAnsi="Times New Roman" w:cs="Times New Roman"/>
                <w:sz w:val="24"/>
                <w:szCs w:val="24"/>
                <w:lang w:val="ro-RO"/>
              </w:rPr>
            </w:pPr>
          </w:p>
        </w:tc>
        <w:tc>
          <w:tcPr>
            <w:tcW w:w="1470" w:type="dxa"/>
            <w:shd w:val="clear" w:color="auto" w:fill="auto"/>
            <w:noWrap w:val="0"/>
            <w:vAlign w:val="top"/>
          </w:tcPr>
          <w:p w14:paraId="2C50C7A4">
            <w:pPr>
              <w:tabs>
                <w:tab w:val="left" w:pos="2910"/>
              </w:tabs>
              <w:rPr>
                <w:rFonts w:hint="default" w:ascii="Times New Roman" w:hAnsi="Times New Roman" w:cs="Times New Roman"/>
                <w:sz w:val="24"/>
                <w:szCs w:val="24"/>
                <w:lang w:val="ro-RO"/>
              </w:rPr>
            </w:pPr>
          </w:p>
        </w:tc>
      </w:tr>
    </w:tbl>
    <w:p w14:paraId="636E112F">
      <w:pPr>
        <w:rPr>
          <w:rFonts w:hint="default"/>
          <w:lang w:val="ro-RO"/>
        </w:rPr>
      </w:pPr>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22BD65"/>
    <w:multiLevelType w:val="singleLevel"/>
    <w:tmpl w:val="9622BD65"/>
    <w:lvl w:ilvl="0" w:tentative="0">
      <w:start w:val="1"/>
      <w:numFmt w:val="upperRoman"/>
      <w:suff w:val="space"/>
      <w:lvlText w:val="%1."/>
      <w:lvlJc w:val="left"/>
    </w:lvl>
  </w:abstractNum>
  <w:abstractNum w:abstractNumId="1">
    <w:nsid w:val="10DD3023"/>
    <w:multiLevelType w:val="multilevel"/>
    <w:tmpl w:val="10DD3023"/>
    <w:lvl w:ilvl="0" w:tentative="0">
      <w:start w:val="2"/>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5565C8CD"/>
    <w:multiLevelType w:val="singleLevel"/>
    <w:tmpl w:val="5565C8CD"/>
    <w:lvl w:ilvl="0" w:tentative="0">
      <w:start w:val="1"/>
      <w:numFmt w:val="lowerLetter"/>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7A1EFD"/>
    <w:rsid w:val="307A1EFD"/>
    <w:rsid w:val="3F280E1A"/>
    <w:rsid w:val="49674D77"/>
    <w:rsid w:val="4A200BBA"/>
    <w:rsid w:val="50FB1B42"/>
    <w:rsid w:val="620E34DE"/>
    <w:rsid w:val="6A7264BC"/>
    <w:rsid w:val="6DE612DA"/>
    <w:rsid w:val="7C657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6">
    <w:name w:val="No Spacing"/>
    <w:qFormat/>
    <w:uiPriority w:val="1"/>
    <w:pPr>
      <w:spacing w:after="0" w:line="240" w:lineRule="auto"/>
    </w:pPr>
    <w:rPr>
      <w:rFonts w:asciiTheme="minorHAnsi" w:hAnsiTheme="minorHAnsi" w:eastAsiaTheme="minorEastAsia" w:cstheme="minorBidi"/>
      <w:sz w:val="22"/>
      <w:szCs w:val="22"/>
      <w:lang w:val="ro-RO" w:eastAsia="ro-RO"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26</TotalTime>
  <ScaleCrop>false</ScaleCrop>
  <LinksUpToDate>false</LinksUpToDate>
  <CharactersWithSpaces>0</CharactersWithSpaces>
  <Application>WPS Office_12.2.0.17545_F1E327BC-269C-435d-A152-05C5408002CA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2024-05-27T06:21:00Z</dcterms:created>
  <dc:creator>user</dc:creator>
  <cp:lastModifiedBy>user</cp:lastModifiedBy>
  <dcterms:modified xsi:type="dcterms:W3CDTF">2024-08-05T06:18:27Z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1049-12.2.0.17545</vt:lpwstr>
  </property>
  <property fmtid="{D5CDD505-2E9C-101B-9397-08002B2CF9AE}" pid="3" name="ICV">
    <vt:lpwstr>88A0FB1E892F414CA02497EFB7F5D3C0_11</vt:lpwstr>
  </property>
</Properties>
</file>