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AF3B5" w14:textId="77777777" w:rsidR="003B0EAC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Disciplina: Educație plastică</w:t>
      </w:r>
    </w:p>
    <w:p w14:paraId="1F044863" w14:textId="77777777" w:rsidR="003B0EAC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Clasa: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V-a</w:t>
      </w:r>
    </w:p>
    <w:p w14:paraId="0259CB72" w14:textId="77777777" w:rsidR="003B0EAC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Unitatea de învățare II.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Limbajul vizual-plastic</w:t>
      </w:r>
    </w:p>
    <w:p w14:paraId="49DE80D9" w14:textId="77777777" w:rsidR="003B0EAC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Subiectul: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Caracteristici vizuale ale elementelor de limbaj plastic.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Tipul lecției: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Lecție de formare a capacităților de aplicare a cunoștințelor</w:t>
      </w:r>
    </w:p>
    <w:p w14:paraId="7801D3A8" w14:textId="77777777" w:rsidR="003B0EAC" w:rsidRDefault="00AF417C">
      <w:pPr>
        <w:tabs>
          <w:tab w:val="left" w:pos="8184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Unitatea de competență: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Identificarea caracteristicilor specifice elementelor de limbaj vizual plastic în natură și în creații de artă.</w:t>
      </w:r>
    </w:p>
    <w:p w14:paraId="7921C82B" w14:textId="77777777" w:rsidR="003B0EAC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Obiective operaționale.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sfârșitul activității elevul va fi capabil/va putea:</w:t>
      </w:r>
    </w:p>
    <w:p w14:paraId="20090871" w14:textId="77777777" w:rsidR="003B0EAC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O1 – Să recunoască elemente de limbaj plastic în imaginile propuse;                                                                                                                                                               O2 – Să stabilească caracteristicile elementelor de limbaj;                                 </w:t>
      </w:r>
    </w:p>
    <w:p w14:paraId="1595A368" w14:textId="77777777" w:rsidR="003B0EAC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O3 – Să  completeze enunțurile lacunare cu termenii studiați;</w:t>
      </w:r>
    </w:p>
    <w:p w14:paraId="28AA83C8" w14:textId="7FDB3181" w:rsidR="003B0EAC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O4 – Să realizeze schițe, crochiuri utilizând elementele de limbaj plastic.</w:t>
      </w:r>
    </w:p>
    <w:p w14:paraId="39E4B5BE" w14:textId="77777777" w:rsidR="00FB0196" w:rsidRDefault="00FB0196" w:rsidP="00FB019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8E4F92" w14:textId="084428FA" w:rsidR="003B0EAC" w:rsidRDefault="00FB0196" w:rsidP="00FB019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Tehnologie didactică/strategii didactice:</w:t>
      </w:r>
    </w:p>
    <w:p w14:paraId="5E8F6B8E" w14:textId="161D1956" w:rsidR="003B0EAC" w:rsidRDefault="00AF41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>Metode/tehnici: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Expunerea, explicația, demonstrația, observația, discuția,  PPT, enunțuri lacunare</w:t>
      </w:r>
      <w:r w:rsidR="00FB0196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revizuire circulară.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Forme de organizare a activității: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frontal, individual, în grup.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Resurse didactice: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Manual, caiet, imagini, planșe, ecran, mijloace materiale ( hârtie, creioane, carioci etc.)                             </w:t>
      </w:r>
    </w:p>
    <w:p w14:paraId="3F1E066B" w14:textId="77777777" w:rsidR="003B0EAC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E91CEC" w14:textId="77777777" w:rsidR="003B0EAC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0772B5" w14:textId="77777777" w:rsidR="003B0EAC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C87606" w14:textId="77777777" w:rsidR="003B0EAC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64B027" w14:textId="77777777" w:rsidR="003B0EAC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C69844" w14:textId="77777777" w:rsidR="003B0EAC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CC4936" w14:textId="77777777" w:rsidR="003B0EAC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2174A8" w14:textId="77777777" w:rsidR="003B0EAC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853B48" w14:textId="77777777" w:rsidR="003B0EAC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</w:t>
      </w:r>
    </w:p>
    <w:p w14:paraId="6A40025C" w14:textId="77777777" w:rsidR="003B0EAC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DESFĂȘURAREA/SCENARIUL LECȚIEI</w:t>
      </w:r>
    </w:p>
    <w:p w14:paraId="34A76F05" w14:textId="77777777" w:rsidR="003B0EAC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149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1559"/>
        <w:gridCol w:w="7767"/>
        <w:gridCol w:w="1134"/>
        <w:gridCol w:w="3119"/>
      </w:tblGrid>
      <w:tr w:rsidR="003B0EAC" w14:paraId="15F67866" w14:textId="77777777">
        <w:trPr>
          <w:trHeight w:val="709"/>
        </w:trPr>
        <w:tc>
          <w:tcPr>
            <w:tcW w:w="1418" w:type="dxa"/>
          </w:tcPr>
          <w:p w14:paraId="165AE65D" w14:textId="77777777" w:rsidR="003B0EAC" w:rsidRDefault="00AF4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Etape ale  activității didactice</w:t>
            </w:r>
          </w:p>
        </w:tc>
        <w:tc>
          <w:tcPr>
            <w:tcW w:w="1559" w:type="dxa"/>
          </w:tcPr>
          <w:p w14:paraId="38444591" w14:textId="77777777" w:rsidR="003B0EAC" w:rsidRDefault="00AF4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Obiective </w:t>
            </w:r>
          </w:p>
        </w:tc>
        <w:tc>
          <w:tcPr>
            <w:tcW w:w="7767" w:type="dxa"/>
          </w:tcPr>
          <w:p w14:paraId="2E2DA5F7" w14:textId="77777777" w:rsidR="003B0EAC" w:rsidRDefault="00AF4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Demers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acțional</w:t>
            </w:r>
            <w:proofErr w:type="spellEnd"/>
          </w:p>
        </w:tc>
        <w:tc>
          <w:tcPr>
            <w:tcW w:w="1134" w:type="dxa"/>
          </w:tcPr>
          <w:p w14:paraId="2844C9DA" w14:textId="77777777" w:rsidR="003B0EAC" w:rsidRDefault="00AF4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Timp</w:t>
            </w:r>
          </w:p>
        </w:tc>
        <w:tc>
          <w:tcPr>
            <w:tcW w:w="3119" w:type="dxa"/>
          </w:tcPr>
          <w:p w14:paraId="720070DB" w14:textId="77777777" w:rsidR="003B0EAC" w:rsidRDefault="00AF4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Tehnologia realizării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(Forme de activitate/resurse)</w:t>
            </w:r>
          </w:p>
        </w:tc>
      </w:tr>
      <w:tr w:rsidR="003B0EAC" w14:paraId="14DBDD0B" w14:textId="77777777">
        <w:trPr>
          <w:trHeight w:val="2023"/>
        </w:trPr>
        <w:tc>
          <w:tcPr>
            <w:tcW w:w="1418" w:type="dxa"/>
          </w:tcPr>
          <w:p w14:paraId="2B7597D4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Evocare</w:t>
            </w:r>
          </w:p>
        </w:tc>
        <w:tc>
          <w:tcPr>
            <w:tcW w:w="1559" w:type="dxa"/>
          </w:tcPr>
          <w:p w14:paraId="594E7163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60C6D8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</w:tc>
        <w:tc>
          <w:tcPr>
            <w:tcW w:w="7767" w:type="dxa"/>
          </w:tcPr>
          <w:p w14:paraId="68B92B2D" w14:textId="77777777" w:rsidR="003B0EAC" w:rsidRDefault="00AF4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 asigură condiții optime pentru buna desfășurare a lecției.                               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Activitate: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 tablă sunt câteva imagini vizual-plastice cu elementele limbajului, în paralel sunt fișe pe care sunt descrise succint elementele de limbaj plastic. Elevii trasează corespondența între imagini și descrierea ei.</w:t>
            </w:r>
          </w:p>
          <w:p w14:paraId="22BA4DF8" w14:textId="77777777" w:rsidR="003B0EAC" w:rsidRDefault="00AF4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Anunțarea subiectului lecției și prezentarea obiectivelor.                               </w:t>
            </w:r>
          </w:p>
        </w:tc>
        <w:tc>
          <w:tcPr>
            <w:tcW w:w="1134" w:type="dxa"/>
          </w:tcPr>
          <w:p w14:paraId="604DD6CB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361053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min</w:t>
            </w:r>
          </w:p>
          <w:p w14:paraId="261D0D2E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min.</w:t>
            </w:r>
          </w:p>
        </w:tc>
        <w:tc>
          <w:tcPr>
            <w:tcW w:w="3119" w:type="dxa"/>
          </w:tcPr>
          <w:p w14:paraId="438F6D0F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Diadele</w:t>
            </w:r>
          </w:p>
          <w:p w14:paraId="7057BFFF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PPT</w:t>
            </w:r>
          </w:p>
          <w:p w14:paraId="716D9AE3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0EAC" w14:paraId="3A6F2003" w14:textId="77777777">
        <w:trPr>
          <w:trHeight w:val="170"/>
        </w:trPr>
        <w:tc>
          <w:tcPr>
            <w:tcW w:w="1418" w:type="dxa"/>
          </w:tcPr>
          <w:p w14:paraId="51BBBC19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 sensului</w:t>
            </w:r>
          </w:p>
        </w:tc>
        <w:tc>
          <w:tcPr>
            <w:tcW w:w="1559" w:type="dxa"/>
          </w:tcPr>
          <w:p w14:paraId="2A2BE167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72E97B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14:paraId="03741550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7" w:type="dxa"/>
          </w:tcPr>
          <w:p w14:paraId="17625AD5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Activitatea: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Profesorul împarte clasa în trei grupuri .                                                              Gr. 1- Punctul plastic/ Gr.2- Linia plastică/ Gr.3- Forma plastică                         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Algoritm de lucru.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Studiază imaginea din manual pag.26-27.                                                            Discută informația citită cu colegii de grup.                                                         Fac un rezumat la cele studiate.                                                                            Prezintă informația celorlalți colegi.                                                                    Profesorul propune spre vizionare filmulețul despre elementele limbajului plastic.                     </w:t>
            </w:r>
          </w:p>
        </w:tc>
        <w:tc>
          <w:tcPr>
            <w:tcW w:w="1134" w:type="dxa"/>
          </w:tcPr>
          <w:p w14:paraId="33435CC5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min.</w:t>
            </w:r>
          </w:p>
          <w:p w14:paraId="3A4ABEAB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817C70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8FB81E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973229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min</w:t>
            </w:r>
          </w:p>
        </w:tc>
        <w:tc>
          <w:tcPr>
            <w:tcW w:w="3119" w:type="dxa"/>
          </w:tcPr>
          <w:p w14:paraId="496C31E0" w14:textId="77777777" w:rsidR="003B0EAC" w:rsidRDefault="00AF417C">
            <w:pPr>
              <w:spacing w:line="360" w:lineRule="auto"/>
              <w:rPr>
                <w:color w:val="0000FF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</w:p>
          <w:p w14:paraId="56C23631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Lucrul în grup</w:t>
            </w:r>
          </w:p>
          <w:p w14:paraId="73A5CB24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</w:rPr>
              <w:t>https://prezi.com/p/wdx2v8juw0vt/elemente-de-limbaj-plastic/</w:t>
            </w:r>
          </w:p>
        </w:tc>
      </w:tr>
      <w:tr w:rsidR="003B0EAC" w14:paraId="186E3EAB" w14:textId="77777777">
        <w:trPr>
          <w:trHeight w:val="841"/>
        </w:trPr>
        <w:tc>
          <w:tcPr>
            <w:tcW w:w="1418" w:type="dxa"/>
          </w:tcPr>
          <w:p w14:paraId="542BD759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Reflecția</w:t>
            </w:r>
          </w:p>
        </w:tc>
        <w:tc>
          <w:tcPr>
            <w:tcW w:w="1559" w:type="dxa"/>
          </w:tcPr>
          <w:p w14:paraId="30F15D61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14:paraId="3698293B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7767" w:type="dxa"/>
          </w:tcPr>
          <w:p w14:paraId="067291DB" w14:textId="77777777" w:rsidR="003B0EAC" w:rsidRDefault="00AF417C">
            <w:pPr>
              <w:spacing w:line="360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Activitate: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Natura știe să decoreze cu ajutorul punctelor și liniilor...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Elevii enumeră obiectele din natură unde punctul și linia își au un rol decorativ.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Activitate: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Elevii completează enunțurile lacunare.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....trasare continuă, neîntreruptă                                                                                             … urma lăsată de un instrument  pe un suport, dintr-o singură atingere                      ... aspectul exterior al unui corp mărginit de un contur.                                                     Formele se clasifică în forme…….și…….</w:t>
            </w:r>
            <w:r>
              <w:t xml:space="preserve">       </w:t>
            </w:r>
          </w:p>
          <w:p w14:paraId="745234BB" w14:textId="731FEBCC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Profesorul propune elevilor să acceseze linkul pentru completarea enunțurile lacunare.</w:t>
            </w:r>
          </w:p>
          <w:p w14:paraId="10BDD04A" w14:textId="3A4A05D8" w:rsidR="003B0EAC" w:rsidRDefault="00AF417C" w:rsidP="0020550A">
            <w:pPr>
              <w:spacing w:line="276" w:lineRule="auto"/>
            </w:pPr>
            <w:r>
              <w:t xml:space="preserve"> </w:t>
            </w:r>
            <w:r w:rsidR="00FB0196" w:rsidRPr="00FB0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Atelier:</w:t>
            </w:r>
            <w:r w:rsidR="00FB0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Elevii realizează schița unei forme plane după natură sau din memorie, iar mai apoi printr-o revizuire circulară fiecare elev completează imaginea cu puncte, linii transformând-o imagine plastică. </w:t>
            </w:r>
            <w:r>
              <w:t xml:space="preserve">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Criterii de succes:</w:t>
            </w:r>
            <w:r w:rsidRPr="00FB019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P2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1. Identific elementele de limbaj vizual plastic; </w:t>
            </w:r>
            <w:r>
              <w:t xml:space="preserve">                                   </w:t>
            </w:r>
            <w:r w:rsidR="0020550A">
              <w:t xml:space="preserve"> </w:t>
            </w:r>
            <w: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Selectez adecvat materialele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instrumentele de artă specifice elementelor de limbaj vizual plastic propuse; </w:t>
            </w:r>
            <w:r>
              <w:t xml:space="preserve">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Realizez o lucrare practică cu linii, puncte, forme abstracte/ realiste sau în culori; </w:t>
            </w:r>
            <w:r>
              <w:t xml:space="preserve">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Realizez subiectul lucrării într-un mod individual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creativ. </w:t>
            </w:r>
            <w: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Apreciez activitatea/produsul obținut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</w:t>
            </w:r>
          </w:p>
        </w:tc>
        <w:tc>
          <w:tcPr>
            <w:tcW w:w="1134" w:type="dxa"/>
          </w:tcPr>
          <w:p w14:paraId="5CEC5F27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 min</w:t>
            </w:r>
          </w:p>
          <w:p w14:paraId="730B44D0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5BE41D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AEC72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5DCF4B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E65014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9AF551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min.</w:t>
            </w:r>
          </w:p>
        </w:tc>
        <w:tc>
          <w:tcPr>
            <w:tcW w:w="3119" w:type="dxa"/>
          </w:tcPr>
          <w:p w14:paraId="1DC20D67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Enunțuri lacunare</w:t>
            </w:r>
          </w:p>
          <w:p w14:paraId="3888EE40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28F22D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DF9BE3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6C30E6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ECA814" w14:textId="77777777" w:rsidR="00FB0196" w:rsidRDefault="00AF417C" w:rsidP="00FB01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https://wordwall.net/play/63741/033/797</w:t>
            </w:r>
            <w:r w:rsidR="00FB0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5D983F6" w14:textId="79D86020" w:rsidR="00FB0196" w:rsidRDefault="00FB0196" w:rsidP="00FB01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Revizuire circulară</w:t>
            </w:r>
          </w:p>
          <w:p w14:paraId="44A85626" w14:textId="77777777" w:rsidR="00FB0196" w:rsidRDefault="00FB0196" w:rsidP="00FB01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mijloace materiale</w:t>
            </w:r>
          </w:p>
          <w:p w14:paraId="6F4DD798" w14:textId="08FDCB39" w:rsidR="003B0EAC" w:rsidRDefault="003B0EAC">
            <w:pPr>
              <w:spacing w:line="276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  <w:p w14:paraId="1854E306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9619F3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0EAC" w14:paraId="73156692" w14:textId="77777777">
        <w:tc>
          <w:tcPr>
            <w:tcW w:w="1418" w:type="dxa"/>
          </w:tcPr>
          <w:p w14:paraId="0AD1A005" w14:textId="77777777" w:rsidR="004E7978" w:rsidRDefault="004E79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A42E5D" w14:textId="77777777" w:rsidR="004E7978" w:rsidRDefault="004E79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807DBE" w14:textId="77777777" w:rsidR="004E7978" w:rsidRDefault="004E79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66F339" w14:textId="6E93646C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Extindere</w:t>
            </w:r>
          </w:p>
        </w:tc>
        <w:tc>
          <w:tcPr>
            <w:tcW w:w="1559" w:type="dxa"/>
          </w:tcPr>
          <w:p w14:paraId="008DA807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7" w:type="dxa"/>
          </w:tcPr>
          <w:p w14:paraId="5573D19C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Analiza lecției.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Care a fost subiectul lecției? / Cum v-ați prezentat astăzi la lecție?/ Care sarcini v-au părut mai interesante? Cum credeți de ce e necesar să cunoști elementele limbajului plastic?</w:t>
            </w:r>
          </w:p>
          <w:p w14:paraId="573D28EF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Anunțarea temei pentru acasă</w:t>
            </w:r>
          </w:p>
          <w:p w14:paraId="60584744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Obligatoriu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-de alcătuit în 7-10 enunțuri o povestioară despre elementele limbajului plastic.</w:t>
            </w:r>
          </w:p>
          <w:p w14:paraId="35B2F1DE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Harnici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-de pregătit mijloacele materiale necesare pentru lecția următoare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Isteți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-să alcătuiască o întrebare pe baza subiectului studiat.</w:t>
            </w:r>
          </w:p>
        </w:tc>
        <w:tc>
          <w:tcPr>
            <w:tcW w:w="1134" w:type="dxa"/>
          </w:tcPr>
          <w:p w14:paraId="2CF59649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9330AE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A86D14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6D55A2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min.</w:t>
            </w:r>
          </w:p>
        </w:tc>
        <w:tc>
          <w:tcPr>
            <w:tcW w:w="3119" w:type="dxa"/>
          </w:tcPr>
          <w:p w14:paraId="267AF8A0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A0E49F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6F8113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B7A386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091BA2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75C20F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A299BC" w14:textId="77777777"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F0846F" w14:textId="77777777"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70CDD7C" w14:textId="77777777" w:rsidR="003B0EAC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3B0EAC" w:rsidSect="0020550A">
      <w:pgSz w:w="16838" w:h="11906" w:orient="landscape" w:code="9"/>
      <w:pgMar w:top="851" w:right="567" w:bottom="851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EAC"/>
    <w:rsid w:val="0020550A"/>
    <w:rsid w:val="003B0EAC"/>
    <w:rsid w:val="004E7978"/>
    <w:rsid w:val="00AF417C"/>
    <w:rsid w:val="00FB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4E236"/>
  <w15:docId w15:val="{2B82C94D-36F4-4CF1-8866-E1FC6D9AF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-MD" w:eastAsia="ro-M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906"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gril">
    <w:name w:val="Table Grid"/>
    <w:basedOn w:val="TabelNormal"/>
    <w:uiPriority w:val="59"/>
    <w:rsid w:val="007F6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7F6906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7F6906"/>
    <w:pPr>
      <w:widowControl w:val="0"/>
      <w:autoSpaceDE w:val="0"/>
      <w:autoSpaceDN w:val="0"/>
      <w:spacing w:after="0" w:line="240" w:lineRule="auto"/>
      <w:ind w:left="279"/>
    </w:pPr>
    <w:rPr>
      <w:lang w:val="ro-RO"/>
    </w:rPr>
  </w:style>
  <w:style w:type="paragraph" w:styleId="NormalWeb">
    <w:name w:val="Normal (Web)"/>
    <w:basedOn w:val="Normal"/>
    <w:uiPriority w:val="99"/>
    <w:unhideWhenUsed/>
    <w:rsid w:val="007F6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Robust">
    <w:name w:val="Strong"/>
    <w:basedOn w:val="Fontdeparagrafimplicit"/>
    <w:uiPriority w:val="22"/>
    <w:qFormat/>
    <w:rsid w:val="004440FE"/>
    <w:rPr>
      <w:b/>
      <w:bCs/>
    </w:rPr>
  </w:style>
  <w:style w:type="character" w:styleId="Hyperlink">
    <w:name w:val="Hyperlink"/>
    <w:basedOn w:val="Fontdeparagrafimplicit"/>
    <w:uiPriority w:val="99"/>
    <w:unhideWhenUsed/>
    <w:rsid w:val="00E806AA"/>
    <w:rPr>
      <w:color w:val="0000FF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3B3A01"/>
    <w:rPr>
      <w:color w:val="800080" w:themeColor="followedHyperlink"/>
      <w:u w:val="single"/>
    </w:rPr>
  </w:style>
  <w:style w:type="paragraph" w:styleId="Listparagraf">
    <w:name w:val="List Paragraph"/>
    <w:basedOn w:val="Normal"/>
    <w:uiPriority w:val="34"/>
    <w:qFormat/>
    <w:rsid w:val="00363648"/>
    <w:pPr>
      <w:ind w:left="720"/>
      <w:contextualSpacing/>
    </w:p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0B1054"/>
    <w:rPr>
      <w:color w:val="605E5C"/>
      <w:shd w:val="clear" w:color="auto" w:fill="E1DFDD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t3TGwfJCJPRIXw7aflJvm4Momw==">CgMxLjAyCGguZ2pkZ3hzMgloLjMwajB6bGw4AHIhMVNMYzRHMTVJQ2JQbUZJLXRJR0NDeU5KWC1vNUd3d0hI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875</Words>
  <Characters>5077</Characters>
  <Application>Microsoft Office Word</Application>
  <DocSecurity>0</DocSecurity>
  <Lines>42</Lines>
  <Paragraphs>11</Paragraphs>
  <ScaleCrop>false</ScaleCrop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2024-06-25T08:53:00Z</dcterms:created>
  <dcterms:modified xsi:type="dcterms:W3CDTF">2024-07-09T08:47:00Z</dcterms:modified>
</cp:coreProperties>
</file>